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B7171" w14:textId="77777777" w:rsidR="002A1C73" w:rsidRDefault="002A1C73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bookmarkStart w:id="0" w:name="_Hlk49842749"/>
    </w:p>
    <w:p w14:paraId="2EF952C4" w14:textId="247D3815" w:rsidR="00A970AB" w:rsidRPr="00C25884" w:rsidRDefault="00455F49" w:rsidP="00A970AB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r w:rsidRPr="00C25884">
        <w:rPr>
          <w:rFonts w:cstheme="minorHAnsi"/>
          <w:bCs/>
          <w:sz w:val="26"/>
          <w:szCs w:val="26"/>
        </w:rPr>
        <w:t>TB-ZP.271.</w:t>
      </w:r>
      <w:r w:rsidR="00BB1959">
        <w:rPr>
          <w:rFonts w:cstheme="minorHAnsi"/>
          <w:bCs/>
          <w:sz w:val="26"/>
          <w:szCs w:val="26"/>
        </w:rPr>
        <w:t>1</w:t>
      </w:r>
      <w:r w:rsidR="00662FBA">
        <w:rPr>
          <w:rFonts w:cstheme="minorHAnsi"/>
          <w:bCs/>
          <w:sz w:val="26"/>
          <w:szCs w:val="26"/>
        </w:rPr>
        <w:t>1</w:t>
      </w:r>
      <w:r w:rsidRPr="00C25884">
        <w:rPr>
          <w:rFonts w:cstheme="minorHAnsi"/>
          <w:bCs/>
          <w:sz w:val="26"/>
          <w:szCs w:val="26"/>
        </w:rPr>
        <w:t>.2020</w:t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</w:r>
      <w:r w:rsidRPr="00C25884">
        <w:rPr>
          <w:rFonts w:cstheme="minorHAnsi"/>
          <w:bCs/>
          <w:sz w:val="26"/>
          <w:szCs w:val="26"/>
        </w:rPr>
        <w:tab/>
        <w:t xml:space="preserve">        </w:t>
      </w:r>
      <w:r w:rsidR="00CA15A2">
        <w:rPr>
          <w:rFonts w:cstheme="minorHAnsi"/>
          <w:bCs/>
          <w:sz w:val="26"/>
          <w:szCs w:val="26"/>
        </w:rPr>
        <w:t xml:space="preserve"> </w:t>
      </w:r>
      <w:r w:rsidRPr="00C25884">
        <w:rPr>
          <w:rFonts w:cstheme="minorHAnsi"/>
          <w:bCs/>
          <w:sz w:val="26"/>
          <w:szCs w:val="26"/>
        </w:rPr>
        <w:t xml:space="preserve">   Reszel, dnia </w:t>
      </w:r>
      <w:r w:rsidR="00F660CF">
        <w:rPr>
          <w:rFonts w:cstheme="minorHAnsi"/>
          <w:bCs/>
          <w:sz w:val="26"/>
          <w:szCs w:val="26"/>
        </w:rPr>
        <w:t>05</w:t>
      </w:r>
      <w:r w:rsidRPr="00C25884">
        <w:rPr>
          <w:rFonts w:cstheme="minorHAnsi"/>
          <w:bCs/>
          <w:sz w:val="26"/>
          <w:szCs w:val="26"/>
        </w:rPr>
        <w:t>.</w:t>
      </w:r>
      <w:r w:rsidR="002F0F50">
        <w:rPr>
          <w:rFonts w:cstheme="minorHAnsi"/>
          <w:bCs/>
          <w:sz w:val="26"/>
          <w:szCs w:val="26"/>
        </w:rPr>
        <w:t>01</w:t>
      </w:r>
      <w:r w:rsidRPr="00C25884">
        <w:rPr>
          <w:rFonts w:cstheme="minorHAnsi"/>
          <w:bCs/>
          <w:sz w:val="26"/>
          <w:szCs w:val="26"/>
        </w:rPr>
        <w:t>.202</w:t>
      </w:r>
      <w:r w:rsidR="002F0F50">
        <w:rPr>
          <w:rFonts w:cstheme="minorHAnsi"/>
          <w:bCs/>
          <w:sz w:val="26"/>
          <w:szCs w:val="26"/>
        </w:rPr>
        <w:t>1</w:t>
      </w:r>
      <w:r w:rsidRPr="00C25884">
        <w:rPr>
          <w:rFonts w:cstheme="minorHAnsi"/>
          <w:bCs/>
          <w:sz w:val="26"/>
          <w:szCs w:val="26"/>
        </w:rPr>
        <w:t xml:space="preserve"> r.</w:t>
      </w:r>
    </w:p>
    <w:p w14:paraId="0C242022" w14:textId="08A60286" w:rsidR="00A4593E" w:rsidRDefault="00A4593E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63BB9735" w14:textId="77777777" w:rsidR="00C25884" w:rsidRPr="00767FB6" w:rsidRDefault="00C25884" w:rsidP="00A970A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14:paraId="05FB71CD" w14:textId="1A072917" w:rsidR="00A4593E" w:rsidRPr="00A4593E" w:rsidRDefault="00A4593E" w:rsidP="00A4593E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  <w:lang w:val="x-none"/>
        </w:rPr>
      </w:pPr>
      <w:r w:rsidRPr="00A4593E">
        <w:rPr>
          <w:rFonts w:cstheme="minorHAnsi"/>
          <w:b/>
          <w:bCs/>
          <w:iCs/>
          <w:sz w:val="24"/>
          <w:szCs w:val="24"/>
        </w:rPr>
        <w:t>Dotyczy</w:t>
      </w:r>
      <w:r w:rsidR="006A5FDC">
        <w:rPr>
          <w:rFonts w:cstheme="minorHAnsi"/>
          <w:b/>
          <w:bCs/>
          <w:iCs/>
          <w:sz w:val="24"/>
          <w:szCs w:val="24"/>
        </w:rPr>
        <w:t xml:space="preserve"> </w:t>
      </w:r>
      <w:r w:rsidRPr="00A4593E">
        <w:rPr>
          <w:rFonts w:cstheme="minorHAnsi"/>
          <w:b/>
          <w:bCs/>
          <w:iCs/>
          <w:sz w:val="24"/>
          <w:szCs w:val="24"/>
        </w:rPr>
        <w:t>przetargu nieograniczonego na</w:t>
      </w:r>
      <w:r w:rsidR="006A5FDC">
        <w:rPr>
          <w:rFonts w:cstheme="minorHAnsi"/>
          <w:b/>
          <w:bCs/>
          <w:iCs/>
          <w:sz w:val="24"/>
          <w:szCs w:val="24"/>
        </w:rPr>
        <w:t>:</w:t>
      </w:r>
      <w:r w:rsidRPr="00A4593E">
        <w:rPr>
          <w:rFonts w:cstheme="minorHAnsi"/>
          <w:b/>
          <w:bCs/>
          <w:iCs/>
          <w:sz w:val="24"/>
          <w:szCs w:val="24"/>
        </w:rPr>
        <w:t xml:space="preserve"> </w:t>
      </w:r>
      <w:r w:rsidRPr="00A4593E">
        <w:rPr>
          <w:rFonts w:cstheme="minorHAnsi"/>
          <w:b/>
          <w:bCs/>
          <w:iCs/>
          <w:sz w:val="24"/>
          <w:szCs w:val="24"/>
          <w:lang w:val="x-none"/>
        </w:rPr>
        <w:t>„</w:t>
      </w:r>
      <w:r w:rsidR="006A5FDC" w:rsidRPr="006A5FDC">
        <w:rPr>
          <w:rFonts w:cstheme="minorHAnsi"/>
          <w:b/>
          <w:bCs/>
          <w:iCs/>
          <w:sz w:val="24"/>
          <w:szCs w:val="24"/>
        </w:rPr>
        <w:t xml:space="preserve">Termomodernizacja budynku Zespołu </w:t>
      </w:r>
      <w:proofErr w:type="spellStart"/>
      <w:r w:rsidR="006A5FDC" w:rsidRPr="006A5FDC">
        <w:rPr>
          <w:rFonts w:cstheme="minorHAnsi"/>
          <w:b/>
          <w:bCs/>
          <w:iCs/>
          <w:sz w:val="24"/>
          <w:szCs w:val="24"/>
        </w:rPr>
        <w:t>Szkolno</w:t>
      </w:r>
      <w:proofErr w:type="spellEnd"/>
      <w:r w:rsidR="006A5FDC" w:rsidRPr="006A5FDC">
        <w:rPr>
          <w:rFonts w:cstheme="minorHAnsi"/>
          <w:b/>
          <w:bCs/>
          <w:iCs/>
          <w:sz w:val="24"/>
          <w:szCs w:val="24"/>
        </w:rPr>
        <w:t xml:space="preserve"> – Przedszkolnego przy ul. Marii Konopnickiej 2 w Reszlu</w:t>
      </w:r>
      <w:r w:rsidRPr="00A4593E">
        <w:rPr>
          <w:rFonts w:cstheme="minorHAnsi"/>
          <w:b/>
          <w:bCs/>
          <w:iCs/>
          <w:sz w:val="24"/>
          <w:szCs w:val="24"/>
          <w:lang w:val="x-none"/>
        </w:rPr>
        <w:t>”</w:t>
      </w:r>
    </w:p>
    <w:p w14:paraId="16A50A2B" w14:textId="77777777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09C0CC" w14:textId="77777777" w:rsid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3B737AEE" w14:textId="5483C42C" w:rsidR="00A4593E" w:rsidRPr="00A4593E" w:rsidRDefault="00A4593E" w:rsidP="00A4593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A4593E">
        <w:rPr>
          <w:rFonts w:cstheme="minorHAnsi"/>
          <w:b/>
          <w:bCs/>
          <w:sz w:val="26"/>
          <w:szCs w:val="26"/>
        </w:rPr>
        <w:t>Z A W I A D O M I E N I E</w:t>
      </w:r>
    </w:p>
    <w:p w14:paraId="7F8A1EBA" w14:textId="77777777" w:rsidR="00A970AB" w:rsidRPr="00767FB6" w:rsidRDefault="00A970AB" w:rsidP="00A970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F41550" w14:textId="6CAB9C7C" w:rsidR="0042797C" w:rsidRPr="00C44E92" w:rsidRDefault="00A4593E" w:rsidP="00C44E9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A4593E">
        <w:rPr>
          <w:rFonts w:cstheme="minorHAnsi"/>
          <w:sz w:val="24"/>
          <w:szCs w:val="24"/>
        </w:rPr>
        <w:t>Zamawiający zgodnie z art. 38 ust. 2 ustawy</w:t>
      </w:r>
      <w:r w:rsidR="002A1C73">
        <w:rPr>
          <w:rFonts w:cstheme="minorHAnsi"/>
          <w:sz w:val="24"/>
          <w:szCs w:val="24"/>
        </w:rPr>
        <w:t xml:space="preserve"> z dnia 29 stycznia 2004 r.</w:t>
      </w:r>
      <w:r w:rsidRPr="00A4593E">
        <w:rPr>
          <w:rFonts w:cstheme="minorHAnsi"/>
          <w:sz w:val="24"/>
          <w:szCs w:val="24"/>
        </w:rPr>
        <w:t xml:space="preserve"> Prawo zamówień publicznych (</w:t>
      </w:r>
      <w:r w:rsidR="002A1C73">
        <w:rPr>
          <w:rFonts w:cstheme="minorHAnsi"/>
          <w:sz w:val="24"/>
          <w:szCs w:val="24"/>
        </w:rPr>
        <w:t xml:space="preserve">t. j. </w:t>
      </w:r>
      <w:r w:rsidRPr="00A4593E">
        <w:rPr>
          <w:rFonts w:cstheme="minorHAnsi"/>
          <w:sz w:val="24"/>
          <w:szCs w:val="24"/>
        </w:rPr>
        <w:t>Dz. U. z 2019 r. poz. 1843</w:t>
      </w:r>
      <w:r w:rsidR="00FD7F9B" w:rsidRPr="004B323C">
        <w:rPr>
          <w:rFonts w:cstheme="minorHAnsi"/>
          <w:sz w:val="24"/>
          <w:szCs w:val="24"/>
        </w:rPr>
        <w:t xml:space="preserve">, z </w:t>
      </w:r>
      <w:proofErr w:type="spellStart"/>
      <w:r w:rsidR="00FD7F9B" w:rsidRPr="004B323C">
        <w:rPr>
          <w:rFonts w:cstheme="minorHAnsi"/>
          <w:sz w:val="24"/>
          <w:szCs w:val="24"/>
        </w:rPr>
        <w:t>późn</w:t>
      </w:r>
      <w:proofErr w:type="spellEnd"/>
      <w:r w:rsidR="00FD7F9B" w:rsidRPr="004B323C">
        <w:rPr>
          <w:rFonts w:cstheme="minorHAnsi"/>
          <w:sz w:val="24"/>
          <w:szCs w:val="24"/>
        </w:rPr>
        <w:t>. zm.</w:t>
      </w:r>
      <w:r w:rsidRPr="00A4593E">
        <w:rPr>
          <w:rFonts w:cstheme="minorHAnsi"/>
          <w:sz w:val="24"/>
          <w:szCs w:val="24"/>
        </w:rPr>
        <w:t>) informuje o zapytaniach, skierowanych przez Wykonawc</w:t>
      </w:r>
      <w:r w:rsidR="00A2636C">
        <w:rPr>
          <w:rFonts w:cstheme="minorHAnsi"/>
          <w:sz w:val="24"/>
          <w:szCs w:val="24"/>
        </w:rPr>
        <w:t>ę</w:t>
      </w:r>
      <w:r w:rsidRPr="00A4593E">
        <w:rPr>
          <w:rFonts w:cstheme="minorHAnsi"/>
          <w:sz w:val="24"/>
          <w:szCs w:val="24"/>
        </w:rPr>
        <w:t>:</w:t>
      </w:r>
    </w:p>
    <w:p w14:paraId="7F70D657" w14:textId="77777777" w:rsidR="0042797C" w:rsidRPr="004B323C" w:rsidRDefault="0042797C" w:rsidP="00A970AB">
      <w:pPr>
        <w:spacing w:after="0"/>
        <w:jc w:val="both"/>
        <w:rPr>
          <w:rFonts w:cstheme="minorHAnsi"/>
          <w:color w:val="4472C4" w:themeColor="accent1"/>
          <w:sz w:val="24"/>
          <w:szCs w:val="24"/>
        </w:rPr>
      </w:pPr>
    </w:p>
    <w:p w14:paraId="3A343268" w14:textId="75B55B02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B323C">
        <w:rPr>
          <w:rFonts w:asciiTheme="minorHAnsi" w:hAnsiTheme="minorHAnsi" w:cstheme="minorHAnsi"/>
          <w:b/>
        </w:rPr>
        <w:t>Pyt</w:t>
      </w:r>
      <w:r w:rsidR="00A4593E" w:rsidRPr="004B323C">
        <w:rPr>
          <w:rFonts w:asciiTheme="minorHAnsi" w:hAnsiTheme="minorHAnsi" w:cstheme="minorHAnsi"/>
          <w:b/>
        </w:rPr>
        <w:t>anie nr</w:t>
      </w:r>
      <w:r w:rsidRPr="004B323C">
        <w:rPr>
          <w:rFonts w:asciiTheme="minorHAnsi" w:hAnsiTheme="minorHAnsi" w:cstheme="minorHAnsi"/>
          <w:b/>
        </w:rPr>
        <w:t xml:space="preserve"> 1</w:t>
      </w:r>
    </w:p>
    <w:p w14:paraId="293DB315" w14:textId="54E5E2B5" w:rsidR="006A5FDC" w:rsidRDefault="000C34BE" w:rsidP="006F4FBC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</w:rPr>
      </w:pPr>
      <w:bookmarkStart w:id="1" w:name="_Hlk49431860"/>
      <w:r>
        <w:rPr>
          <w:rFonts w:asciiTheme="minorHAnsi" w:hAnsiTheme="minorHAnsi" w:cstheme="minorHAnsi"/>
        </w:rPr>
        <w:t>W pkt nr 7 opisu projektu, projektant jednoznacznie wskazuje producenta oraz typ opraw oświetleniowych. W opisie opraw nie ma wskazania istotnych parametrów, niezbędnych do spełnienia warunków równoważności. Prosimy o podanie parametrów istotnych do spełnienia równoważności zastosowanych rozwiązań opraw oświetleniowych oraz sposobu ich udowodnienia.</w:t>
      </w:r>
    </w:p>
    <w:p w14:paraId="2430837E" w14:textId="77777777" w:rsidR="000C34BE" w:rsidRPr="004B323C" w:rsidRDefault="000C34BE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FC633F6" w14:textId="17936F93" w:rsidR="00A970AB" w:rsidRPr="004B323C" w:rsidRDefault="00A970AB" w:rsidP="00A970AB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B323C">
        <w:rPr>
          <w:rFonts w:asciiTheme="minorHAnsi" w:hAnsiTheme="minorHAnsi" w:cstheme="minorHAnsi"/>
          <w:b/>
          <w:bCs/>
        </w:rPr>
        <w:t>Odpowiedź</w:t>
      </w:r>
      <w:r w:rsidR="00A4593E" w:rsidRPr="004B323C">
        <w:rPr>
          <w:rFonts w:asciiTheme="minorHAnsi" w:hAnsiTheme="minorHAnsi" w:cstheme="minorHAnsi"/>
          <w:b/>
          <w:bCs/>
        </w:rPr>
        <w:t xml:space="preserve"> nr 1</w:t>
      </w:r>
    </w:p>
    <w:bookmarkEnd w:id="1"/>
    <w:p w14:paraId="7968A00F" w14:textId="6928BEA0" w:rsidR="00D2048C" w:rsidRDefault="00D95E9C" w:rsidP="006F4FBC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FF071D">
        <w:rPr>
          <w:rFonts w:asciiTheme="minorHAnsi" w:hAnsiTheme="minorHAnsi" w:cstheme="minorHAnsi"/>
        </w:rPr>
        <w:t>załącza uzupełnioną</w:t>
      </w:r>
      <w:r w:rsidR="00772012">
        <w:rPr>
          <w:rFonts w:asciiTheme="minorHAnsi" w:hAnsiTheme="minorHAnsi" w:cstheme="minorHAnsi"/>
        </w:rPr>
        <w:t xml:space="preserve"> </w:t>
      </w:r>
      <w:r w:rsidR="000C34BE">
        <w:rPr>
          <w:rFonts w:asciiTheme="minorHAnsi" w:hAnsiTheme="minorHAnsi" w:cstheme="minorHAnsi"/>
        </w:rPr>
        <w:t>specyfikację opraw</w:t>
      </w:r>
      <w:r w:rsidR="00772012">
        <w:rPr>
          <w:rFonts w:asciiTheme="minorHAnsi" w:hAnsiTheme="minorHAnsi" w:cstheme="minorHAnsi"/>
        </w:rPr>
        <w:t>:</w:t>
      </w:r>
    </w:p>
    <w:p w14:paraId="176296F9" w14:textId="77777777" w:rsidR="00D2048C" w:rsidRPr="00D90BCB" w:rsidRDefault="00D2048C" w:rsidP="00A970AB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0"/>
        <w:gridCol w:w="960"/>
      </w:tblGrid>
      <w:tr w:rsidR="0018246E" w:rsidRPr="0018246E" w14:paraId="3D722CC3" w14:textId="77777777" w:rsidTr="00FF071D">
        <w:trPr>
          <w:trHeight w:val="300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934C0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7981B7" w14:textId="2220CB38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zt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</w:tr>
      <w:tr w:rsidR="0018246E" w:rsidRPr="0018246E" w14:paraId="492575C0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022A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NATYNKOWA, WYMIAR - ok. 1080X223, KOLOR - BIAŁY, KORPUS - STAL, UKŁAD OPTYCZNY - MIKROPRYZMA, TYP ŹRÓDŁA - LED, MOC OPRAWY ≤ 35W, SKUTECZNOŚĆ ŚWIETLNA ≥ 120LM/W, STRUMIEŃ ŚWIETLNY OPRAWY ≥ 4210LM, WSPÓŁCZYNNIK COSFI ≥0,97, IP20,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F07C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</w:tr>
      <w:tr w:rsidR="0018246E" w:rsidRPr="0018246E" w14:paraId="2E7BAEB7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323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NATYNKOWA, WYMIAR - ok. 610X172, KOLOR - BIAŁY, KORPUS - STAL, UKŁAD OPTYCZNY - AS, TYP ŹRÓDŁA - LED, MOC OPRAWY ≤ 17W, SKUTECZNOŚĆ ŚWIETLNA ≥ 94LM/W, STRUMIEŃ ŚWIETLNY OPRAWY ≥ 1600LM, WSPÓŁCZYNNIK COSFI ≥0,95, IP20, MACADAM (SDCM) = 3, CRI 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CE22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18246E" w:rsidRPr="0018246E" w14:paraId="5E06E79D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D71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NATYNKOWA, WYMIAR ok. 1100X207, KOLOR - BIAŁY, KORPUS - STAL, UKŁAD OPTYCZNY - OPAL, TYP ŹRÓDŁA - LED, MOC OPRAWY ≤ 35W, SKUTECZNOŚĆ ŚWIETLNA ≥ 138LM/W, STRUMIEŃ ŚWIETLNY OPRAWY ≥ 4820LM, IP40,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586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  <w:tr w:rsidR="0018246E" w:rsidRPr="0018246E" w14:paraId="5E773084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6C3E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NATYNKOWA, WYMIAR - ok.600X207, KOLOR - BIAŁY, KORPUS - STAL, UKŁAD OPTYCZNY - OPAL, TYP ŹRÓDŁA - LED, MOC OPRAWY ≤ 19W, SKUTECZNOŚĆ ŚWIETLNA ≥ 138LM/W, STRUMIEŃ ŚWIETLNY OPRAWY ≥ 2400LM, IP40,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6A2E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</w:tr>
      <w:tr w:rsidR="0018246E" w:rsidRPr="0018246E" w14:paraId="675B9AF6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E93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OPRAWA NATYNKOWA SZCZELNA, WYMIAR - ok. 1272X95, KOLOR - SZARY, KORPUS - PC, UKŁAD OPTYCZNY - OPAL, TYP ŹRÓDŁA - LED, MOC OPRAWY ≤ 30W, SKUTECZNOŚĆ ŚWIETLNA ≥ 139LM/W, STRUMIEŃ ŚWIETLNY OPRAWY ≥ 4160LM, IP66, IK10,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CFFB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18246E" w:rsidRPr="0018246E" w14:paraId="4BD344F6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3D9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 SZCZELNA, WYMIAR - ok.622X95, KOLOR - SZARY, KORPUS - PC, UKŁAD OPTYCZNY - OPAL, TYP ŹRÓDŁA - LED, MOC OPRAWY ≤ 17W, SKUTECZNOŚĆ ŚWIETLNA ≥ 122LM/W, STRUMIEŃ ŚWIETLNY OPRAWY ≥ 2080LM, IP66, IK10,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5591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8246E" w:rsidRPr="0018246E" w14:paraId="37BEA3CA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E6F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NATYNKOWA, WYMIAR - ok.320MM, KOLOR - SZARY, KORPUS - ALUMINIUM, UKŁAD OPTYCZNY - OPAL, TYP ŹRÓDŁA - LED, MOC OPRAWY ≤ 10W, SKUTECZNOŚĆ ŚWIETLNA ≥ 81LM/W, STRUMIEŃ ŚWIETLNY OPRAWY ≥ 810LM, IP20,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C5E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18246E" w:rsidRPr="0018246E" w14:paraId="52735A7B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4B5C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 SZCZELNA, WYMIAR - ok.1272X95, KOLOR - SZARY, KORPUS - PC, UKŁAD OPTYCZNY - OPAL, TYP ŹRÓDŁA - LED, MOC OPRAWY ≤ 42W, SKUTECZNOŚĆ ŚWIETLNA ≥ 149 LM/W, STRUMIEŃ ŚWIETLNY OPRAWY ≥ 6260LM, IP66, IK10,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D21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18246E" w:rsidRPr="0018246E" w14:paraId="6415BE57" w14:textId="77777777" w:rsidTr="00FF071D">
        <w:trPr>
          <w:trHeight w:val="12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0550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WPUSZCZANA, WYMIAR - ok.160MM, KOLOR - BIAŁY, KORPUS - ALUMINIUM, UKŁAD OPTYCZNY - OPAL, TYP ŹRÓDŁA - LED, MOC OPRAWY ≤ 18W, SKUTECZNOŚĆ ŚWIETLNA ≥ 98LM/W, STRUMIEŃ ŚWIETLNY OPRAWY ≥ 1781LM, IP44, CRI ≥80, TB 4000K, KL. IZOLACJI - II, ZYWOTNOŚĆ ≥50000H,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5BB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18246E" w:rsidRPr="0018246E" w14:paraId="0591ED97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ED6B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NATYNKOWA SZCZELNA, WYMIAR - ok.1160X110, KOLOR - BIAŁY, KORPUS - PC, UKŁAD OPTYCZNY - OPAL, TYP ŹRÓDŁA - LED, MOC OPRAWY ≤ 24W, SKUTECZNOŚĆ ŚWIETLNA ≥ 125LM/W, STRUMIEŃ ŚWIETLNY OPRAWY ≥3010LM, IP54, MACADAM (SDCM) = 3, CRI ≥80, TB 4000K, KL. IZOLACJI - I, ZYWOTNOŚĆ ≥72000H,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E53C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18246E" w:rsidRPr="0018246E" w14:paraId="2482A596" w14:textId="77777777" w:rsidTr="00FF071D">
        <w:trPr>
          <w:trHeight w:val="1500"/>
        </w:trPr>
        <w:tc>
          <w:tcPr>
            <w:tcW w:w="8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7593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OPRAWA ARCHITEKTONICZNA NATYNKOWA, WYMIAR - 395X283, KOLOR - ANTRACYT, KORPUS - ALUMINIUM, UKŁAD OPTYCZNY - SZKŁO, TYP ŹRÓDŁA - LED, MOC OPRAWY ≤ 105W, SKUTECZNOŚĆ ŚWIETLNA ≥ 136LM/W, STRUMIEŃ ŚWIETLNY OPRAWY ≥ 14275LM, IP66, IK10, CRI ≥80, TB 4000K, KL. IZOLACJI - II, ZYWOTNOŚĆ ≥50000H, GRUPA RYZYKA FOTOBIOLOGICZNEGO GR0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954" w14:textId="77777777" w:rsidR="0018246E" w:rsidRPr="0018246E" w:rsidRDefault="0018246E" w:rsidP="001824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246E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14:paraId="262C8E44" w14:textId="5E2048FC" w:rsidR="003C67A7" w:rsidRDefault="003C67A7" w:rsidP="00E72C40">
      <w:pPr>
        <w:pStyle w:val="Standard"/>
        <w:jc w:val="both"/>
        <w:rPr>
          <w:rFonts w:cstheme="minorHAnsi"/>
        </w:rPr>
      </w:pPr>
    </w:p>
    <w:p w14:paraId="6481BF4E" w14:textId="71E1C387" w:rsidR="00C44E92" w:rsidRPr="0042797C" w:rsidRDefault="00C44E92" w:rsidP="001F1298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42797C">
        <w:rPr>
          <w:rFonts w:eastAsia="Calibri" w:cstheme="minorHAnsi"/>
          <w:sz w:val="24"/>
          <w:szCs w:val="24"/>
        </w:rPr>
        <w:t xml:space="preserve">W związku z </w:t>
      </w:r>
      <w:r>
        <w:rPr>
          <w:rFonts w:eastAsia="Calibri" w:cstheme="minorHAnsi"/>
          <w:sz w:val="24"/>
          <w:szCs w:val="24"/>
        </w:rPr>
        <w:t>powyższym</w:t>
      </w:r>
      <w:r w:rsidRPr="0042797C">
        <w:rPr>
          <w:rFonts w:eastAsia="Calibri" w:cstheme="minorHAnsi"/>
          <w:sz w:val="24"/>
          <w:szCs w:val="24"/>
        </w:rPr>
        <w:t xml:space="preserve"> Zamawiający na podstawie art. 38 ust. 4 ustawy Prawo zamówień publicznych (t</w:t>
      </w:r>
      <w:r>
        <w:rPr>
          <w:rFonts w:eastAsia="Calibri" w:cstheme="minorHAnsi"/>
          <w:sz w:val="24"/>
          <w:szCs w:val="24"/>
        </w:rPr>
        <w:t xml:space="preserve">. </w:t>
      </w:r>
      <w:r w:rsidRPr="0042797C">
        <w:rPr>
          <w:rFonts w:eastAsia="Calibri" w:cstheme="minorHAnsi"/>
          <w:sz w:val="24"/>
          <w:szCs w:val="24"/>
        </w:rPr>
        <w:t>j. Dz. U. z 2019 r. poz. 1843) zmienia:</w:t>
      </w:r>
    </w:p>
    <w:p w14:paraId="6095053A" w14:textId="1A646BA7" w:rsidR="00C44E92" w:rsidRPr="00C44E92" w:rsidRDefault="00C44E92" w:rsidP="00C44E92">
      <w:pPr>
        <w:pStyle w:val="Akapitzlist"/>
        <w:numPr>
          <w:ilvl w:val="2"/>
          <w:numId w:val="9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4E92">
        <w:rPr>
          <w:rFonts w:asciiTheme="minorHAnsi" w:hAnsiTheme="minorHAnsi" w:cstheme="minorHAnsi"/>
          <w:sz w:val="24"/>
          <w:szCs w:val="24"/>
        </w:rPr>
        <w:t>Termin złożenia ofert na dzień: 12.01.2021 r. do godz. 1</w:t>
      </w:r>
      <w:r w:rsidR="00591D5C">
        <w:rPr>
          <w:rFonts w:asciiTheme="minorHAnsi" w:hAnsiTheme="minorHAnsi" w:cstheme="minorHAnsi"/>
          <w:sz w:val="24"/>
          <w:szCs w:val="24"/>
        </w:rPr>
        <w:t>1</w:t>
      </w:r>
      <w:r w:rsidRPr="00C44E92">
        <w:rPr>
          <w:rFonts w:asciiTheme="minorHAnsi" w:hAnsiTheme="minorHAnsi" w:cstheme="minorHAnsi"/>
          <w:sz w:val="24"/>
          <w:szCs w:val="24"/>
        </w:rPr>
        <w:t>:30</w:t>
      </w:r>
    </w:p>
    <w:p w14:paraId="4FF65F81" w14:textId="45DA6857" w:rsidR="00C44E92" w:rsidRPr="00C44E92" w:rsidRDefault="00C44E92" w:rsidP="00C44E92">
      <w:pPr>
        <w:pStyle w:val="Akapitzlist"/>
        <w:numPr>
          <w:ilvl w:val="2"/>
          <w:numId w:val="9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44E92">
        <w:rPr>
          <w:rFonts w:asciiTheme="minorHAnsi" w:hAnsiTheme="minorHAnsi" w:cstheme="minorHAnsi"/>
          <w:sz w:val="24"/>
          <w:szCs w:val="24"/>
        </w:rPr>
        <w:t>Termin otwarcia ofert na dzień: 12.01.2021 r. na godz. 1</w:t>
      </w:r>
      <w:r w:rsidR="00591D5C">
        <w:rPr>
          <w:rFonts w:asciiTheme="minorHAnsi" w:hAnsiTheme="minorHAnsi" w:cstheme="minorHAnsi"/>
          <w:sz w:val="24"/>
          <w:szCs w:val="24"/>
        </w:rPr>
        <w:t>2</w:t>
      </w:r>
      <w:r w:rsidRPr="00C44E92">
        <w:rPr>
          <w:rFonts w:asciiTheme="minorHAnsi" w:hAnsiTheme="minorHAnsi" w:cstheme="minorHAnsi"/>
          <w:sz w:val="24"/>
          <w:szCs w:val="24"/>
        </w:rPr>
        <w:t>:00</w:t>
      </w:r>
    </w:p>
    <w:p w14:paraId="179CC77D" w14:textId="749DB503" w:rsidR="008705D2" w:rsidRDefault="008705D2" w:rsidP="00E72C40">
      <w:pPr>
        <w:pStyle w:val="Standard"/>
        <w:jc w:val="both"/>
        <w:rPr>
          <w:rFonts w:cstheme="minorHAnsi"/>
        </w:rPr>
      </w:pPr>
    </w:p>
    <w:p w14:paraId="6136338B" w14:textId="72A1EDC5" w:rsidR="008705D2" w:rsidRPr="007371E6" w:rsidRDefault="007371E6" w:rsidP="007371E6">
      <w:pPr>
        <w:pStyle w:val="Standard"/>
        <w:ind w:left="4248"/>
        <w:jc w:val="center"/>
        <w:rPr>
          <w:rFonts w:cstheme="minorHAnsi"/>
          <w:color w:val="FF0000"/>
        </w:rPr>
      </w:pPr>
      <w:r w:rsidRPr="007371E6">
        <w:rPr>
          <w:rFonts w:cstheme="minorHAnsi"/>
          <w:color w:val="FF0000"/>
        </w:rPr>
        <w:t>Z up. BURMISTRZA RESZLA</w:t>
      </w:r>
    </w:p>
    <w:p w14:paraId="72147A93" w14:textId="25DC06E7" w:rsidR="00C44E92" w:rsidRPr="007371E6" w:rsidRDefault="00C44E92" w:rsidP="007371E6">
      <w:pPr>
        <w:pStyle w:val="Standard"/>
        <w:ind w:left="4248"/>
        <w:jc w:val="center"/>
        <w:rPr>
          <w:rFonts w:cstheme="minorHAnsi"/>
          <w:color w:val="FF0000"/>
        </w:rPr>
      </w:pPr>
    </w:p>
    <w:p w14:paraId="05019F64" w14:textId="6DB7CF1B" w:rsidR="007371E6" w:rsidRPr="007371E6" w:rsidRDefault="007371E6" w:rsidP="007371E6">
      <w:pPr>
        <w:pStyle w:val="Standard"/>
        <w:ind w:left="4248"/>
        <w:jc w:val="center"/>
        <w:rPr>
          <w:rFonts w:cstheme="minorHAnsi"/>
          <w:i/>
          <w:iCs/>
          <w:color w:val="FF0000"/>
        </w:rPr>
      </w:pPr>
      <w:r w:rsidRPr="007371E6">
        <w:rPr>
          <w:rFonts w:cstheme="minorHAnsi"/>
          <w:i/>
          <w:iCs/>
          <w:color w:val="FF0000"/>
        </w:rPr>
        <w:t>Jerzy Bajorek</w:t>
      </w:r>
    </w:p>
    <w:p w14:paraId="5F836743" w14:textId="72676350" w:rsidR="00C44E92" w:rsidRPr="007371E6" w:rsidRDefault="007371E6" w:rsidP="007371E6">
      <w:pPr>
        <w:pStyle w:val="Standard"/>
        <w:ind w:left="4248"/>
        <w:jc w:val="center"/>
        <w:rPr>
          <w:rFonts w:cstheme="minorHAnsi"/>
          <w:color w:val="FF0000"/>
        </w:rPr>
      </w:pPr>
      <w:r w:rsidRPr="007371E6">
        <w:rPr>
          <w:rFonts w:cstheme="minorHAnsi"/>
          <w:color w:val="FF0000"/>
        </w:rPr>
        <w:t>Z-ca BURMISTRZA</w:t>
      </w:r>
    </w:p>
    <w:p w14:paraId="345373C9" w14:textId="77777777" w:rsidR="00C44E92" w:rsidRDefault="00C44E92" w:rsidP="00E72C40">
      <w:pPr>
        <w:pStyle w:val="Standard"/>
        <w:jc w:val="both"/>
        <w:rPr>
          <w:rFonts w:cstheme="minorHAnsi"/>
        </w:rPr>
      </w:pPr>
    </w:p>
    <w:p w14:paraId="5B9DBB6E" w14:textId="77777777" w:rsidR="00C44E92" w:rsidRDefault="00C44E92" w:rsidP="00E72C40">
      <w:pPr>
        <w:pStyle w:val="Standard"/>
        <w:jc w:val="both"/>
        <w:rPr>
          <w:rFonts w:cstheme="minorHAnsi"/>
        </w:rPr>
      </w:pPr>
    </w:p>
    <w:p w14:paraId="6D85C7DB" w14:textId="21C9F3E1" w:rsidR="008705D2" w:rsidRDefault="008705D2" w:rsidP="00E72C40">
      <w:pPr>
        <w:pStyle w:val="Standard"/>
        <w:jc w:val="both"/>
        <w:rPr>
          <w:rFonts w:cstheme="minorHAnsi"/>
        </w:rPr>
      </w:pPr>
      <w:r>
        <w:rPr>
          <w:rFonts w:cstheme="minorHAnsi"/>
        </w:rPr>
        <w:t>Sporządził:</w:t>
      </w:r>
    </w:p>
    <w:p w14:paraId="79497BCE" w14:textId="6D57AA25" w:rsidR="006A1CB8" w:rsidRPr="00C44E92" w:rsidRDefault="008705D2" w:rsidP="00C44E92">
      <w:pPr>
        <w:pStyle w:val="Standard"/>
        <w:jc w:val="both"/>
        <w:rPr>
          <w:rFonts w:cstheme="minorHAnsi"/>
        </w:rPr>
      </w:pPr>
      <w:r>
        <w:rPr>
          <w:rFonts w:cstheme="minorHAnsi"/>
        </w:rPr>
        <w:t>Kamil Rozberg</w:t>
      </w:r>
      <w:bookmarkEnd w:id="0"/>
    </w:p>
    <w:sectPr w:rsidR="006A1CB8" w:rsidRPr="00C44E92" w:rsidSect="00E0254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A3826" w14:textId="77777777" w:rsidR="001E74A7" w:rsidRDefault="001E74A7" w:rsidP="001E74A7">
      <w:pPr>
        <w:spacing w:after="0" w:line="240" w:lineRule="auto"/>
      </w:pPr>
      <w:r>
        <w:separator/>
      </w:r>
    </w:p>
  </w:endnote>
  <w:endnote w:type="continuationSeparator" w:id="0">
    <w:p w14:paraId="13F76611" w14:textId="77777777" w:rsidR="001E74A7" w:rsidRDefault="001E74A7" w:rsidP="001E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0019C" w14:textId="77777777" w:rsidR="001E74A7" w:rsidRDefault="001E74A7" w:rsidP="001E74A7">
      <w:pPr>
        <w:spacing w:after="0" w:line="240" w:lineRule="auto"/>
      </w:pPr>
      <w:r>
        <w:separator/>
      </w:r>
    </w:p>
  </w:footnote>
  <w:footnote w:type="continuationSeparator" w:id="0">
    <w:p w14:paraId="0CF8CECD" w14:textId="77777777" w:rsidR="001E74A7" w:rsidRDefault="001E74A7" w:rsidP="001E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A9EF" w14:textId="04B00CD8" w:rsidR="001E74A7" w:rsidRDefault="001E74A7">
    <w:pPr>
      <w:pStyle w:val="Nagwek"/>
    </w:pPr>
    <w:r w:rsidRPr="001E74A7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70E964E0" wp14:editId="2F072736">
          <wp:extent cx="5760720" cy="463439"/>
          <wp:effectExtent l="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73063572"/>
    <w:name w:val="WW8Num19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Calibri"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647" w:hanging="360"/>
      </w:pPr>
      <w:rPr>
        <w:rFonts w:ascii="Calibri" w:hAnsi="Calibri" w:cs="Calibri" w:hint="default"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DA4570D"/>
    <w:multiLevelType w:val="hybridMultilevel"/>
    <w:tmpl w:val="B3986DDE"/>
    <w:lvl w:ilvl="0" w:tplc="26200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77E3B"/>
    <w:multiLevelType w:val="hybridMultilevel"/>
    <w:tmpl w:val="4AE49D70"/>
    <w:lvl w:ilvl="0" w:tplc="DEB42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51D5"/>
    <w:multiLevelType w:val="hybridMultilevel"/>
    <w:tmpl w:val="050C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B4D7C"/>
    <w:multiLevelType w:val="hybridMultilevel"/>
    <w:tmpl w:val="CA66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42C7D"/>
    <w:multiLevelType w:val="hybridMultilevel"/>
    <w:tmpl w:val="B99E5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00E18"/>
    <w:multiLevelType w:val="hybridMultilevel"/>
    <w:tmpl w:val="5B4ABB4E"/>
    <w:lvl w:ilvl="0" w:tplc="5E9E27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AB"/>
    <w:rsid w:val="0002007C"/>
    <w:rsid w:val="00022E8F"/>
    <w:rsid w:val="00026FED"/>
    <w:rsid w:val="00033B81"/>
    <w:rsid w:val="000438C5"/>
    <w:rsid w:val="00052B72"/>
    <w:rsid w:val="0006148F"/>
    <w:rsid w:val="00062D26"/>
    <w:rsid w:val="0008473E"/>
    <w:rsid w:val="000A294B"/>
    <w:rsid w:val="000B1203"/>
    <w:rsid w:val="000B6217"/>
    <w:rsid w:val="000C34BE"/>
    <w:rsid w:val="000D0D80"/>
    <w:rsid w:val="000D42A0"/>
    <w:rsid w:val="0018246E"/>
    <w:rsid w:val="00187786"/>
    <w:rsid w:val="001C46EE"/>
    <w:rsid w:val="001E74A7"/>
    <w:rsid w:val="001F0532"/>
    <w:rsid w:val="001F1298"/>
    <w:rsid w:val="001F2EA8"/>
    <w:rsid w:val="00220D81"/>
    <w:rsid w:val="0024700E"/>
    <w:rsid w:val="00252E39"/>
    <w:rsid w:val="00260B8B"/>
    <w:rsid w:val="002A1C73"/>
    <w:rsid w:val="002F0F50"/>
    <w:rsid w:val="002F2EB1"/>
    <w:rsid w:val="00320A13"/>
    <w:rsid w:val="00343ED6"/>
    <w:rsid w:val="0035047F"/>
    <w:rsid w:val="00391586"/>
    <w:rsid w:val="003A030C"/>
    <w:rsid w:val="003C1249"/>
    <w:rsid w:val="003C26D8"/>
    <w:rsid w:val="003C67A7"/>
    <w:rsid w:val="0042797C"/>
    <w:rsid w:val="00455F49"/>
    <w:rsid w:val="0047079D"/>
    <w:rsid w:val="004A3F1B"/>
    <w:rsid w:val="004A70DD"/>
    <w:rsid w:val="004B323C"/>
    <w:rsid w:val="004E0D33"/>
    <w:rsid w:val="00500C31"/>
    <w:rsid w:val="005104B2"/>
    <w:rsid w:val="00535278"/>
    <w:rsid w:val="00554D1A"/>
    <w:rsid w:val="005733AE"/>
    <w:rsid w:val="00591D5C"/>
    <w:rsid w:val="00595C71"/>
    <w:rsid w:val="005A14C8"/>
    <w:rsid w:val="005C53F3"/>
    <w:rsid w:val="005D3206"/>
    <w:rsid w:val="005F19E6"/>
    <w:rsid w:val="005F6B11"/>
    <w:rsid w:val="00662FBA"/>
    <w:rsid w:val="00680DF4"/>
    <w:rsid w:val="006946FF"/>
    <w:rsid w:val="006A1CB8"/>
    <w:rsid w:val="006A5FDC"/>
    <w:rsid w:val="006D3240"/>
    <w:rsid w:val="006E720F"/>
    <w:rsid w:val="006F4FBC"/>
    <w:rsid w:val="00713D77"/>
    <w:rsid w:val="00727EBE"/>
    <w:rsid w:val="007303F1"/>
    <w:rsid w:val="007371E6"/>
    <w:rsid w:val="00743555"/>
    <w:rsid w:val="00772012"/>
    <w:rsid w:val="007D13B5"/>
    <w:rsid w:val="007D5DE9"/>
    <w:rsid w:val="00824CF2"/>
    <w:rsid w:val="008316FC"/>
    <w:rsid w:val="008705D2"/>
    <w:rsid w:val="008A750E"/>
    <w:rsid w:val="008B2855"/>
    <w:rsid w:val="008E2DF6"/>
    <w:rsid w:val="0093560F"/>
    <w:rsid w:val="009503BC"/>
    <w:rsid w:val="00957643"/>
    <w:rsid w:val="00990B7E"/>
    <w:rsid w:val="00A01043"/>
    <w:rsid w:val="00A038E6"/>
    <w:rsid w:val="00A12750"/>
    <w:rsid w:val="00A2636C"/>
    <w:rsid w:val="00A27D17"/>
    <w:rsid w:val="00A4593E"/>
    <w:rsid w:val="00A528A3"/>
    <w:rsid w:val="00A77202"/>
    <w:rsid w:val="00A87DB9"/>
    <w:rsid w:val="00A970AB"/>
    <w:rsid w:val="00B104D0"/>
    <w:rsid w:val="00B10F3D"/>
    <w:rsid w:val="00B23B83"/>
    <w:rsid w:val="00B241E1"/>
    <w:rsid w:val="00B34951"/>
    <w:rsid w:val="00B62FD0"/>
    <w:rsid w:val="00B81E12"/>
    <w:rsid w:val="00BA47CA"/>
    <w:rsid w:val="00BB1959"/>
    <w:rsid w:val="00BB684E"/>
    <w:rsid w:val="00BC4D36"/>
    <w:rsid w:val="00BE15AF"/>
    <w:rsid w:val="00C01B78"/>
    <w:rsid w:val="00C11D40"/>
    <w:rsid w:val="00C25884"/>
    <w:rsid w:val="00C41EA5"/>
    <w:rsid w:val="00C44E92"/>
    <w:rsid w:val="00C60C6F"/>
    <w:rsid w:val="00C67A5A"/>
    <w:rsid w:val="00C9588B"/>
    <w:rsid w:val="00CA15A2"/>
    <w:rsid w:val="00CC3AC8"/>
    <w:rsid w:val="00CF5D3F"/>
    <w:rsid w:val="00CF6811"/>
    <w:rsid w:val="00D2048C"/>
    <w:rsid w:val="00D35E0D"/>
    <w:rsid w:val="00D44A1D"/>
    <w:rsid w:val="00D8226E"/>
    <w:rsid w:val="00D90BCB"/>
    <w:rsid w:val="00D91750"/>
    <w:rsid w:val="00D95E9C"/>
    <w:rsid w:val="00DD1D5A"/>
    <w:rsid w:val="00DE4BEC"/>
    <w:rsid w:val="00DF3380"/>
    <w:rsid w:val="00DF3C26"/>
    <w:rsid w:val="00E21CE6"/>
    <w:rsid w:val="00E448CA"/>
    <w:rsid w:val="00E67A45"/>
    <w:rsid w:val="00E67D15"/>
    <w:rsid w:val="00E72C40"/>
    <w:rsid w:val="00E804D0"/>
    <w:rsid w:val="00EA2FA3"/>
    <w:rsid w:val="00EC1D7C"/>
    <w:rsid w:val="00ED0CC0"/>
    <w:rsid w:val="00ED11A5"/>
    <w:rsid w:val="00EE30C3"/>
    <w:rsid w:val="00F628EC"/>
    <w:rsid w:val="00F63D19"/>
    <w:rsid w:val="00F65A12"/>
    <w:rsid w:val="00F660CF"/>
    <w:rsid w:val="00FD7F9B"/>
    <w:rsid w:val="00FF071D"/>
    <w:rsid w:val="00FF28E5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9081"/>
  <w15:chartTrackingRefBased/>
  <w15:docId w15:val="{E5229130-7207-45C6-97D0-9E77AF2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0A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970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A9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95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4A7"/>
  </w:style>
  <w:style w:type="paragraph" w:styleId="Stopka">
    <w:name w:val="footer"/>
    <w:basedOn w:val="Normalny"/>
    <w:link w:val="StopkaZnak"/>
    <w:uiPriority w:val="99"/>
    <w:unhideWhenUsed/>
    <w:rsid w:val="001E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4A7"/>
  </w:style>
  <w:style w:type="paragraph" w:styleId="Akapitzlist">
    <w:name w:val="List Paragraph"/>
    <w:basedOn w:val="Normalny"/>
    <w:uiPriority w:val="34"/>
    <w:qFormat/>
    <w:rsid w:val="004279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Kamil Rozberg</cp:lastModifiedBy>
  <cp:revision>18</cp:revision>
  <cp:lastPrinted>2021-01-05T07:49:00Z</cp:lastPrinted>
  <dcterms:created xsi:type="dcterms:W3CDTF">2021-01-04T12:04:00Z</dcterms:created>
  <dcterms:modified xsi:type="dcterms:W3CDTF">2021-01-05T09:06:00Z</dcterms:modified>
</cp:coreProperties>
</file>