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DDE3D" w14:textId="77777777" w:rsidR="00FB6FB5" w:rsidRPr="00372D6E" w:rsidRDefault="00FB6FB5">
      <w:pPr>
        <w:jc w:val="center"/>
        <w:rPr>
          <w:rFonts w:ascii="Tahoma" w:hAnsi="Tahoma"/>
          <w:b/>
          <w:sz w:val="24"/>
        </w:rPr>
      </w:pPr>
      <w:r w:rsidRPr="00372D6E">
        <w:rPr>
          <w:rFonts w:ascii="Tahoma" w:hAnsi="Tahoma"/>
          <w:b/>
          <w:sz w:val="24"/>
        </w:rPr>
        <w:t xml:space="preserve">SPECYFIKACJA ISTOTNYCH WARUNKÓW ZAMÓWIENIA </w:t>
      </w:r>
    </w:p>
    <w:p w14:paraId="2623917E" w14:textId="3527F83C" w:rsidR="00FB6FB5" w:rsidRPr="00372D6E" w:rsidRDefault="00FB6FB5">
      <w:pPr>
        <w:jc w:val="center"/>
        <w:rPr>
          <w:rFonts w:ascii="Tahoma" w:hAnsi="Tahoma"/>
          <w:b/>
          <w:sz w:val="24"/>
        </w:rPr>
      </w:pPr>
      <w:r w:rsidRPr="00372D6E">
        <w:rPr>
          <w:rFonts w:ascii="Tahoma" w:hAnsi="Tahoma"/>
          <w:b/>
          <w:sz w:val="24"/>
        </w:rPr>
        <w:t xml:space="preserve">TRYB PRZETARG NIEOGRANICZONY </w:t>
      </w:r>
      <w:r w:rsidR="00697301">
        <w:rPr>
          <w:rFonts w:ascii="Tahoma" w:hAnsi="Tahoma"/>
          <w:b/>
          <w:sz w:val="24"/>
        </w:rPr>
        <w:br/>
      </w:r>
      <w:r w:rsidRPr="00372D6E">
        <w:rPr>
          <w:rFonts w:ascii="Tahoma" w:hAnsi="Tahoma"/>
          <w:b/>
          <w:sz w:val="24"/>
        </w:rPr>
        <w:t xml:space="preserve">NA KWOTĘ PONIŻEJ </w:t>
      </w:r>
      <w:r w:rsidRPr="00372D6E">
        <w:rPr>
          <w:rFonts w:ascii="Tahoma" w:hAnsi="Tahoma" w:cs="Tahoma"/>
          <w:b/>
          <w:bCs/>
          <w:sz w:val="24"/>
        </w:rPr>
        <w:t xml:space="preserve">5 </w:t>
      </w:r>
      <w:r w:rsidR="00534A33">
        <w:rPr>
          <w:rFonts w:ascii="Tahoma" w:hAnsi="Tahoma" w:cs="Tahoma"/>
          <w:b/>
          <w:bCs/>
          <w:sz w:val="24"/>
        </w:rPr>
        <w:t>350</w:t>
      </w:r>
      <w:r w:rsidRPr="00372D6E">
        <w:rPr>
          <w:rFonts w:ascii="Tahoma" w:hAnsi="Tahoma" w:cs="Tahoma"/>
          <w:b/>
          <w:bCs/>
          <w:sz w:val="24"/>
        </w:rPr>
        <w:t xml:space="preserve"> 000,00  </w:t>
      </w:r>
      <w:r w:rsidRPr="00372D6E">
        <w:rPr>
          <w:rFonts w:ascii="Tahoma" w:hAnsi="Tahoma"/>
          <w:b/>
          <w:sz w:val="24"/>
        </w:rPr>
        <w:t>EURO</w:t>
      </w:r>
    </w:p>
    <w:p w14:paraId="3D91659E" w14:textId="77777777" w:rsidR="00FB6FB5" w:rsidRPr="00372D6E" w:rsidRDefault="00FB6FB5">
      <w:pPr>
        <w:pBdr>
          <w:bottom w:val="single" w:sz="2" w:space="1" w:color="000001"/>
        </w:pBdr>
        <w:jc w:val="both"/>
        <w:rPr>
          <w:rFonts w:ascii="Tahoma" w:hAnsi="Tahoma"/>
          <w:sz w:val="22"/>
        </w:rPr>
      </w:pPr>
    </w:p>
    <w:p w14:paraId="0DF425E2" w14:textId="77777777" w:rsidR="00FB6FB5" w:rsidRPr="00372D6E" w:rsidRDefault="00FB6FB5">
      <w:pPr>
        <w:jc w:val="both"/>
        <w:rPr>
          <w:rFonts w:ascii="Tahoma" w:hAnsi="Tahoma"/>
          <w:sz w:val="22"/>
        </w:rPr>
      </w:pPr>
    </w:p>
    <w:p w14:paraId="6A5E0D84" w14:textId="216DDF8D" w:rsidR="005269E7" w:rsidRPr="00372D6E" w:rsidRDefault="005269E7" w:rsidP="006A1B62">
      <w:pPr>
        <w:jc w:val="center"/>
        <w:rPr>
          <w:rFonts w:ascii="Tahoma" w:hAnsi="Tahoma"/>
          <w:sz w:val="22"/>
        </w:rPr>
      </w:pPr>
      <w:r w:rsidRPr="00372D6E">
        <w:rPr>
          <w:rFonts w:ascii="Tahoma" w:hAnsi="Tahoma"/>
          <w:sz w:val="22"/>
        </w:rPr>
        <w:t>Projekt współfinansowany ze środków Europejskiego Funduszu Rozwoju Regionalnego</w:t>
      </w:r>
      <w:r w:rsidR="004350F1" w:rsidRPr="00372D6E">
        <w:rPr>
          <w:rFonts w:ascii="Tahoma" w:hAnsi="Tahoma"/>
          <w:sz w:val="22"/>
        </w:rPr>
        <w:t xml:space="preserve"> w ramach Osi Priorytetowej 4 – „Efektywność energetyczna”, Działania 4.3 – „Kompleksowa modernizacja energetyczna budynków, Poddziałani</w:t>
      </w:r>
      <w:r w:rsidR="000C32D3">
        <w:rPr>
          <w:rFonts w:ascii="Tahoma" w:hAnsi="Tahoma"/>
          <w:sz w:val="22"/>
        </w:rPr>
        <w:t>e</w:t>
      </w:r>
      <w:r w:rsidR="004350F1" w:rsidRPr="00372D6E">
        <w:rPr>
          <w:rFonts w:ascii="Tahoma" w:hAnsi="Tahoma"/>
          <w:sz w:val="22"/>
        </w:rPr>
        <w:t xml:space="preserve"> 4.3.1 – „Efektywność energetyczna w budynkach publicznych</w:t>
      </w:r>
      <w:r w:rsidR="000C32D3">
        <w:rPr>
          <w:rFonts w:ascii="Tahoma" w:hAnsi="Tahoma"/>
          <w:sz w:val="22"/>
        </w:rPr>
        <w:t>, Schemat A</w:t>
      </w:r>
      <w:r w:rsidR="004350F1" w:rsidRPr="00372D6E">
        <w:rPr>
          <w:rFonts w:ascii="Tahoma" w:hAnsi="Tahoma"/>
          <w:sz w:val="22"/>
        </w:rPr>
        <w:t>” Regionalnego</w:t>
      </w:r>
      <w:r w:rsidR="006A1B62" w:rsidRPr="00372D6E">
        <w:rPr>
          <w:rFonts w:ascii="Tahoma" w:hAnsi="Tahoma"/>
          <w:sz w:val="22"/>
        </w:rPr>
        <w:t xml:space="preserve"> Programu Operacyjnego Województwa Warmińsko – Mazurskiego na lata 2014-2020</w:t>
      </w:r>
    </w:p>
    <w:p w14:paraId="3539668F" w14:textId="77777777" w:rsidR="005269E7" w:rsidRPr="00372D6E" w:rsidRDefault="005269E7" w:rsidP="006A1B62">
      <w:pPr>
        <w:jc w:val="center"/>
        <w:rPr>
          <w:rFonts w:ascii="Tahoma" w:hAnsi="Tahoma"/>
          <w:sz w:val="22"/>
        </w:rPr>
      </w:pPr>
    </w:p>
    <w:p w14:paraId="76203B1C" w14:textId="77777777" w:rsidR="005269E7" w:rsidRPr="00372D6E" w:rsidRDefault="005269E7">
      <w:pPr>
        <w:jc w:val="both"/>
        <w:rPr>
          <w:rFonts w:ascii="Tahoma" w:hAnsi="Tahoma"/>
          <w:sz w:val="22"/>
        </w:rPr>
      </w:pPr>
    </w:p>
    <w:p w14:paraId="4D88A618" w14:textId="77777777" w:rsidR="005269E7" w:rsidRPr="00372D6E" w:rsidRDefault="005269E7">
      <w:pPr>
        <w:jc w:val="both"/>
        <w:rPr>
          <w:rFonts w:ascii="Tahoma" w:hAnsi="Tahoma"/>
          <w:sz w:val="22"/>
        </w:rPr>
      </w:pPr>
    </w:p>
    <w:p w14:paraId="0E58C98D" w14:textId="77777777" w:rsidR="00FB6FB5" w:rsidRPr="00372D6E" w:rsidRDefault="00FB6FB5">
      <w:pPr>
        <w:jc w:val="both"/>
        <w:rPr>
          <w:rFonts w:ascii="Tahoma" w:hAnsi="Tahoma"/>
          <w:sz w:val="22"/>
        </w:rPr>
      </w:pPr>
    </w:p>
    <w:p w14:paraId="7F38F019" w14:textId="77777777" w:rsidR="00FB6FB5" w:rsidRPr="00372D6E" w:rsidRDefault="00FB6FB5">
      <w:pPr>
        <w:jc w:val="both"/>
        <w:rPr>
          <w:rFonts w:ascii="Tahoma" w:hAnsi="Tahoma"/>
          <w:b/>
        </w:rPr>
      </w:pPr>
      <w:r w:rsidRPr="00372D6E">
        <w:rPr>
          <w:rFonts w:ascii="Tahoma" w:hAnsi="Tahoma"/>
          <w:b/>
        </w:rPr>
        <w:t>Zamawiający:</w:t>
      </w:r>
      <w:r w:rsidRPr="00372D6E">
        <w:rPr>
          <w:rFonts w:ascii="Tahoma" w:hAnsi="Tahoma"/>
          <w:b/>
        </w:rPr>
        <w:tab/>
      </w:r>
      <w:r w:rsidRPr="00372D6E">
        <w:rPr>
          <w:rFonts w:ascii="Tahoma" w:hAnsi="Tahoma"/>
          <w:b/>
        </w:rPr>
        <w:tab/>
      </w:r>
      <w:r w:rsidRPr="00372D6E">
        <w:rPr>
          <w:rFonts w:ascii="Tahoma" w:hAnsi="Tahoma"/>
          <w:b/>
        </w:rPr>
        <w:tab/>
      </w:r>
      <w:r w:rsidRPr="00372D6E">
        <w:rPr>
          <w:rFonts w:ascii="Tahoma" w:hAnsi="Tahoma"/>
          <w:b/>
        </w:rPr>
        <w:tab/>
      </w:r>
      <w:r w:rsidRPr="00372D6E">
        <w:rPr>
          <w:rFonts w:ascii="Tahoma" w:hAnsi="Tahoma"/>
          <w:b/>
        </w:rPr>
        <w:tab/>
      </w:r>
      <w:r w:rsidRPr="00372D6E">
        <w:rPr>
          <w:rFonts w:ascii="Tahoma" w:hAnsi="Tahoma"/>
          <w:b/>
        </w:rPr>
        <w:tab/>
      </w:r>
      <w:r w:rsidRPr="00372D6E">
        <w:rPr>
          <w:rFonts w:ascii="Tahoma" w:hAnsi="Tahoma"/>
          <w:b/>
        </w:rPr>
        <w:tab/>
      </w:r>
      <w:r w:rsidRPr="00372D6E">
        <w:rPr>
          <w:rFonts w:ascii="Tahoma" w:hAnsi="Tahoma"/>
          <w:b/>
        </w:rPr>
        <w:tab/>
      </w:r>
    </w:p>
    <w:p w14:paraId="465FF308" w14:textId="77777777" w:rsidR="00FB6FB5" w:rsidRPr="00372D6E" w:rsidRDefault="00FB6FB5">
      <w:pPr>
        <w:jc w:val="both"/>
        <w:rPr>
          <w:rFonts w:ascii="Tahoma" w:hAnsi="Tahoma"/>
        </w:rPr>
      </w:pPr>
    </w:p>
    <w:p w14:paraId="69FB4ECC" w14:textId="77777777" w:rsidR="00FB6FB5" w:rsidRPr="00372D6E" w:rsidRDefault="00FB6FB5">
      <w:pPr>
        <w:jc w:val="both"/>
        <w:rPr>
          <w:rFonts w:ascii="Tahoma" w:hAnsi="Tahoma"/>
        </w:rPr>
      </w:pPr>
    </w:p>
    <w:p w14:paraId="690AE098" w14:textId="5D8D6FF9" w:rsidR="00FB6FB5" w:rsidRPr="00372D6E" w:rsidRDefault="00FB6FB5">
      <w:pPr>
        <w:pBdr>
          <w:top w:val="single" w:sz="2" w:space="0" w:color="000001"/>
          <w:left w:val="single" w:sz="2" w:space="0" w:color="000001"/>
          <w:bottom w:val="single" w:sz="2" w:space="0" w:color="000001"/>
          <w:right w:val="single" w:sz="2" w:space="0" w:color="000001"/>
        </w:pBdr>
        <w:ind w:right="5386"/>
        <w:jc w:val="center"/>
        <w:rPr>
          <w:rFonts w:ascii="Tahoma" w:hAnsi="Tahoma"/>
          <w:b/>
        </w:rPr>
      </w:pPr>
      <w:r w:rsidRPr="00372D6E">
        <w:rPr>
          <w:rFonts w:ascii="Tahoma" w:hAnsi="Tahoma"/>
          <w:b/>
        </w:rPr>
        <w:t xml:space="preserve">Gmina </w:t>
      </w:r>
      <w:r w:rsidR="00342C87">
        <w:rPr>
          <w:rFonts w:ascii="Tahoma" w:hAnsi="Tahoma"/>
          <w:b/>
        </w:rPr>
        <w:t>Reszel</w:t>
      </w:r>
    </w:p>
    <w:p w14:paraId="6157040E" w14:textId="19928CB6" w:rsidR="00FB6FB5" w:rsidRPr="00372D6E" w:rsidRDefault="00E213E3">
      <w:pPr>
        <w:pBdr>
          <w:top w:val="single" w:sz="2" w:space="0" w:color="000001"/>
          <w:left w:val="single" w:sz="2" w:space="0" w:color="000001"/>
          <w:bottom w:val="single" w:sz="2" w:space="0" w:color="000001"/>
          <w:right w:val="single" w:sz="2" w:space="0" w:color="000001"/>
        </w:pBdr>
        <w:ind w:right="5386"/>
        <w:jc w:val="center"/>
        <w:rPr>
          <w:rFonts w:ascii="Tahoma" w:hAnsi="Tahoma"/>
          <w:b/>
        </w:rPr>
      </w:pPr>
      <w:r>
        <w:rPr>
          <w:rFonts w:ascii="Tahoma" w:hAnsi="Tahoma"/>
          <w:b/>
        </w:rPr>
        <w:t>u</w:t>
      </w:r>
      <w:r w:rsidR="00FB6FB5" w:rsidRPr="00372D6E">
        <w:rPr>
          <w:rFonts w:ascii="Tahoma" w:hAnsi="Tahoma"/>
          <w:b/>
        </w:rPr>
        <w:t xml:space="preserve">l. </w:t>
      </w:r>
      <w:r w:rsidR="00342C87">
        <w:rPr>
          <w:rFonts w:ascii="Tahoma" w:hAnsi="Tahoma"/>
          <w:b/>
        </w:rPr>
        <w:t>Rynek 24</w:t>
      </w:r>
    </w:p>
    <w:p w14:paraId="624368F2" w14:textId="12C4F89B" w:rsidR="00FB6FB5" w:rsidRPr="00372D6E" w:rsidRDefault="00FB6FB5">
      <w:pPr>
        <w:pBdr>
          <w:top w:val="single" w:sz="2" w:space="0" w:color="000001"/>
          <w:left w:val="single" w:sz="2" w:space="0" w:color="000001"/>
          <w:bottom w:val="single" w:sz="2" w:space="0" w:color="000001"/>
          <w:right w:val="single" w:sz="2" w:space="0" w:color="000001"/>
        </w:pBdr>
        <w:ind w:right="5386"/>
        <w:jc w:val="center"/>
        <w:rPr>
          <w:rFonts w:ascii="Tahoma" w:hAnsi="Tahoma"/>
          <w:b/>
        </w:rPr>
      </w:pPr>
      <w:r w:rsidRPr="00372D6E">
        <w:rPr>
          <w:rFonts w:ascii="Tahoma" w:hAnsi="Tahoma"/>
          <w:b/>
        </w:rPr>
        <w:t>11-</w:t>
      </w:r>
      <w:r w:rsidR="00E213E3">
        <w:rPr>
          <w:rFonts w:ascii="Tahoma" w:hAnsi="Tahoma"/>
          <w:b/>
        </w:rPr>
        <w:t>440 Reszel</w:t>
      </w:r>
    </w:p>
    <w:p w14:paraId="4F1E0047" w14:textId="37995D17" w:rsidR="00FB6FB5" w:rsidRPr="00372D6E" w:rsidRDefault="00FB6FB5">
      <w:pPr>
        <w:pBdr>
          <w:top w:val="single" w:sz="2" w:space="0" w:color="000001"/>
          <w:left w:val="single" w:sz="2" w:space="0" w:color="000001"/>
          <w:bottom w:val="single" w:sz="2" w:space="0" w:color="000001"/>
          <w:right w:val="single" w:sz="2" w:space="0" w:color="000001"/>
        </w:pBdr>
        <w:ind w:right="5386"/>
        <w:jc w:val="center"/>
        <w:rPr>
          <w:rFonts w:ascii="Tahoma" w:hAnsi="Tahoma"/>
          <w:b/>
        </w:rPr>
      </w:pPr>
      <w:r w:rsidRPr="00372D6E">
        <w:rPr>
          <w:rFonts w:ascii="Tahoma" w:hAnsi="Tahoma"/>
          <w:b/>
        </w:rPr>
        <w:t>tel. 89</w:t>
      </w:r>
      <w:r w:rsidR="00E67231">
        <w:rPr>
          <w:rFonts w:ascii="Tahoma" w:hAnsi="Tahoma"/>
          <w:b/>
        </w:rPr>
        <w:t> </w:t>
      </w:r>
      <w:r w:rsidR="00E213E3">
        <w:rPr>
          <w:rFonts w:ascii="Tahoma" w:hAnsi="Tahoma"/>
          <w:b/>
        </w:rPr>
        <w:t>755</w:t>
      </w:r>
      <w:r w:rsidR="00E67231">
        <w:rPr>
          <w:rFonts w:ascii="Tahoma" w:hAnsi="Tahoma"/>
          <w:b/>
        </w:rPr>
        <w:t xml:space="preserve"> 39 00</w:t>
      </w:r>
    </w:p>
    <w:p w14:paraId="4CFD8101" w14:textId="56B65C7B" w:rsidR="00FB6FB5" w:rsidRPr="00372D6E" w:rsidRDefault="00FB6FB5">
      <w:pPr>
        <w:pBdr>
          <w:top w:val="single" w:sz="2" w:space="0" w:color="000001"/>
          <w:left w:val="single" w:sz="2" w:space="0" w:color="000001"/>
          <w:bottom w:val="single" w:sz="2" w:space="0" w:color="000001"/>
          <w:right w:val="single" w:sz="2" w:space="0" w:color="000001"/>
        </w:pBdr>
        <w:ind w:right="5386"/>
        <w:jc w:val="center"/>
        <w:rPr>
          <w:rFonts w:ascii="Tahoma" w:hAnsi="Tahoma"/>
          <w:b/>
        </w:rPr>
      </w:pPr>
      <w:r w:rsidRPr="00372D6E">
        <w:rPr>
          <w:rFonts w:ascii="Tahoma" w:hAnsi="Tahoma"/>
          <w:b/>
        </w:rPr>
        <w:t>faks. 89</w:t>
      </w:r>
      <w:r w:rsidR="00E67231">
        <w:rPr>
          <w:rFonts w:ascii="Tahoma" w:hAnsi="Tahoma"/>
          <w:b/>
        </w:rPr>
        <w:t> 755 07 58</w:t>
      </w:r>
    </w:p>
    <w:p w14:paraId="344ADBB4" w14:textId="77777777" w:rsidR="00FB6FB5" w:rsidRPr="00372D6E" w:rsidRDefault="00FB6FB5">
      <w:pPr>
        <w:jc w:val="both"/>
        <w:rPr>
          <w:rFonts w:ascii="Tahoma" w:hAnsi="Tahoma"/>
          <w:b/>
          <w:sz w:val="24"/>
        </w:rPr>
      </w:pPr>
    </w:p>
    <w:p w14:paraId="36DB6826" w14:textId="77777777" w:rsidR="00FB6FB5" w:rsidRPr="00372D6E" w:rsidRDefault="00FB6FB5">
      <w:pPr>
        <w:jc w:val="both"/>
        <w:rPr>
          <w:rFonts w:ascii="Tahoma" w:hAnsi="Tahoma"/>
          <w:b/>
          <w:sz w:val="24"/>
        </w:rPr>
      </w:pPr>
    </w:p>
    <w:p w14:paraId="5859E98F" w14:textId="2687DE04" w:rsidR="00E92608" w:rsidRPr="00372D6E" w:rsidRDefault="00E92608" w:rsidP="009952E5">
      <w:pPr>
        <w:jc w:val="center"/>
        <w:rPr>
          <w:rFonts w:ascii="Tahoma" w:hAnsi="Tahoma" w:cs="Tahoma"/>
          <w:b/>
          <w:sz w:val="24"/>
          <w:szCs w:val="24"/>
        </w:rPr>
      </w:pPr>
      <w:r w:rsidRPr="00372D6E">
        <w:rPr>
          <w:rFonts w:ascii="Tahoma" w:hAnsi="Tahoma" w:cs="Tahoma"/>
          <w:b/>
          <w:sz w:val="24"/>
          <w:szCs w:val="24"/>
        </w:rPr>
        <w:t>„</w:t>
      </w:r>
      <w:r w:rsidR="009952E5">
        <w:rPr>
          <w:rFonts w:ascii="Tahoma" w:hAnsi="Tahoma" w:cs="Tahoma"/>
          <w:b/>
          <w:sz w:val="24"/>
          <w:szCs w:val="24"/>
        </w:rPr>
        <w:t xml:space="preserve">Termomodernizacja budynku Zespołu Szkolno – Przedszkolnego przy </w:t>
      </w:r>
      <w:r w:rsidR="00447EA0">
        <w:rPr>
          <w:rFonts w:ascii="Tahoma" w:hAnsi="Tahoma" w:cs="Tahoma"/>
          <w:b/>
          <w:sz w:val="24"/>
          <w:szCs w:val="24"/>
        </w:rPr>
        <w:br/>
      </w:r>
      <w:r w:rsidR="009952E5">
        <w:rPr>
          <w:rFonts w:ascii="Tahoma" w:hAnsi="Tahoma" w:cs="Tahoma"/>
          <w:b/>
          <w:sz w:val="24"/>
          <w:szCs w:val="24"/>
        </w:rPr>
        <w:t>ul. Marii Konopnickiej 2 w Reszlu</w:t>
      </w:r>
      <w:r w:rsidRPr="00372D6E">
        <w:rPr>
          <w:rFonts w:ascii="Tahoma" w:hAnsi="Tahoma" w:cs="Tahoma"/>
          <w:b/>
          <w:sz w:val="24"/>
          <w:szCs w:val="24"/>
        </w:rPr>
        <w:t>”</w:t>
      </w:r>
    </w:p>
    <w:p w14:paraId="0C61FEC6" w14:textId="77777777" w:rsidR="00D15AD7" w:rsidRPr="00372D6E" w:rsidRDefault="00D15AD7" w:rsidP="00E92608">
      <w:pPr>
        <w:jc w:val="center"/>
        <w:rPr>
          <w:rFonts w:ascii="Tahoma" w:hAnsi="Tahoma" w:cs="Tahoma"/>
          <w:b/>
          <w:sz w:val="24"/>
          <w:szCs w:val="24"/>
        </w:rPr>
      </w:pPr>
    </w:p>
    <w:p w14:paraId="2677B405" w14:textId="77777777" w:rsidR="00D15AD7" w:rsidRPr="00372D6E" w:rsidRDefault="00D15AD7" w:rsidP="00E92608">
      <w:pPr>
        <w:jc w:val="center"/>
        <w:rPr>
          <w:rFonts w:ascii="Tahoma" w:hAnsi="Tahoma" w:cs="Tahoma"/>
          <w:b/>
          <w:bCs/>
          <w:sz w:val="24"/>
          <w:szCs w:val="24"/>
        </w:rPr>
      </w:pPr>
    </w:p>
    <w:p w14:paraId="5941DF3C" w14:textId="1BA454DE" w:rsidR="00AE0EEB" w:rsidRDefault="00D15AD7" w:rsidP="00AE0EEB">
      <w:pPr>
        <w:ind w:left="180" w:hanging="180"/>
        <w:rPr>
          <w:rStyle w:val="Pogrubienie"/>
          <w:rFonts w:ascii="Tahoma" w:hAnsi="Tahoma" w:cs="Tahoma"/>
          <w:bCs w:val="0"/>
          <w:sz w:val="24"/>
          <w:szCs w:val="24"/>
        </w:rPr>
      </w:pPr>
      <w:r w:rsidRPr="00372D6E">
        <w:rPr>
          <w:rFonts w:ascii="Tahoma" w:hAnsi="Tahoma" w:cs="Tahoma"/>
          <w:b/>
          <w:sz w:val="24"/>
          <w:szCs w:val="24"/>
        </w:rPr>
        <w:t xml:space="preserve">CPV </w:t>
      </w:r>
      <w:r w:rsidR="00AE0EEB" w:rsidRPr="00372D6E">
        <w:rPr>
          <w:rFonts w:ascii="Tahoma" w:hAnsi="Tahoma" w:cs="Tahoma"/>
          <w:b/>
          <w:sz w:val="24"/>
          <w:szCs w:val="24"/>
        </w:rPr>
        <w:t xml:space="preserve">  </w:t>
      </w:r>
      <w:r w:rsidR="000C5CE3">
        <w:rPr>
          <w:rFonts w:ascii="Tahoma" w:hAnsi="Tahoma" w:cs="Tahoma"/>
          <w:b/>
          <w:sz w:val="24"/>
          <w:szCs w:val="24"/>
        </w:rPr>
        <w:t>-</w:t>
      </w:r>
      <w:r w:rsidR="00AE0EEB" w:rsidRPr="00372D6E">
        <w:rPr>
          <w:rFonts w:ascii="Tahoma" w:hAnsi="Tahoma" w:cs="Tahoma"/>
          <w:b/>
          <w:sz w:val="24"/>
          <w:szCs w:val="24"/>
        </w:rPr>
        <w:t xml:space="preserve"> </w:t>
      </w:r>
      <w:hyperlink r:id="rId7" w:history="1">
        <w:r w:rsidR="00AE0EEB" w:rsidRPr="00372D6E">
          <w:rPr>
            <w:rStyle w:val="Pogrubienie"/>
            <w:rFonts w:ascii="Tahoma" w:hAnsi="Tahoma" w:cs="Tahoma"/>
            <w:bCs w:val="0"/>
            <w:sz w:val="24"/>
            <w:szCs w:val="24"/>
          </w:rPr>
          <w:t>45210000-2 Roboty budowlane w zakresie budynków</w:t>
        </w:r>
      </w:hyperlink>
    </w:p>
    <w:p w14:paraId="0A588C2A" w14:textId="2AC656F2" w:rsidR="00C3465D" w:rsidRDefault="00C3465D" w:rsidP="00AE0EEB">
      <w:pPr>
        <w:ind w:left="180" w:hanging="180"/>
        <w:rPr>
          <w:rStyle w:val="Pogrubienie"/>
          <w:rFonts w:ascii="Tahoma" w:hAnsi="Tahoma" w:cs="Tahoma"/>
          <w:bCs w:val="0"/>
          <w:sz w:val="24"/>
          <w:szCs w:val="24"/>
        </w:rPr>
      </w:pPr>
      <w:r>
        <w:rPr>
          <w:rStyle w:val="Pogrubienie"/>
          <w:rFonts w:ascii="Tahoma" w:hAnsi="Tahoma" w:cs="Tahoma"/>
          <w:bCs w:val="0"/>
          <w:sz w:val="24"/>
          <w:szCs w:val="24"/>
        </w:rPr>
        <w:tab/>
      </w:r>
      <w:r>
        <w:rPr>
          <w:rStyle w:val="Pogrubienie"/>
          <w:rFonts w:ascii="Tahoma" w:hAnsi="Tahoma" w:cs="Tahoma"/>
          <w:bCs w:val="0"/>
          <w:sz w:val="24"/>
          <w:szCs w:val="24"/>
        </w:rPr>
        <w:tab/>
        <w:t>- 45300000-0 Roboty instalacyjne w budynkach</w:t>
      </w:r>
    </w:p>
    <w:p w14:paraId="16023A30" w14:textId="6FF87573" w:rsidR="00C3465D" w:rsidRPr="00372D6E" w:rsidRDefault="00C3465D" w:rsidP="00AE0EEB">
      <w:pPr>
        <w:ind w:left="180" w:hanging="180"/>
        <w:rPr>
          <w:rStyle w:val="Pogrubienie"/>
          <w:rFonts w:ascii="Tahoma" w:hAnsi="Tahoma" w:cs="Tahoma"/>
          <w:bCs w:val="0"/>
          <w:sz w:val="24"/>
          <w:szCs w:val="24"/>
        </w:rPr>
      </w:pPr>
      <w:r>
        <w:rPr>
          <w:rStyle w:val="Pogrubienie"/>
          <w:rFonts w:ascii="Tahoma" w:hAnsi="Tahoma" w:cs="Tahoma"/>
          <w:bCs w:val="0"/>
          <w:sz w:val="24"/>
          <w:szCs w:val="24"/>
        </w:rPr>
        <w:tab/>
      </w:r>
      <w:r>
        <w:rPr>
          <w:rStyle w:val="Pogrubienie"/>
          <w:rFonts w:ascii="Tahoma" w:hAnsi="Tahoma" w:cs="Tahoma"/>
          <w:bCs w:val="0"/>
          <w:sz w:val="24"/>
          <w:szCs w:val="24"/>
        </w:rPr>
        <w:tab/>
        <w:t>- 45330000-9 Roboty instalacyjne wodno-kanalizacyjne i sanitarne</w:t>
      </w:r>
    </w:p>
    <w:p w14:paraId="4F1DDC35" w14:textId="77777777" w:rsidR="0016346A" w:rsidRPr="00372D6E" w:rsidRDefault="0016346A" w:rsidP="00AE0EEB">
      <w:pPr>
        <w:ind w:left="180" w:hanging="180"/>
        <w:rPr>
          <w:rFonts w:ascii="Tahoma" w:hAnsi="Tahoma" w:cs="Tahoma"/>
          <w:b/>
          <w:sz w:val="24"/>
          <w:szCs w:val="24"/>
        </w:rPr>
      </w:pPr>
      <w:r w:rsidRPr="00372D6E">
        <w:rPr>
          <w:rStyle w:val="Pogrubienie"/>
          <w:rFonts w:ascii="Tahoma" w:hAnsi="Tahoma" w:cs="Tahoma"/>
          <w:bCs w:val="0"/>
          <w:sz w:val="24"/>
          <w:szCs w:val="24"/>
        </w:rPr>
        <w:t xml:space="preserve">          - </w:t>
      </w:r>
      <w:hyperlink r:id="rId8" w:history="1">
        <w:r w:rsidRPr="00372D6E">
          <w:rPr>
            <w:rStyle w:val="Hipercze"/>
            <w:rFonts w:ascii="Tahoma" w:hAnsi="Tahoma" w:cs="Tahoma"/>
            <w:b/>
            <w:color w:val="auto"/>
            <w:sz w:val="24"/>
            <w:szCs w:val="24"/>
            <w:u w:val="none"/>
          </w:rPr>
          <w:t>45443000-4</w:t>
        </w:r>
      </w:hyperlink>
      <w:r w:rsidRPr="00372D6E">
        <w:rPr>
          <w:rFonts w:ascii="Tahoma" w:hAnsi="Tahoma" w:cs="Tahoma"/>
          <w:b/>
          <w:sz w:val="24"/>
          <w:szCs w:val="24"/>
        </w:rPr>
        <w:t xml:space="preserve">  Roboty elewacyjne</w:t>
      </w:r>
    </w:p>
    <w:p w14:paraId="4795CE2C" w14:textId="29BEB663" w:rsidR="0016346A" w:rsidRPr="00372D6E" w:rsidRDefault="0016346A" w:rsidP="00AE0EEB">
      <w:pPr>
        <w:ind w:left="180" w:hanging="180"/>
        <w:rPr>
          <w:rFonts w:ascii="Tahoma" w:hAnsi="Tahoma" w:cs="Tahoma"/>
          <w:b/>
          <w:sz w:val="24"/>
          <w:szCs w:val="24"/>
        </w:rPr>
      </w:pPr>
      <w:r w:rsidRPr="00372D6E">
        <w:rPr>
          <w:rFonts w:ascii="Tahoma" w:hAnsi="Tahoma" w:cs="Tahoma"/>
          <w:b/>
          <w:sz w:val="24"/>
          <w:szCs w:val="24"/>
        </w:rPr>
        <w:t xml:space="preserve">         </w:t>
      </w:r>
      <w:r w:rsidR="000C5CE3">
        <w:rPr>
          <w:rFonts w:ascii="Tahoma" w:hAnsi="Tahoma" w:cs="Tahoma"/>
          <w:b/>
          <w:sz w:val="24"/>
          <w:szCs w:val="24"/>
        </w:rPr>
        <w:t xml:space="preserve"> </w:t>
      </w:r>
    </w:p>
    <w:p w14:paraId="59133D8F" w14:textId="77777777" w:rsidR="0016346A" w:rsidRPr="00372D6E" w:rsidRDefault="0016346A" w:rsidP="00AE0EEB">
      <w:pPr>
        <w:ind w:left="180" w:hanging="180"/>
        <w:rPr>
          <w:rFonts w:ascii="Tahoma" w:hAnsi="Tahoma" w:cs="Tahoma"/>
          <w:b/>
          <w:sz w:val="24"/>
          <w:szCs w:val="24"/>
        </w:rPr>
      </w:pPr>
      <w:r w:rsidRPr="00372D6E">
        <w:rPr>
          <w:rStyle w:val="Pogrubienie"/>
          <w:rFonts w:ascii="Tahoma" w:hAnsi="Tahoma" w:cs="Tahoma"/>
          <w:sz w:val="24"/>
          <w:szCs w:val="24"/>
        </w:rPr>
        <w:t xml:space="preserve">         </w:t>
      </w:r>
    </w:p>
    <w:p w14:paraId="522D6D0B" w14:textId="77777777" w:rsidR="002D2816" w:rsidRPr="00372D6E" w:rsidRDefault="002D2816" w:rsidP="00AE0EEB">
      <w:pPr>
        <w:jc w:val="both"/>
        <w:rPr>
          <w:rFonts w:ascii="Tahoma" w:hAnsi="Tahoma" w:cs="Tahoma"/>
          <w:sz w:val="22"/>
          <w:szCs w:val="22"/>
          <w:u w:val="single"/>
        </w:rPr>
      </w:pPr>
    </w:p>
    <w:p w14:paraId="33BD0D86" w14:textId="0E6B5E80" w:rsidR="00B97CC9" w:rsidRPr="00372D6E" w:rsidRDefault="001914A6" w:rsidP="00A70005">
      <w:pPr>
        <w:jc w:val="both"/>
        <w:rPr>
          <w:rFonts w:ascii="Tahoma" w:hAnsi="Tahoma" w:cs="Tahoma"/>
          <w:sz w:val="24"/>
          <w:szCs w:val="24"/>
        </w:rPr>
      </w:pPr>
      <w:r>
        <w:rPr>
          <w:rFonts w:ascii="Tahoma" w:hAnsi="Tahoma" w:cs="Tahoma"/>
          <w:sz w:val="24"/>
          <w:szCs w:val="24"/>
        </w:rPr>
        <w:t>Znak sprawy: TB-ZP.271.1</w:t>
      </w:r>
      <w:r w:rsidR="00D5402C">
        <w:rPr>
          <w:rFonts w:ascii="Tahoma" w:hAnsi="Tahoma" w:cs="Tahoma"/>
          <w:sz w:val="24"/>
          <w:szCs w:val="24"/>
        </w:rPr>
        <w:t>1</w:t>
      </w:r>
      <w:r>
        <w:rPr>
          <w:rFonts w:ascii="Tahoma" w:hAnsi="Tahoma" w:cs="Tahoma"/>
          <w:sz w:val="24"/>
          <w:szCs w:val="24"/>
        </w:rPr>
        <w:t>.2020</w:t>
      </w:r>
    </w:p>
    <w:p w14:paraId="76BC8EF0" w14:textId="77777777" w:rsidR="00FB6FB5" w:rsidRPr="00372D6E" w:rsidRDefault="00FB6FB5">
      <w:pPr>
        <w:jc w:val="center"/>
        <w:rPr>
          <w:rFonts w:ascii="Tahoma" w:hAnsi="Tahoma" w:cs="Tahoma"/>
          <w:b/>
          <w:sz w:val="24"/>
          <w:szCs w:val="24"/>
        </w:rPr>
      </w:pPr>
    </w:p>
    <w:p w14:paraId="3AC49568" w14:textId="77777777" w:rsidR="00FB6FB5" w:rsidRPr="00372D6E" w:rsidRDefault="00FB6FB5">
      <w:pPr>
        <w:jc w:val="center"/>
        <w:rPr>
          <w:rFonts w:ascii="Tahoma" w:hAnsi="Tahoma" w:cs="Tahoma"/>
          <w:b/>
          <w:sz w:val="24"/>
          <w:szCs w:val="24"/>
        </w:rPr>
      </w:pPr>
    </w:p>
    <w:p w14:paraId="22A49950" w14:textId="77777777" w:rsidR="00FB6FB5" w:rsidRPr="00372D6E" w:rsidRDefault="00FB6FB5">
      <w:pPr>
        <w:ind w:left="3544"/>
        <w:jc w:val="both"/>
        <w:rPr>
          <w:rFonts w:ascii="Tahoma" w:hAnsi="Tahoma" w:cs="Tahoma"/>
          <w:b/>
          <w:sz w:val="24"/>
          <w:szCs w:val="24"/>
        </w:rPr>
      </w:pPr>
    </w:p>
    <w:p w14:paraId="0F1FE50B" w14:textId="77777777" w:rsidR="00C20D7D" w:rsidRPr="00372D6E" w:rsidRDefault="00C20D7D" w:rsidP="00C20D7D">
      <w:pPr>
        <w:spacing w:line="360" w:lineRule="auto"/>
        <w:rPr>
          <w:rFonts w:ascii="Tahoma" w:hAnsi="Tahoma" w:cs="Tahoma"/>
          <w:b/>
          <w:sz w:val="24"/>
          <w:szCs w:val="24"/>
        </w:rPr>
      </w:pPr>
    </w:p>
    <w:p w14:paraId="01587809" w14:textId="77777777" w:rsidR="00FB6FB5" w:rsidRPr="00372D6E" w:rsidRDefault="00FB6FB5">
      <w:pPr>
        <w:jc w:val="center"/>
        <w:rPr>
          <w:rFonts w:ascii="Tahoma" w:hAnsi="Tahoma" w:cs="Tahoma"/>
          <w:b/>
          <w:sz w:val="24"/>
          <w:szCs w:val="24"/>
        </w:rPr>
      </w:pPr>
    </w:p>
    <w:p w14:paraId="3A019E3A" w14:textId="77777777" w:rsidR="00FB6FB5" w:rsidRPr="00372D6E" w:rsidRDefault="00FB6FB5">
      <w:pPr>
        <w:jc w:val="center"/>
        <w:rPr>
          <w:rFonts w:ascii="Tahoma" w:hAnsi="Tahoma" w:cs="Tahoma"/>
          <w:b/>
          <w:sz w:val="24"/>
          <w:szCs w:val="24"/>
        </w:rPr>
      </w:pPr>
    </w:p>
    <w:p w14:paraId="6B1FF04F" w14:textId="77777777" w:rsidR="00FB6FB5" w:rsidRPr="00372D6E" w:rsidRDefault="00FB6FB5">
      <w:pPr>
        <w:jc w:val="center"/>
        <w:rPr>
          <w:rFonts w:ascii="Tahoma" w:hAnsi="Tahoma" w:cs="Tahoma"/>
          <w:b/>
          <w:sz w:val="24"/>
          <w:szCs w:val="24"/>
        </w:rPr>
      </w:pPr>
    </w:p>
    <w:p w14:paraId="4352F8D1" w14:textId="77777777" w:rsidR="00FB6FB5" w:rsidRPr="00372D6E" w:rsidRDefault="00FB6FB5">
      <w:pPr>
        <w:jc w:val="center"/>
        <w:rPr>
          <w:rFonts w:ascii="Tahoma" w:hAnsi="Tahoma" w:cs="Tahoma"/>
          <w:b/>
          <w:sz w:val="24"/>
          <w:szCs w:val="24"/>
        </w:rPr>
      </w:pPr>
    </w:p>
    <w:p w14:paraId="612035FA" w14:textId="77777777" w:rsidR="00FB6FB5" w:rsidRPr="00372D6E" w:rsidRDefault="00FB6FB5">
      <w:pPr>
        <w:jc w:val="center"/>
        <w:rPr>
          <w:rFonts w:ascii="Tahoma" w:hAnsi="Tahoma"/>
          <w:b/>
          <w:sz w:val="24"/>
          <w:szCs w:val="24"/>
        </w:rPr>
      </w:pPr>
    </w:p>
    <w:p w14:paraId="2BC39FAC" w14:textId="77777777" w:rsidR="00FB6FB5" w:rsidRPr="00372D6E" w:rsidRDefault="00FB6FB5">
      <w:pPr>
        <w:jc w:val="center"/>
        <w:rPr>
          <w:rFonts w:ascii="Tahoma" w:hAnsi="Tahoma"/>
          <w:b/>
        </w:rPr>
      </w:pPr>
    </w:p>
    <w:p w14:paraId="0AD159E3" w14:textId="77777777" w:rsidR="00FB6FB5" w:rsidRPr="00372D6E" w:rsidRDefault="00FB6FB5">
      <w:pPr>
        <w:jc w:val="center"/>
        <w:rPr>
          <w:rFonts w:ascii="Tahoma" w:hAnsi="Tahoma"/>
          <w:b/>
        </w:rPr>
      </w:pPr>
    </w:p>
    <w:p w14:paraId="1C72091F" w14:textId="18CA9FA5" w:rsidR="00FB6FB5" w:rsidRPr="00372D6E" w:rsidRDefault="00C20D7D" w:rsidP="00C20D7D">
      <w:pPr>
        <w:rPr>
          <w:rFonts w:ascii="Tahoma" w:hAnsi="Tahoma"/>
          <w:b/>
        </w:rPr>
      </w:pPr>
      <w:r>
        <w:rPr>
          <w:rFonts w:ascii="Tahoma" w:hAnsi="Tahoma"/>
          <w:b/>
        </w:rPr>
        <w:t xml:space="preserve">Reszel, dnia </w:t>
      </w:r>
      <w:r w:rsidR="00AC015E">
        <w:rPr>
          <w:rFonts w:ascii="Tahoma" w:hAnsi="Tahoma"/>
          <w:b/>
        </w:rPr>
        <w:t>07.12.2020 r.</w:t>
      </w:r>
    </w:p>
    <w:p w14:paraId="5DD4B1D1" w14:textId="77777777" w:rsidR="00FF6549" w:rsidRPr="00372D6E" w:rsidRDefault="00FF6549">
      <w:pPr>
        <w:jc w:val="both"/>
        <w:rPr>
          <w:rFonts w:ascii="Tahoma" w:hAnsi="Tahoma"/>
          <w:b/>
        </w:rPr>
      </w:pPr>
    </w:p>
    <w:p w14:paraId="43B68AAC" w14:textId="77777777" w:rsidR="0016346A" w:rsidRPr="00372D6E" w:rsidRDefault="0016346A">
      <w:pPr>
        <w:jc w:val="both"/>
        <w:rPr>
          <w:rFonts w:ascii="Tahoma" w:hAnsi="Tahoma"/>
          <w:b/>
        </w:rPr>
      </w:pPr>
    </w:p>
    <w:p w14:paraId="4CF2C9F7" w14:textId="77777777" w:rsidR="00AE0EEB" w:rsidRPr="00372D6E" w:rsidRDefault="00AE0EEB">
      <w:pPr>
        <w:jc w:val="both"/>
        <w:rPr>
          <w:sz w:val="22"/>
          <w:szCs w:val="22"/>
        </w:rPr>
      </w:pPr>
    </w:p>
    <w:tbl>
      <w:tblPr>
        <w:tblW w:w="9406" w:type="dxa"/>
        <w:jc w:val="center"/>
        <w:tblCellMar>
          <w:left w:w="0" w:type="dxa"/>
          <w:right w:w="0" w:type="dxa"/>
        </w:tblCellMar>
        <w:tblLook w:val="0000" w:firstRow="0" w:lastRow="0" w:firstColumn="0" w:lastColumn="0" w:noHBand="0" w:noVBand="0"/>
      </w:tblPr>
      <w:tblGrid>
        <w:gridCol w:w="9406"/>
      </w:tblGrid>
      <w:tr w:rsidR="00372D6E" w:rsidRPr="00372D6E" w14:paraId="04E197E5" w14:textId="77777777">
        <w:trPr>
          <w:trHeight w:val="80"/>
          <w:jc w:val="center"/>
        </w:trPr>
        <w:tc>
          <w:tcPr>
            <w:tcW w:w="9406" w:type="dxa"/>
          </w:tcPr>
          <w:p w14:paraId="193AEEA3" w14:textId="77777777" w:rsidR="00FB6FB5" w:rsidRPr="00372D6E" w:rsidRDefault="00FB6FB5">
            <w:pPr>
              <w:jc w:val="center"/>
              <w:rPr>
                <w:rFonts w:ascii="Tahoma" w:hAnsi="Tahoma"/>
                <w:sz w:val="22"/>
                <w:szCs w:val="22"/>
              </w:rPr>
            </w:pPr>
            <w:r w:rsidRPr="00372D6E">
              <w:rPr>
                <w:rFonts w:ascii="Tahoma" w:hAnsi="Tahoma"/>
                <w:sz w:val="22"/>
                <w:szCs w:val="22"/>
              </w:rPr>
              <w:lastRenderedPageBreak/>
              <w:t>Koszty związane z przygotowaniem i złożeniem oferty ponosi Wykonawca.</w:t>
            </w:r>
          </w:p>
        </w:tc>
      </w:tr>
    </w:tbl>
    <w:p w14:paraId="5D8CD3E7" w14:textId="77777777" w:rsidR="00FB6FB5" w:rsidRPr="00372D6E" w:rsidRDefault="00FB6FB5">
      <w:pPr>
        <w:pStyle w:val="Styl1"/>
        <w:numPr>
          <w:ilvl w:val="0"/>
          <w:numId w:val="14"/>
        </w:numPr>
        <w:ind w:left="567" w:hanging="567"/>
      </w:pPr>
      <w:r w:rsidRPr="00372D6E">
        <w:t>Nazwa oraz adres zamawiającego</w:t>
      </w:r>
    </w:p>
    <w:p w14:paraId="7EAA2918" w14:textId="77777777" w:rsidR="00FB6FB5" w:rsidRPr="00372D6E" w:rsidRDefault="00FB6FB5">
      <w:pPr>
        <w:pStyle w:val="Tekstpodstawowywcity3"/>
        <w:spacing w:line="240" w:lineRule="auto"/>
        <w:rPr>
          <w:rFonts w:ascii="Tahoma" w:hAnsi="Tahoma" w:cs="Tahoma"/>
          <w:szCs w:val="22"/>
        </w:rPr>
      </w:pPr>
    </w:p>
    <w:p w14:paraId="60F7784D" w14:textId="3C4755C0" w:rsidR="00FB6FB5" w:rsidRPr="00372D6E" w:rsidRDefault="00FB6FB5">
      <w:pPr>
        <w:pStyle w:val="Tekstpodstawowywcity3"/>
        <w:spacing w:line="240" w:lineRule="auto"/>
        <w:ind w:left="0"/>
        <w:rPr>
          <w:rFonts w:ascii="Tahoma" w:hAnsi="Tahoma" w:cs="Tahoma"/>
          <w:sz w:val="22"/>
          <w:szCs w:val="22"/>
        </w:rPr>
      </w:pPr>
      <w:r w:rsidRPr="00372D6E">
        <w:rPr>
          <w:rFonts w:ascii="Tahoma" w:hAnsi="Tahoma" w:cs="Tahoma"/>
          <w:sz w:val="22"/>
          <w:szCs w:val="22"/>
        </w:rPr>
        <w:t xml:space="preserve">Gmina </w:t>
      </w:r>
      <w:r w:rsidR="008A75E5">
        <w:rPr>
          <w:rFonts w:ascii="Tahoma" w:hAnsi="Tahoma" w:cs="Tahoma"/>
          <w:sz w:val="22"/>
          <w:szCs w:val="22"/>
        </w:rPr>
        <w:t>Reszel</w:t>
      </w:r>
      <w:r w:rsidRPr="00372D6E">
        <w:rPr>
          <w:rFonts w:ascii="Tahoma" w:hAnsi="Tahoma" w:cs="Tahoma"/>
          <w:sz w:val="22"/>
          <w:szCs w:val="22"/>
        </w:rPr>
        <w:t xml:space="preserve"> reprezentowana przez Bu</w:t>
      </w:r>
      <w:r w:rsidR="00FF6549" w:rsidRPr="00372D6E">
        <w:rPr>
          <w:rFonts w:ascii="Tahoma" w:hAnsi="Tahoma" w:cs="Tahoma"/>
          <w:sz w:val="22"/>
          <w:szCs w:val="22"/>
        </w:rPr>
        <w:t xml:space="preserve">rmistrza Pana </w:t>
      </w:r>
      <w:r w:rsidR="008A75E5">
        <w:rPr>
          <w:rFonts w:ascii="Tahoma" w:hAnsi="Tahoma" w:cs="Tahoma"/>
          <w:sz w:val="22"/>
          <w:szCs w:val="22"/>
        </w:rPr>
        <w:t>Marka Janiszewskiego</w:t>
      </w:r>
      <w:r w:rsidRPr="00372D6E">
        <w:rPr>
          <w:rFonts w:ascii="Tahoma" w:hAnsi="Tahoma" w:cs="Tahoma"/>
          <w:sz w:val="22"/>
          <w:szCs w:val="22"/>
        </w:rPr>
        <w:t xml:space="preserve">, </w:t>
      </w:r>
      <w:r w:rsidRPr="00372D6E">
        <w:rPr>
          <w:rFonts w:ascii="Tahoma" w:hAnsi="Tahoma" w:cs="Tahoma"/>
          <w:sz w:val="22"/>
          <w:szCs w:val="22"/>
        </w:rPr>
        <w:br/>
        <w:t xml:space="preserve">ul. </w:t>
      </w:r>
      <w:r w:rsidR="008A75E5">
        <w:rPr>
          <w:rFonts w:ascii="Tahoma" w:hAnsi="Tahoma" w:cs="Tahoma"/>
          <w:sz w:val="22"/>
          <w:szCs w:val="22"/>
        </w:rPr>
        <w:t>Rynek 24</w:t>
      </w:r>
      <w:r w:rsidRPr="00372D6E">
        <w:rPr>
          <w:rFonts w:ascii="Tahoma" w:hAnsi="Tahoma" w:cs="Tahoma"/>
          <w:sz w:val="22"/>
          <w:szCs w:val="22"/>
        </w:rPr>
        <w:t>, 11-</w:t>
      </w:r>
      <w:r w:rsidR="008A75E5">
        <w:rPr>
          <w:rFonts w:ascii="Tahoma" w:hAnsi="Tahoma" w:cs="Tahoma"/>
          <w:sz w:val="22"/>
          <w:szCs w:val="22"/>
        </w:rPr>
        <w:t>440 Reszel</w:t>
      </w:r>
      <w:r w:rsidRPr="00372D6E">
        <w:rPr>
          <w:rFonts w:ascii="Tahoma" w:hAnsi="Tahoma" w:cs="Tahoma"/>
          <w:sz w:val="22"/>
          <w:szCs w:val="22"/>
        </w:rPr>
        <w:t>,  tel. 89</w:t>
      </w:r>
      <w:r w:rsidR="008A75E5">
        <w:rPr>
          <w:rFonts w:ascii="Tahoma" w:hAnsi="Tahoma" w:cs="Tahoma"/>
          <w:sz w:val="22"/>
          <w:szCs w:val="22"/>
        </w:rPr>
        <w:t> 755 39 00</w:t>
      </w:r>
      <w:r w:rsidRPr="00372D6E">
        <w:rPr>
          <w:rFonts w:ascii="Tahoma" w:hAnsi="Tahoma" w:cs="Tahoma"/>
          <w:sz w:val="22"/>
          <w:szCs w:val="22"/>
        </w:rPr>
        <w:t>, fax. 89</w:t>
      </w:r>
      <w:r w:rsidR="008A75E5">
        <w:rPr>
          <w:rFonts w:ascii="Tahoma" w:hAnsi="Tahoma" w:cs="Tahoma"/>
          <w:sz w:val="22"/>
          <w:szCs w:val="22"/>
        </w:rPr>
        <w:t> 755 07 58,</w:t>
      </w:r>
      <w:r w:rsidR="00DC71A6" w:rsidRPr="00372D6E">
        <w:rPr>
          <w:rFonts w:ascii="Tahoma" w:hAnsi="Tahoma" w:cs="Tahoma"/>
          <w:sz w:val="22"/>
          <w:szCs w:val="22"/>
        </w:rPr>
        <w:t xml:space="preserve"> </w:t>
      </w:r>
      <w:r w:rsidRPr="00372D6E">
        <w:rPr>
          <w:rFonts w:ascii="Tahoma" w:hAnsi="Tahoma" w:cs="Tahoma"/>
          <w:sz w:val="22"/>
          <w:szCs w:val="22"/>
        </w:rPr>
        <w:t xml:space="preserve">NIP </w:t>
      </w:r>
      <w:r w:rsidR="008A75E5">
        <w:rPr>
          <w:rFonts w:ascii="Tahoma" w:hAnsi="Tahoma" w:cs="Tahoma"/>
          <w:b/>
          <w:sz w:val="22"/>
          <w:szCs w:val="22"/>
        </w:rPr>
        <w:t>742-224-33-26</w:t>
      </w:r>
      <w:r w:rsidRPr="00372D6E">
        <w:rPr>
          <w:rFonts w:ascii="Tahoma" w:hAnsi="Tahoma" w:cs="Tahoma"/>
          <w:sz w:val="22"/>
          <w:szCs w:val="22"/>
        </w:rPr>
        <w:t xml:space="preserve"> występująca w imieniu własnym.</w:t>
      </w:r>
    </w:p>
    <w:p w14:paraId="10CF021C" w14:textId="77777777" w:rsidR="00FB6FB5" w:rsidRPr="00372D6E" w:rsidRDefault="00FB6FB5">
      <w:pPr>
        <w:pStyle w:val="Styl1"/>
        <w:numPr>
          <w:ilvl w:val="0"/>
          <w:numId w:val="14"/>
        </w:numPr>
        <w:ind w:left="567" w:hanging="567"/>
      </w:pPr>
      <w:r w:rsidRPr="00372D6E">
        <w:t>Informacje ogólne</w:t>
      </w:r>
    </w:p>
    <w:p w14:paraId="7090A15E" w14:textId="77777777" w:rsidR="00FB6FB5" w:rsidRPr="00372D6E" w:rsidRDefault="00FB6FB5">
      <w:pPr>
        <w:pStyle w:val="Tekstpodstawowywcity3"/>
        <w:spacing w:line="240" w:lineRule="auto"/>
        <w:rPr>
          <w:rFonts w:ascii="Tahoma" w:hAnsi="Tahoma" w:cs="Tahoma"/>
          <w:szCs w:val="22"/>
        </w:rPr>
      </w:pPr>
    </w:p>
    <w:p w14:paraId="778B9200" w14:textId="4EFDD3E5" w:rsidR="00FB6FB5" w:rsidRPr="00372D6E" w:rsidRDefault="00FB6FB5">
      <w:pPr>
        <w:numPr>
          <w:ilvl w:val="0"/>
          <w:numId w:val="1"/>
        </w:numPr>
        <w:jc w:val="both"/>
        <w:rPr>
          <w:rFonts w:ascii="Tahoma" w:hAnsi="Tahoma" w:cs="Tahoma"/>
          <w:sz w:val="22"/>
          <w:szCs w:val="22"/>
        </w:rPr>
      </w:pPr>
      <w:r w:rsidRPr="00372D6E">
        <w:rPr>
          <w:rFonts w:ascii="Tahoma" w:hAnsi="Tahoma" w:cs="Tahoma"/>
          <w:sz w:val="22"/>
          <w:szCs w:val="22"/>
        </w:rPr>
        <w:t>Postępowanie prowadzone jest zgodnie z Ustawą z dnia 29 stycznia 2004 r. – Prawo zamówień publicznych (t.j. Dz. U. z 201</w:t>
      </w:r>
      <w:r w:rsidR="00076F6C">
        <w:rPr>
          <w:rFonts w:ascii="Tahoma" w:hAnsi="Tahoma" w:cs="Tahoma"/>
          <w:sz w:val="22"/>
          <w:szCs w:val="22"/>
        </w:rPr>
        <w:t>9</w:t>
      </w:r>
      <w:r w:rsidR="00123A4E" w:rsidRPr="00372D6E">
        <w:rPr>
          <w:rFonts w:ascii="Tahoma" w:hAnsi="Tahoma" w:cs="Tahoma"/>
          <w:sz w:val="22"/>
          <w:szCs w:val="22"/>
        </w:rPr>
        <w:t xml:space="preserve"> r.</w:t>
      </w:r>
      <w:r w:rsidRPr="00372D6E">
        <w:rPr>
          <w:rFonts w:ascii="Tahoma" w:hAnsi="Tahoma" w:cs="Tahoma"/>
          <w:sz w:val="22"/>
          <w:szCs w:val="22"/>
        </w:rPr>
        <w:t xml:space="preserve"> poz. </w:t>
      </w:r>
      <w:r w:rsidR="00AE0EEB" w:rsidRPr="00372D6E">
        <w:rPr>
          <w:rFonts w:ascii="Tahoma" w:hAnsi="Tahoma" w:cs="Tahoma"/>
          <w:sz w:val="22"/>
          <w:szCs w:val="22"/>
        </w:rPr>
        <w:t>1</w:t>
      </w:r>
      <w:r w:rsidR="00076F6C">
        <w:rPr>
          <w:rFonts w:ascii="Tahoma" w:hAnsi="Tahoma" w:cs="Tahoma"/>
          <w:sz w:val="22"/>
          <w:szCs w:val="22"/>
        </w:rPr>
        <w:t>843</w:t>
      </w:r>
      <w:r w:rsidRPr="00372D6E">
        <w:rPr>
          <w:rFonts w:ascii="Tahoma" w:hAnsi="Tahoma" w:cs="Tahoma"/>
          <w:sz w:val="22"/>
          <w:szCs w:val="22"/>
        </w:rPr>
        <w:t xml:space="preserve"> z </w:t>
      </w:r>
      <w:r w:rsidR="00076F6C">
        <w:rPr>
          <w:rFonts w:ascii="Tahoma" w:hAnsi="Tahoma" w:cs="Tahoma"/>
          <w:sz w:val="22"/>
          <w:szCs w:val="22"/>
        </w:rPr>
        <w:t xml:space="preserve">późn. </w:t>
      </w:r>
      <w:r w:rsidRPr="00372D6E">
        <w:rPr>
          <w:rFonts w:ascii="Tahoma" w:hAnsi="Tahoma" w:cs="Tahoma"/>
          <w:sz w:val="22"/>
          <w:szCs w:val="22"/>
        </w:rPr>
        <w:t>zm.), zwaną w dalszej części „ustawą Pzp”.</w:t>
      </w:r>
    </w:p>
    <w:p w14:paraId="406CF7C5" w14:textId="5F01D3FA" w:rsidR="00FB6FB5" w:rsidRPr="00372D6E" w:rsidRDefault="00FB6FB5">
      <w:pPr>
        <w:numPr>
          <w:ilvl w:val="0"/>
          <w:numId w:val="1"/>
        </w:numPr>
        <w:jc w:val="both"/>
        <w:rPr>
          <w:rFonts w:ascii="Tahoma" w:hAnsi="Tahoma" w:cs="Tahoma"/>
          <w:sz w:val="22"/>
          <w:szCs w:val="22"/>
        </w:rPr>
      </w:pPr>
      <w:r w:rsidRPr="00372D6E">
        <w:rPr>
          <w:rFonts w:ascii="Tahoma" w:hAnsi="Tahoma" w:cs="Tahoma"/>
          <w:sz w:val="22"/>
          <w:szCs w:val="22"/>
        </w:rPr>
        <w:t>Do czynności podejmowanych przez Zamawiającego i Wykonawców stosować się będzie przepisy ustawy z dnia 23 kwietnia 1964r. – Kodeks cywilny (tekst jednolity Dz. U. z </w:t>
      </w:r>
      <w:r w:rsidR="00AE0EEB" w:rsidRPr="00372D6E">
        <w:rPr>
          <w:rFonts w:ascii="Tahoma" w:hAnsi="Tahoma" w:cs="Tahoma"/>
          <w:sz w:val="22"/>
          <w:szCs w:val="22"/>
        </w:rPr>
        <w:t>20</w:t>
      </w:r>
      <w:r w:rsidR="00ED7676">
        <w:rPr>
          <w:rFonts w:ascii="Tahoma" w:hAnsi="Tahoma" w:cs="Tahoma"/>
          <w:sz w:val="22"/>
          <w:szCs w:val="22"/>
        </w:rPr>
        <w:t xml:space="preserve">20 </w:t>
      </w:r>
      <w:r w:rsidRPr="00372D6E">
        <w:rPr>
          <w:rFonts w:ascii="Tahoma" w:hAnsi="Tahoma" w:cs="Tahoma"/>
          <w:sz w:val="22"/>
          <w:szCs w:val="22"/>
        </w:rPr>
        <w:t xml:space="preserve">r., poz. </w:t>
      </w:r>
      <w:r w:rsidR="00ED7676">
        <w:rPr>
          <w:rFonts w:ascii="Tahoma" w:hAnsi="Tahoma" w:cs="Tahoma"/>
          <w:sz w:val="22"/>
          <w:szCs w:val="22"/>
        </w:rPr>
        <w:t>1740</w:t>
      </w:r>
      <w:r w:rsidR="0016346A" w:rsidRPr="00372D6E">
        <w:rPr>
          <w:rFonts w:ascii="Tahoma" w:hAnsi="Tahoma" w:cs="Tahoma"/>
          <w:sz w:val="22"/>
          <w:szCs w:val="22"/>
        </w:rPr>
        <w:t xml:space="preserve"> </w:t>
      </w:r>
      <w:r w:rsidRPr="00372D6E">
        <w:rPr>
          <w:rFonts w:ascii="Tahoma" w:hAnsi="Tahoma" w:cs="Tahoma"/>
          <w:sz w:val="22"/>
          <w:szCs w:val="22"/>
        </w:rPr>
        <w:t>z pó</w:t>
      </w:r>
      <w:r w:rsidR="00ED7676">
        <w:rPr>
          <w:rFonts w:ascii="Tahoma" w:hAnsi="Tahoma" w:cs="Tahoma"/>
          <w:sz w:val="22"/>
          <w:szCs w:val="22"/>
        </w:rPr>
        <w:t>zn.</w:t>
      </w:r>
      <w:r w:rsidRPr="00372D6E">
        <w:rPr>
          <w:rFonts w:ascii="Tahoma" w:hAnsi="Tahoma" w:cs="Tahoma"/>
          <w:sz w:val="22"/>
          <w:szCs w:val="22"/>
        </w:rPr>
        <w:t xml:space="preserve"> </w:t>
      </w:r>
      <w:r w:rsidR="00ED7676">
        <w:rPr>
          <w:rFonts w:ascii="Tahoma" w:hAnsi="Tahoma" w:cs="Tahoma"/>
          <w:sz w:val="22"/>
          <w:szCs w:val="22"/>
        </w:rPr>
        <w:t>z</w:t>
      </w:r>
      <w:r w:rsidRPr="00372D6E">
        <w:rPr>
          <w:rFonts w:ascii="Tahoma" w:hAnsi="Tahoma" w:cs="Tahoma"/>
          <w:sz w:val="22"/>
          <w:szCs w:val="22"/>
        </w:rPr>
        <w:t>m</w:t>
      </w:r>
      <w:r w:rsidR="00ED7676">
        <w:rPr>
          <w:rFonts w:ascii="Tahoma" w:hAnsi="Tahoma" w:cs="Tahoma"/>
          <w:sz w:val="22"/>
          <w:szCs w:val="22"/>
        </w:rPr>
        <w:t>.</w:t>
      </w:r>
      <w:r w:rsidRPr="00372D6E">
        <w:rPr>
          <w:rFonts w:ascii="Tahoma" w:hAnsi="Tahoma" w:cs="Tahoma"/>
          <w:sz w:val="22"/>
          <w:szCs w:val="22"/>
        </w:rPr>
        <w:t>), jeżeli przepisy ustawy Pzp nie stanowią inaczej.</w:t>
      </w:r>
    </w:p>
    <w:p w14:paraId="2F6A1E74" w14:textId="7F5F3FB8" w:rsidR="00FB6FB5" w:rsidRPr="00372D6E" w:rsidRDefault="00FB6FB5">
      <w:pPr>
        <w:numPr>
          <w:ilvl w:val="0"/>
          <w:numId w:val="1"/>
        </w:numPr>
        <w:jc w:val="both"/>
        <w:rPr>
          <w:rFonts w:ascii="Tahoma" w:hAnsi="Tahoma" w:cs="Tahoma"/>
          <w:sz w:val="22"/>
          <w:szCs w:val="22"/>
        </w:rPr>
      </w:pPr>
      <w:r w:rsidRPr="00372D6E">
        <w:rPr>
          <w:rFonts w:ascii="Tahoma" w:hAnsi="Tahoma" w:cs="Tahoma"/>
          <w:sz w:val="22"/>
          <w:szCs w:val="22"/>
        </w:rPr>
        <w:t xml:space="preserve">Zgodnie z art. 10a ustawy Pzp, w niniejszym postępowaniu o udzielenie zamówienia oświadczenia, wnioski, zawiadomienia oraz informacje Zamawiający i Wykonawcy mogą przekazywać pisemnie, </w:t>
      </w:r>
      <w:r w:rsidR="009B0332">
        <w:rPr>
          <w:rFonts w:ascii="Tahoma" w:hAnsi="Tahoma" w:cs="Tahoma"/>
          <w:sz w:val="22"/>
          <w:szCs w:val="22"/>
        </w:rPr>
        <w:t>elektronicznie.</w:t>
      </w:r>
    </w:p>
    <w:p w14:paraId="151F1279" w14:textId="77777777" w:rsidR="00FB6FB5" w:rsidRPr="00372D6E" w:rsidRDefault="00FB6FB5">
      <w:pPr>
        <w:numPr>
          <w:ilvl w:val="1"/>
          <w:numId w:val="1"/>
        </w:numPr>
        <w:ind w:left="567" w:hanging="567"/>
        <w:jc w:val="both"/>
        <w:rPr>
          <w:rFonts w:ascii="Tahoma" w:hAnsi="Tahoma" w:cs="Tahoma"/>
          <w:sz w:val="22"/>
          <w:szCs w:val="22"/>
        </w:rPr>
      </w:pPr>
      <w:r w:rsidRPr="00372D6E">
        <w:rPr>
          <w:rFonts w:ascii="Tahoma" w:hAnsi="Tahoma" w:cs="Tahoma"/>
          <w:sz w:val="22"/>
          <w:szCs w:val="22"/>
        </w:rPr>
        <w:t>Zamawiający wymaga formy pisemnej w przypadku składania ofert, składania przez Wykonawców wyjaśnień dotyczących rażąco niskiej ceny oraz wyjaśnień dotyczących treści oferty jak i jej uzupełnienia.</w:t>
      </w:r>
    </w:p>
    <w:p w14:paraId="641466A0" w14:textId="4741A525" w:rsidR="00FB6FB5" w:rsidRPr="00372D6E" w:rsidRDefault="00FB6FB5">
      <w:pPr>
        <w:numPr>
          <w:ilvl w:val="0"/>
          <w:numId w:val="1"/>
        </w:numPr>
        <w:jc w:val="both"/>
        <w:rPr>
          <w:rFonts w:ascii="Tahoma" w:hAnsi="Tahoma" w:cs="Tahoma"/>
          <w:sz w:val="22"/>
          <w:szCs w:val="22"/>
        </w:rPr>
      </w:pPr>
      <w:r w:rsidRPr="00372D6E">
        <w:rPr>
          <w:rFonts w:ascii="Tahoma" w:hAnsi="Tahoma" w:cs="Tahoma"/>
          <w:sz w:val="22"/>
          <w:szCs w:val="22"/>
        </w:rPr>
        <w:t xml:space="preserve">Urząd </w:t>
      </w:r>
      <w:r w:rsidR="009B0332">
        <w:rPr>
          <w:rFonts w:ascii="Tahoma" w:hAnsi="Tahoma" w:cs="Tahoma"/>
          <w:sz w:val="22"/>
          <w:szCs w:val="22"/>
        </w:rPr>
        <w:t>Gminy w Reszlu</w:t>
      </w:r>
      <w:r w:rsidRPr="00372D6E">
        <w:rPr>
          <w:rFonts w:ascii="Tahoma" w:hAnsi="Tahoma" w:cs="Tahoma"/>
          <w:sz w:val="22"/>
          <w:szCs w:val="22"/>
        </w:rPr>
        <w:t xml:space="preserve"> jest czynny od </w:t>
      </w:r>
      <w:r w:rsidR="009B0332">
        <w:rPr>
          <w:rFonts w:ascii="Tahoma" w:hAnsi="Tahoma" w:cs="Tahoma"/>
          <w:sz w:val="22"/>
          <w:szCs w:val="22"/>
        </w:rPr>
        <w:t>poniedziałku</w:t>
      </w:r>
      <w:r w:rsidRPr="00372D6E">
        <w:rPr>
          <w:rFonts w:ascii="Tahoma" w:hAnsi="Tahoma" w:cs="Tahoma"/>
          <w:sz w:val="22"/>
          <w:szCs w:val="22"/>
        </w:rPr>
        <w:t xml:space="preserve"> do piątku w godzinach od 7:30 do 15:30, z wyłączeniem dni ustawowo wolnych od pracy.</w:t>
      </w:r>
    </w:p>
    <w:p w14:paraId="7DB1EA94" w14:textId="77777777" w:rsidR="00FB6FB5" w:rsidRPr="00372D6E" w:rsidRDefault="00FB6FB5" w:rsidP="00C01AF8">
      <w:pPr>
        <w:numPr>
          <w:ilvl w:val="0"/>
          <w:numId w:val="1"/>
        </w:numPr>
        <w:autoSpaceDE w:val="0"/>
        <w:autoSpaceDN w:val="0"/>
        <w:adjustRightInd w:val="0"/>
        <w:jc w:val="both"/>
        <w:rPr>
          <w:rFonts w:ascii="Tahoma" w:hAnsi="Tahoma" w:cs="Tahoma"/>
          <w:sz w:val="22"/>
          <w:szCs w:val="22"/>
        </w:rPr>
      </w:pPr>
      <w:r w:rsidRPr="00372D6E">
        <w:rPr>
          <w:rFonts w:ascii="Tahoma" w:hAnsi="Tahoma" w:cs="Tahoma"/>
          <w:sz w:val="22"/>
          <w:szCs w:val="22"/>
        </w:rPr>
        <w:t>Nie dopuszcza się składania ofert częściowych i wariantowych – oferta musi obejmować całość zamówienia.</w:t>
      </w:r>
    </w:p>
    <w:p w14:paraId="2D812388" w14:textId="77777777" w:rsidR="00FB6FB5" w:rsidRPr="00372D6E" w:rsidRDefault="00FB6FB5" w:rsidP="00C01AF8">
      <w:pPr>
        <w:numPr>
          <w:ilvl w:val="0"/>
          <w:numId w:val="1"/>
        </w:numPr>
        <w:autoSpaceDE w:val="0"/>
        <w:autoSpaceDN w:val="0"/>
        <w:adjustRightInd w:val="0"/>
        <w:jc w:val="both"/>
        <w:rPr>
          <w:rFonts w:ascii="Tahoma" w:hAnsi="Tahoma" w:cs="Tahoma"/>
          <w:sz w:val="22"/>
          <w:szCs w:val="22"/>
        </w:rPr>
      </w:pPr>
      <w:r w:rsidRPr="00372D6E">
        <w:rPr>
          <w:rFonts w:ascii="Tahoma" w:hAnsi="Tahoma" w:cs="Tahoma"/>
          <w:sz w:val="22"/>
          <w:szCs w:val="22"/>
        </w:rPr>
        <w:t>Nie przewiduje się zawarcia umowy ramowej.</w:t>
      </w:r>
    </w:p>
    <w:p w14:paraId="4E3CE44F" w14:textId="77777777" w:rsidR="00FB6FB5" w:rsidRPr="00372D6E" w:rsidRDefault="00FB6FB5" w:rsidP="00C01AF8">
      <w:pPr>
        <w:numPr>
          <w:ilvl w:val="0"/>
          <w:numId w:val="1"/>
        </w:numPr>
        <w:autoSpaceDE w:val="0"/>
        <w:autoSpaceDN w:val="0"/>
        <w:adjustRightInd w:val="0"/>
        <w:jc w:val="both"/>
        <w:rPr>
          <w:rFonts w:ascii="Tahoma" w:hAnsi="Tahoma" w:cs="Tahoma"/>
          <w:sz w:val="22"/>
          <w:szCs w:val="22"/>
        </w:rPr>
      </w:pPr>
      <w:r w:rsidRPr="00372D6E">
        <w:rPr>
          <w:rFonts w:ascii="Tahoma" w:hAnsi="Tahoma" w:cs="Tahoma"/>
          <w:sz w:val="22"/>
          <w:szCs w:val="22"/>
        </w:rPr>
        <w:t>Zamawiający nie przewiduje zebrania Wykonawców.</w:t>
      </w:r>
    </w:p>
    <w:p w14:paraId="110F849E" w14:textId="77777777" w:rsidR="00FB6FB5" w:rsidRPr="00372D6E" w:rsidRDefault="00FB6FB5">
      <w:pPr>
        <w:numPr>
          <w:ilvl w:val="0"/>
          <w:numId w:val="1"/>
        </w:numPr>
        <w:jc w:val="both"/>
        <w:rPr>
          <w:rFonts w:ascii="Tahoma" w:hAnsi="Tahoma" w:cs="Tahoma"/>
          <w:sz w:val="22"/>
          <w:szCs w:val="22"/>
        </w:rPr>
      </w:pPr>
      <w:r w:rsidRPr="00372D6E">
        <w:rPr>
          <w:rFonts w:ascii="Tahoma" w:hAnsi="Tahoma" w:cs="Tahoma"/>
          <w:sz w:val="22"/>
          <w:szCs w:val="22"/>
        </w:rPr>
        <w:t>Zamawiający nie przewiduje udzielenia zaliczek na poczet wykonania zamówienia (art. 151a. ust. 1 ustawy Pzp.)</w:t>
      </w:r>
    </w:p>
    <w:p w14:paraId="1B5F53AE" w14:textId="77777777" w:rsidR="00FB6FB5" w:rsidRPr="00372D6E" w:rsidRDefault="00FB6FB5">
      <w:pPr>
        <w:numPr>
          <w:ilvl w:val="0"/>
          <w:numId w:val="1"/>
        </w:numPr>
        <w:jc w:val="both"/>
        <w:rPr>
          <w:rFonts w:ascii="Tahoma" w:hAnsi="Tahoma" w:cs="Tahoma"/>
          <w:sz w:val="22"/>
          <w:szCs w:val="22"/>
        </w:rPr>
      </w:pPr>
      <w:r w:rsidRPr="00372D6E">
        <w:rPr>
          <w:rFonts w:ascii="Tahoma" w:hAnsi="Tahoma" w:cs="Tahoma"/>
          <w:sz w:val="22"/>
          <w:szCs w:val="22"/>
        </w:rPr>
        <w:t>Rozliczenia między Zamawiającym a Wykonawcą prowadzone będą w polskich złotych (PLN). Nie przewiduje się rozliczeń w walutach obcych.</w:t>
      </w:r>
    </w:p>
    <w:p w14:paraId="3319E91E" w14:textId="77777777" w:rsidR="00FB6FB5" w:rsidRPr="00372D6E" w:rsidRDefault="00FB6FB5">
      <w:pPr>
        <w:numPr>
          <w:ilvl w:val="0"/>
          <w:numId w:val="1"/>
        </w:numPr>
        <w:jc w:val="both"/>
        <w:rPr>
          <w:rFonts w:ascii="Tahoma" w:hAnsi="Tahoma" w:cs="Tahoma"/>
          <w:sz w:val="22"/>
          <w:szCs w:val="22"/>
        </w:rPr>
      </w:pPr>
      <w:r w:rsidRPr="00372D6E">
        <w:rPr>
          <w:rFonts w:ascii="Tahoma" w:hAnsi="Tahoma" w:cs="Tahoma"/>
          <w:sz w:val="22"/>
          <w:szCs w:val="22"/>
        </w:rPr>
        <w:t>Nie przewiduje się wyboru oferty najkorzystniejszej z zastosowaniem aukcji elektronicznej, o której mowa w art. 91a ust. 1 ustawy Pzp.</w:t>
      </w:r>
    </w:p>
    <w:p w14:paraId="0410F281" w14:textId="77777777" w:rsidR="00FB6FB5" w:rsidRPr="00372D6E" w:rsidRDefault="00FB6FB5">
      <w:pPr>
        <w:numPr>
          <w:ilvl w:val="0"/>
          <w:numId w:val="1"/>
        </w:numPr>
        <w:jc w:val="both"/>
        <w:rPr>
          <w:rFonts w:ascii="Tahoma" w:hAnsi="Tahoma" w:cs="Tahoma"/>
          <w:sz w:val="22"/>
          <w:szCs w:val="22"/>
        </w:rPr>
      </w:pPr>
      <w:r w:rsidRPr="00372D6E">
        <w:rPr>
          <w:rFonts w:ascii="Tahoma" w:hAnsi="Tahoma" w:cs="Tahoma"/>
          <w:sz w:val="22"/>
          <w:szCs w:val="22"/>
        </w:rPr>
        <w:t>Postępowanie o udzielenie zamówienia prowadzi się w języku polskim (art. 9 ust. 2 ustawy Pzp).</w:t>
      </w:r>
    </w:p>
    <w:p w14:paraId="1933E0BC" w14:textId="77777777" w:rsidR="00FB6FB5" w:rsidRPr="00372D6E" w:rsidRDefault="00FB6FB5">
      <w:pPr>
        <w:numPr>
          <w:ilvl w:val="0"/>
          <w:numId w:val="1"/>
        </w:numPr>
        <w:jc w:val="both"/>
        <w:rPr>
          <w:rFonts w:ascii="Tahoma" w:hAnsi="Tahoma" w:cs="Tahoma"/>
          <w:sz w:val="22"/>
          <w:szCs w:val="22"/>
        </w:rPr>
      </w:pPr>
      <w:r w:rsidRPr="00372D6E">
        <w:rPr>
          <w:rFonts w:ascii="Tahoma" w:hAnsi="Tahoma" w:cs="Tahoma"/>
          <w:sz w:val="22"/>
          <w:szCs w:val="22"/>
        </w:rPr>
        <w:t>Wymaga się, aby Wykonawca zdobył wszystkie informacje, które mogą być konieczne do przygotowania oferty oraz podpisania umowy.</w:t>
      </w:r>
    </w:p>
    <w:p w14:paraId="764143AA" w14:textId="77777777" w:rsidR="00FB6FB5" w:rsidRPr="00372D6E" w:rsidRDefault="00FB6FB5">
      <w:pPr>
        <w:numPr>
          <w:ilvl w:val="0"/>
          <w:numId w:val="1"/>
        </w:numPr>
        <w:jc w:val="both"/>
        <w:rPr>
          <w:rFonts w:ascii="Tahoma" w:hAnsi="Tahoma" w:cs="Tahoma"/>
          <w:sz w:val="22"/>
          <w:szCs w:val="22"/>
        </w:rPr>
      </w:pPr>
      <w:r w:rsidRPr="00372D6E">
        <w:rPr>
          <w:rFonts w:ascii="Tahoma" w:hAnsi="Tahoma" w:cs="Tahoma"/>
          <w:sz w:val="22"/>
          <w:szCs w:val="22"/>
        </w:rPr>
        <w:t>Wykonawca może złożyć tylko jedną ofertę (art. 82 ustawy Pzp).</w:t>
      </w:r>
    </w:p>
    <w:p w14:paraId="40CDD9E0" w14:textId="77777777" w:rsidR="00FB6FB5" w:rsidRPr="00372D6E" w:rsidRDefault="00FB6FB5">
      <w:pPr>
        <w:numPr>
          <w:ilvl w:val="0"/>
          <w:numId w:val="1"/>
        </w:numPr>
        <w:jc w:val="both"/>
        <w:rPr>
          <w:rFonts w:ascii="Tahoma" w:hAnsi="Tahoma" w:cs="Tahoma"/>
          <w:sz w:val="22"/>
          <w:szCs w:val="22"/>
        </w:rPr>
      </w:pPr>
      <w:r w:rsidRPr="00372D6E">
        <w:rPr>
          <w:rFonts w:ascii="Tahoma" w:hAnsi="Tahoma" w:cs="Tahoma"/>
          <w:sz w:val="22"/>
          <w:szCs w:val="22"/>
        </w:rPr>
        <w:t>Wybrany Wykonawca jest zobowiązany do zawarcia umowy w terminie i miejscu wyznaczonym przez Zamawiającego.</w:t>
      </w:r>
    </w:p>
    <w:p w14:paraId="342C4FCD" w14:textId="77777777" w:rsidR="00FB6FB5" w:rsidRPr="00372D6E" w:rsidRDefault="00FB6FB5">
      <w:pPr>
        <w:numPr>
          <w:ilvl w:val="0"/>
          <w:numId w:val="1"/>
        </w:numPr>
        <w:jc w:val="both"/>
        <w:rPr>
          <w:rFonts w:ascii="Tahoma" w:hAnsi="Tahoma" w:cs="Tahoma"/>
          <w:sz w:val="22"/>
          <w:szCs w:val="22"/>
        </w:rPr>
      </w:pPr>
      <w:r w:rsidRPr="00372D6E">
        <w:rPr>
          <w:rFonts w:ascii="Tahoma" w:hAnsi="Tahoma" w:cs="Tahoma"/>
          <w:sz w:val="22"/>
          <w:szCs w:val="22"/>
        </w:rPr>
        <w:t>Zamawiający nie przewiduje udzielenia zamówień, o których mowa w art. 67 ust. 1 pkt. 6 ustawy Pzp.</w:t>
      </w:r>
    </w:p>
    <w:p w14:paraId="22FE34C1" w14:textId="77777777" w:rsidR="00FB6FB5" w:rsidRPr="00372D6E" w:rsidRDefault="00FB6FB5">
      <w:pPr>
        <w:numPr>
          <w:ilvl w:val="0"/>
          <w:numId w:val="1"/>
        </w:numPr>
        <w:jc w:val="both"/>
        <w:rPr>
          <w:rFonts w:ascii="Tahoma" w:hAnsi="Tahoma" w:cs="Tahoma"/>
          <w:sz w:val="22"/>
          <w:szCs w:val="22"/>
        </w:rPr>
      </w:pPr>
      <w:r w:rsidRPr="00372D6E">
        <w:rPr>
          <w:rFonts w:ascii="Tahoma" w:hAnsi="Tahoma" w:cs="Tahoma"/>
          <w:sz w:val="22"/>
          <w:szCs w:val="22"/>
        </w:rPr>
        <w:t>Zamawiający nie przewiduje zwrotu kosztów udziału Wykonawców w postępowaniu. Wykonawca ponosi wszelkie koszty udziału w postępowaniu, w tym koszty przygotowania oferty.</w:t>
      </w:r>
    </w:p>
    <w:p w14:paraId="0D3A9C52" w14:textId="77777777" w:rsidR="00FB6FB5" w:rsidRPr="00372D6E" w:rsidRDefault="00FB6FB5">
      <w:pPr>
        <w:numPr>
          <w:ilvl w:val="0"/>
          <w:numId w:val="1"/>
        </w:numPr>
        <w:jc w:val="both"/>
        <w:rPr>
          <w:rFonts w:ascii="Tahoma" w:hAnsi="Tahoma" w:cs="Tahoma"/>
          <w:sz w:val="22"/>
          <w:szCs w:val="22"/>
        </w:rPr>
      </w:pPr>
      <w:r w:rsidRPr="00372D6E">
        <w:rPr>
          <w:rFonts w:ascii="Tahoma" w:hAnsi="Tahoma" w:cs="Tahoma"/>
          <w:sz w:val="22"/>
          <w:szCs w:val="22"/>
        </w:rPr>
        <w:t>Wykonawcą może być osoba fizyczna, osoba prawna lub jednostka organizacyjna nieposiadającą osobowości prawnej.</w:t>
      </w:r>
    </w:p>
    <w:p w14:paraId="1C8B9EDA" w14:textId="77777777" w:rsidR="00FB6FB5" w:rsidRPr="00372D6E" w:rsidRDefault="00FB6FB5">
      <w:pPr>
        <w:numPr>
          <w:ilvl w:val="0"/>
          <w:numId w:val="1"/>
        </w:numPr>
        <w:jc w:val="both"/>
        <w:rPr>
          <w:rFonts w:ascii="Tahoma" w:hAnsi="Tahoma" w:cs="Tahoma"/>
          <w:sz w:val="22"/>
          <w:szCs w:val="22"/>
        </w:rPr>
      </w:pPr>
      <w:r w:rsidRPr="00372D6E">
        <w:rPr>
          <w:rFonts w:ascii="Tahoma" w:hAnsi="Tahoma" w:cs="Tahoma"/>
          <w:sz w:val="22"/>
          <w:szCs w:val="22"/>
        </w:rPr>
        <w:t>Wykonawca może powierzyć wykonanie części zamówienia podwykonawcy. Zamawiający nie zastrzega obowiązku osobistego wykonania przez wykonawcę kluczowych części zamówienia.</w:t>
      </w:r>
    </w:p>
    <w:p w14:paraId="3359D95A" w14:textId="77777777" w:rsidR="00FB6FB5" w:rsidRPr="00372D6E" w:rsidRDefault="00FB6FB5">
      <w:pPr>
        <w:numPr>
          <w:ilvl w:val="0"/>
          <w:numId w:val="1"/>
        </w:numPr>
        <w:jc w:val="both"/>
        <w:rPr>
          <w:rFonts w:ascii="Tahoma" w:hAnsi="Tahoma" w:cs="Tahoma"/>
          <w:sz w:val="22"/>
          <w:szCs w:val="22"/>
        </w:rPr>
      </w:pPr>
      <w:r w:rsidRPr="00372D6E">
        <w:rPr>
          <w:rFonts w:ascii="Tahoma" w:hAnsi="Tahoma" w:cs="Tahoma"/>
          <w:b/>
          <w:bCs/>
          <w:sz w:val="22"/>
          <w:szCs w:val="22"/>
        </w:rPr>
        <w:lastRenderedPageBreak/>
        <w:t>Wymagania dotyczące umowy o podwykonawstwo</w:t>
      </w:r>
      <w:r w:rsidRPr="00372D6E">
        <w:rPr>
          <w:rFonts w:ascii="Tahoma" w:hAnsi="Tahoma" w:cs="Tahoma"/>
          <w:sz w:val="22"/>
          <w:szCs w:val="22"/>
        </w:rPr>
        <w:t>, której przedmiotem są roboty budowlane, których niespełnienie spowoduje zgłoszenie przez Zamawiającego odpowiednio zastrzeżeń do projektu umowy lub sprzeciwu do umowy lub ich zmian:</w:t>
      </w:r>
    </w:p>
    <w:p w14:paraId="18F42877" w14:textId="77777777" w:rsidR="00FB6FB5" w:rsidRPr="00372D6E" w:rsidRDefault="00FB6FB5">
      <w:pPr>
        <w:numPr>
          <w:ilvl w:val="1"/>
          <w:numId w:val="1"/>
        </w:numPr>
        <w:ind w:left="567" w:hanging="567"/>
        <w:jc w:val="both"/>
        <w:rPr>
          <w:rFonts w:ascii="Tahoma" w:hAnsi="Tahoma" w:cs="Tahoma"/>
          <w:sz w:val="22"/>
          <w:szCs w:val="22"/>
        </w:rPr>
      </w:pPr>
      <w:r w:rsidRPr="00372D6E">
        <w:rPr>
          <w:rFonts w:ascii="Tahoma" w:hAnsi="Tahoma" w:cs="Tahoma"/>
          <w:sz w:val="22"/>
          <w:szCs w:val="22"/>
        </w:rPr>
        <w:t>wysokość wynagrodzenia podwykonawcy, nie może być wyższa niż kwota, którą Zamawiający, zgodnie z postanowieniami umowy w sprawie zamówienia publicznego, zobowiązany jest zapłacić za roboty budowlane stanowiące równocześnie przedmiot umowy o podwykonawstwo, z uwzględnieniem wartości wynagrodzeń innych podwykonawców,</w:t>
      </w:r>
    </w:p>
    <w:p w14:paraId="69C11DBE" w14:textId="77777777" w:rsidR="00FB6FB5" w:rsidRPr="00372D6E" w:rsidRDefault="00FB6FB5">
      <w:pPr>
        <w:numPr>
          <w:ilvl w:val="1"/>
          <w:numId w:val="1"/>
        </w:numPr>
        <w:ind w:left="567" w:hanging="567"/>
        <w:jc w:val="both"/>
        <w:rPr>
          <w:rFonts w:ascii="Tahoma" w:hAnsi="Tahoma" w:cs="Tahoma"/>
          <w:sz w:val="22"/>
          <w:szCs w:val="22"/>
        </w:rPr>
      </w:pPr>
      <w:r w:rsidRPr="00372D6E">
        <w:rPr>
          <w:rFonts w:ascii="Tahoma" w:hAnsi="Tahoma" w:cs="Tahoma"/>
          <w:sz w:val="22"/>
          <w:szCs w:val="22"/>
        </w:rPr>
        <w:t>końcowy termin realizacji przedmiotu umowy o podwykonawstwo nie może wykraczać poza końcowy termin realizacji przedmiotu umowy w sprawie zamówienia publicznego,</w:t>
      </w:r>
    </w:p>
    <w:p w14:paraId="309EEAED" w14:textId="77777777" w:rsidR="00FB6FB5" w:rsidRPr="00372D6E" w:rsidRDefault="00FB6FB5">
      <w:pPr>
        <w:numPr>
          <w:ilvl w:val="1"/>
          <w:numId w:val="1"/>
        </w:numPr>
        <w:ind w:left="567" w:hanging="567"/>
        <w:jc w:val="both"/>
        <w:rPr>
          <w:rFonts w:ascii="Tahoma" w:hAnsi="Tahoma" w:cs="Tahoma"/>
          <w:sz w:val="22"/>
          <w:szCs w:val="22"/>
        </w:rPr>
      </w:pPr>
      <w:r w:rsidRPr="00372D6E">
        <w:rPr>
          <w:rFonts w:ascii="Tahoma" w:hAnsi="Tahoma" w:cs="Tahoma"/>
          <w:sz w:val="22"/>
          <w:szCs w:val="22"/>
        </w:rPr>
        <w:t>do obowiązków podwykonawcy należy powiadomienie Zamawiającego, w terminie 3 dni roboczych od daty wpływu należności na rachunek bankowy podwykonawcy, o dokonaniu przez Wykonawcę zapłaty za roboty budowlane zrealizowane przez podwykonawcę, stanowiące przedmiot umowy o podwykonawstwo,</w:t>
      </w:r>
    </w:p>
    <w:p w14:paraId="5BA744F6" w14:textId="77777777" w:rsidR="00FB6FB5" w:rsidRPr="00372D6E" w:rsidRDefault="00FB6FB5">
      <w:pPr>
        <w:numPr>
          <w:ilvl w:val="1"/>
          <w:numId w:val="1"/>
        </w:numPr>
        <w:ind w:left="567" w:hanging="567"/>
        <w:jc w:val="both"/>
        <w:rPr>
          <w:rFonts w:ascii="Tahoma" w:hAnsi="Tahoma" w:cs="Tahoma"/>
          <w:sz w:val="22"/>
          <w:szCs w:val="22"/>
        </w:rPr>
      </w:pPr>
      <w:r w:rsidRPr="00372D6E">
        <w:rPr>
          <w:rFonts w:ascii="Tahoma" w:hAnsi="Tahoma" w:cs="Tahoma"/>
          <w:sz w:val="22"/>
          <w:szCs w:val="22"/>
        </w:rPr>
        <w:t>sposób wykonania umowy o podwykonawstwo musi być zgodny ze sposobem w jaki Wykonawca jest zobowiązany wykonać umowę w sprawie zamówienia publicznego,</w:t>
      </w:r>
    </w:p>
    <w:p w14:paraId="3B0D7A6B" w14:textId="77777777" w:rsidR="00FB6FB5" w:rsidRPr="00372D6E" w:rsidRDefault="00FB6FB5">
      <w:pPr>
        <w:numPr>
          <w:ilvl w:val="1"/>
          <w:numId w:val="1"/>
        </w:numPr>
        <w:ind w:left="567" w:hanging="567"/>
        <w:jc w:val="both"/>
        <w:rPr>
          <w:rFonts w:ascii="Tahoma" w:hAnsi="Tahoma" w:cs="Tahoma"/>
          <w:sz w:val="22"/>
          <w:szCs w:val="22"/>
        </w:rPr>
      </w:pPr>
      <w:r w:rsidRPr="00372D6E">
        <w:rPr>
          <w:rFonts w:ascii="Tahoma" w:hAnsi="Tahoma" w:cs="Tahoma"/>
          <w:sz w:val="22"/>
          <w:szCs w:val="22"/>
        </w:rPr>
        <w:t>zabezpieczenie należytego wykonania umowy o podwykonawstwo, o ile jest wymagane, winno być wnoszone w jednej lub w kliku formach wskazanych w art. 148 ust. 1 ustawy Prawo zamówień publicznych, a za zgodą Zamawiającego również w formach wskazanych w art. 148 ust. 2 ustawy Prawo zamówień Publicznych, przy czym zabezpieczenie w pieniądzu winno nastąpić poprzez wpłatę przelewem na rachunek bankowy wskazany przez Wykonawcę.</w:t>
      </w:r>
    </w:p>
    <w:p w14:paraId="0F1E27AD" w14:textId="77777777" w:rsidR="00FB6FB5" w:rsidRPr="00372D6E" w:rsidRDefault="00FB6FB5">
      <w:pPr>
        <w:numPr>
          <w:ilvl w:val="0"/>
          <w:numId w:val="1"/>
        </w:numPr>
        <w:jc w:val="both"/>
        <w:rPr>
          <w:rFonts w:ascii="Tahoma" w:hAnsi="Tahoma" w:cs="Tahoma"/>
          <w:sz w:val="22"/>
          <w:szCs w:val="22"/>
        </w:rPr>
      </w:pPr>
      <w:r w:rsidRPr="00372D6E">
        <w:rPr>
          <w:rFonts w:ascii="Tahoma" w:hAnsi="Tahoma" w:cs="Tahoma"/>
          <w:sz w:val="22"/>
          <w:szCs w:val="22"/>
        </w:rPr>
        <w:t>Wymagania dotyczące umów o podwykonawstwo, określone w pkt. 19 niniejszego Rozdziału, stosuje się odpowiednio do projektów umów lub umów o dalsze podwykonawstwo lub ich zmian.</w:t>
      </w:r>
    </w:p>
    <w:p w14:paraId="12E4D24B" w14:textId="77777777" w:rsidR="00FB6FB5" w:rsidRPr="00372D6E" w:rsidRDefault="00FB6FB5">
      <w:pPr>
        <w:numPr>
          <w:ilvl w:val="0"/>
          <w:numId w:val="1"/>
        </w:numPr>
        <w:jc w:val="both"/>
        <w:rPr>
          <w:rFonts w:ascii="Tahoma" w:hAnsi="Tahoma" w:cs="Tahoma"/>
          <w:sz w:val="22"/>
          <w:szCs w:val="22"/>
        </w:rPr>
      </w:pPr>
      <w:r w:rsidRPr="00372D6E">
        <w:rPr>
          <w:rFonts w:ascii="Tahoma" w:hAnsi="Tahoma" w:cs="Tahoma"/>
          <w:sz w:val="22"/>
          <w:szCs w:val="22"/>
        </w:rPr>
        <w:t>Zamawiający wskazuje termin 14 dni od przedłożenia Zamawiającemu projektu umowy lub projektu zmiany umowy o podwykonawstwo, której przedmiotem są roboty budowlane, na zgłoszenie w formie pisemnej zastrzeżeń Zamawiającego do projektu umowy lub projektu zmiany umowy,</w:t>
      </w:r>
    </w:p>
    <w:p w14:paraId="6F6454CB" w14:textId="77777777" w:rsidR="00FB6FB5" w:rsidRPr="00372D6E" w:rsidRDefault="00FB6FB5">
      <w:pPr>
        <w:numPr>
          <w:ilvl w:val="0"/>
          <w:numId w:val="1"/>
        </w:numPr>
        <w:jc w:val="both"/>
        <w:rPr>
          <w:rFonts w:ascii="Tahoma" w:hAnsi="Tahoma" w:cs="Tahoma"/>
          <w:sz w:val="22"/>
          <w:szCs w:val="22"/>
        </w:rPr>
      </w:pPr>
      <w:r w:rsidRPr="00372D6E">
        <w:rPr>
          <w:rFonts w:ascii="Tahoma" w:hAnsi="Tahoma" w:cs="Tahoma"/>
          <w:sz w:val="22"/>
          <w:szCs w:val="22"/>
        </w:rPr>
        <w:t>Zamawiający wskazuje termin 14 dni od przedłożenia Zamawiającemu umowy lub zmiany umowy o podwykonawstwo, której przedmiotem są roboty budowlane, na zgłoszenie w formie pisemnej sprzeciwu Zamawiającego do umowy lub zmiany umowy.</w:t>
      </w:r>
    </w:p>
    <w:p w14:paraId="7715EFDF" w14:textId="77777777" w:rsidR="00FB6FB5" w:rsidRPr="00372D6E" w:rsidRDefault="00FB6FB5">
      <w:pPr>
        <w:numPr>
          <w:ilvl w:val="0"/>
          <w:numId w:val="1"/>
        </w:numPr>
        <w:jc w:val="both"/>
        <w:rPr>
          <w:rFonts w:ascii="Tahoma" w:hAnsi="Tahoma" w:cs="Tahoma"/>
          <w:sz w:val="22"/>
          <w:szCs w:val="22"/>
        </w:rPr>
      </w:pPr>
      <w:r w:rsidRPr="00372D6E">
        <w:rPr>
          <w:rFonts w:ascii="Tahoma" w:hAnsi="Tahoma" w:cs="Tahoma"/>
          <w:sz w:val="22"/>
          <w:szCs w:val="22"/>
        </w:rPr>
        <w:t>Zamawiający wskazuje, że umowy o podwykonawstwo lub dalsze podwykonawstwo, których przedmiotem są dostawy lub usługi, o wartości mniejszej niż 0,5% wartości umowy w sprawie zamówienia publicznego, nie podlegają obowiązkowi przedkładania Zamawiającemu. Wyłączenie, o którym mowa w zdaniu pierwszym, nie dotyczy umów o podwykonawstwo o wartości większej niż 50 000 zł.</w:t>
      </w:r>
    </w:p>
    <w:p w14:paraId="1FA02F3B" w14:textId="77777777" w:rsidR="00FB6FB5" w:rsidRPr="00372D6E" w:rsidRDefault="00FB6FB5">
      <w:pPr>
        <w:pStyle w:val="Styl1"/>
        <w:numPr>
          <w:ilvl w:val="0"/>
          <w:numId w:val="14"/>
        </w:numPr>
        <w:ind w:left="567" w:hanging="567"/>
      </w:pPr>
      <w:r w:rsidRPr="00372D6E">
        <w:t>Opis przedmiotu zamówienia</w:t>
      </w:r>
    </w:p>
    <w:p w14:paraId="5F40AF97" w14:textId="77777777" w:rsidR="00FB6FB5" w:rsidRPr="00372D6E" w:rsidRDefault="00FB6FB5">
      <w:pPr>
        <w:jc w:val="both"/>
        <w:rPr>
          <w:rFonts w:ascii="Tahoma" w:hAnsi="Tahoma" w:cs="Tahoma"/>
          <w:sz w:val="16"/>
          <w:szCs w:val="16"/>
        </w:rPr>
      </w:pPr>
    </w:p>
    <w:p w14:paraId="4F9D26CB" w14:textId="7C20D2D3" w:rsidR="00FB6FB5" w:rsidRPr="00372D6E" w:rsidRDefault="00FB6FB5" w:rsidP="00E168F9">
      <w:pPr>
        <w:numPr>
          <w:ilvl w:val="0"/>
          <w:numId w:val="2"/>
        </w:numPr>
        <w:tabs>
          <w:tab w:val="left" w:pos="1560"/>
        </w:tabs>
        <w:jc w:val="both"/>
        <w:rPr>
          <w:rFonts w:ascii="Tahoma" w:hAnsi="Tahoma" w:cs="Tahoma"/>
          <w:sz w:val="22"/>
          <w:szCs w:val="22"/>
        </w:rPr>
      </w:pPr>
      <w:r w:rsidRPr="00372D6E">
        <w:rPr>
          <w:rFonts w:ascii="Tahoma" w:hAnsi="Tahoma" w:cs="Tahoma"/>
          <w:sz w:val="22"/>
          <w:szCs w:val="22"/>
        </w:rPr>
        <w:t>Przedmiot zamówienia doty</w:t>
      </w:r>
      <w:r w:rsidR="003C2381" w:rsidRPr="00372D6E">
        <w:rPr>
          <w:rFonts w:ascii="Tahoma" w:hAnsi="Tahoma" w:cs="Tahoma"/>
          <w:sz w:val="22"/>
          <w:szCs w:val="22"/>
        </w:rPr>
        <w:t>czy wykonania robót budowlanych</w:t>
      </w:r>
      <w:r w:rsidR="009E7A1B" w:rsidRPr="00372D6E">
        <w:rPr>
          <w:rFonts w:ascii="Tahoma" w:hAnsi="Tahoma" w:cs="Tahoma"/>
          <w:sz w:val="22"/>
          <w:szCs w:val="22"/>
        </w:rPr>
        <w:t>, termomodernizacyjnych</w:t>
      </w:r>
      <w:r w:rsidR="003C2381" w:rsidRPr="00372D6E">
        <w:rPr>
          <w:rFonts w:ascii="Tahoma" w:hAnsi="Tahoma" w:cs="Tahoma"/>
          <w:sz w:val="22"/>
          <w:szCs w:val="22"/>
        </w:rPr>
        <w:t xml:space="preserve"> </w:t>
      </w:r>
      <w:r w:rsidR="00FC5EE7">
        <w:rPr>
          <w:rFonts w:ascii="Tahoma" w:hAnsi="Tahoma" w:cs="Tahoma"/>
          <w:sz w:val="22"/>
          <w:szCs w:val="22"/>
        </w:rPr>
        <w:br/>
      </w:r>
      <w:r w:rsidR="003C2381" w:rsidRPr="00372D6E">
        <w:rPr>
          <w:rFonts w:ascii="Tahoma" w:hAnsi="Tahoma" w:cs="Tahoma"/>
          <w:sz w:val="22"/>
          <w:szCs w:val="22"/>
        </w:rPr>
        <w:t xml:space="preserve">w </w:t>
      </w:r>
      <w:r w:rsidR="003C2381" w:rsidRPr="005662BD">
        <w:rPr>
          <w:rFonts w:ascii="Tahoma" w:hAnsi="Tahoma" w:cs="Tahoma"/>
          <w:sz w:val="22"/>
          <w:szCs w:val="22"/>
        </w:rPr>
        <w:t>budynku</w:t>
      </w:r>
      <w:r w:rsidR="005662BD" w:rsidRPr="005662BD">
        <w:rPr>
          <w:rFonts w:ascii="Tahoma" w:hAnsi="Tahoma" w:cs="Tahoma"/>
          <w:sz w:val="22"/>
          <w:szCs w:val="22"/>
        </w:rPr>
        <w:t xml:space="preserve"> Zespołu Szkolno – Przedszkolnego przy ul. Marii Konopnickiej 2 w Reszlu</w:t>
      </w:r>
    </w:p>
    <w:p w14:paraId="5AE62C03" w14:textId="77777777" w:rsidR="00FB6FB5" w:rsidRPr="00372D6E" w:rsidRDefault="00FB6FB5">
      <w:pPr>
        <w:numPr>
          <w:ilvl w:val="0"/>
          <w:numId w:val="2"/>
        </w:numPr>
        <w:jc w:val="both"/>
        <w:rPr>
          <w:rFonts w:ascii="Tahoma" w:hAnsi="Tahoma" w:cs="Tahoma"/>
          <w:sz w:val="22"/>
          <w:szCs w:val="22"/>
        </w:rPr>
      </w:pPr>
      <w:r w:rsidRPr="00372D6E">
        <w:rPr>
          <w:rFonts w:ascii="Tahoma" w:hAnsi="Tahoma" w:cs="Tahoma"/>
          <w:sz w:val="22"/>
          <w:szCs w:val="22"/>
        </w:rPr>
        <w:t>Przedmiot zamówienia należy wykonać w oparciu o dokumentację przetargową.</w:t>
      </w:r>
    </w:p>
    <w:p w14:paraId="4B334901" w14:textId="2F5F698A" w:rsidR="00FB6FB5" w:rsidRPr="00372D6E" w:rsidRDefault="00FB6FB5" w:rsidP="00E90ECD">
      <w:pPr>
        <w:numPr>
          <w:ilvl w:val="0"/>
          <w:numId w:val="2"/>
        </w:numPr>
        <w:jc w:val="both"/>
        <w:rPr>
          <w:rFonts w:ascii="Tahoma" w:hAnsi="Tahoma" w:cs="Tahoma"/>
          <w:sz w:val="22"/>
          <w:szCs w:val="22"/>
        </w:rPr>
      </w:pPr>
      <w:r w:rsidRPr="00372D6E">
        <w:rPr>
          <w:rFonts w:ascii="Tahoma" w:hAnsi="Tahoma" w:cs="Tahoma"/>
          <w:sz w:val="22"/>
          <w:szCs w:val="22"/>
        </w:rPr>
        <w:t>Stosownie do treści art. 30 ust. 8 ustawy Pzp, Zamawiający informuje, że wymagania o których mowa w przywołanym przepisie, Zamawiający określił w Specyfikacjach Technicznych Wykonania i Odbioru Robót, stanowiących załącznik d</w:t>
      </w:r>
      <w:r w:rsidR="00862744">
        <w:rPr>
          <w:rFonts w:ascii="Tahoma" w:hAnsi="Tahoma" w:cs="Tahoma"/>
          <w:sz w:val="22"/>
          <w:szCs w:val="22"/>
        </w:rPr>
        <w:t>o</w:t>
      </w:r>
      <w:r w:rsidRPr="00372D6E">
        <w:rPr>
          <w:rFonts w:ascii="Tahoma" w:hAnsi="Tahoma" w:cs="Tahoma"/>
          <w:sz w:val="22"/>
          <w:szCs w:val="22"/>
        </w:rPr>
        <w:t xml:space="preserve"> SIWZ.</w:t>
      </w:r>
    </w:p>
    <w:p w14:paraId="09848402" w14:textId="77777777" w:rsidR="00FB6FB5" w:rsidRPr="00372D6E" w:rsidRDefault="00FB6FB5">
      <w:pPr>
        <w:pStyle w:val="Styl1"/>
        <w:numPr>
          <w:ilvl w:val="0"/>
          <w:numId w:val="14"/>
        </w:numPr>
        <w:ind w:left="567" w:hanging="567"/>
      </w:pPr>
      <w:r w:rsidRPr="00372D6E">
        <w:t>Zakres zamówienia</w:t>
      </w:r>
    </w:p>
    <w:p w14:paraId="3BC8EFA2" w14:textId="1490E59E" w:rsidR="00CC5D59" w:rsidRPr="00372D6E" w:rsidRDefault="00A61614" w:rsidP="00CC5D59">
      <w:pPr>
        <w:jc w:val="both"/>
        <w:rPr>
          <w:rFonts w:ascii="Tahoma" w:hAnsi="Tahoma" w:cs="Tahoma"/>
          <w:sz w:val="22"/>
          <w:szCs w:val="22"/>
        </w:rPr>
      </w:pPr>
      <w:r w:rsidRPr="00372D6E">
        <w:rPr>
          <w:rFonts w:ascii="Tahoma" w:hAnsi="Tahoma" w:cs="Tahoma"/>
          <w:sz w:val="22"/>
          <w:szCs w:val="22"/>
        </w:rPr>
        <w:t xml:space="preserve">1. </w:t>
      </w:r>
      <w:r w:rsidR="00CC5D59" w:rsidRPr="00372D6E">
        <w:rPr>
          <w:rFonts w:ascii="Tahoma" w:hAnsi="Tahoma" w:cs="Tahoma"/>
          <w:sz w:val="22"/>
          <w:szCs w:val="22"/>
        </w:rPr>
        <w:t>W zakresie zamó</w:t>
      </w:r>
      <w:r w:rsidR="00E1677B" w:rsidRPr="00372D6E">
        <w:rPr>
          <w:rFonts w:ascii="Tahoma" w:hAnsi="Tahoma" w:cs="Tahoma"/>
          <w:sz w:val="22"/>
          <w:szCs w:val="22"/>
        </w:rPr>
        <w:t xml:space="preserve">wienia jest </w:t>
      </w:r>
      <w:r w:rsidR="00187A61" w:rsidRPr="00372D6E">
        <w:rPr>
          <w:rFonts w:ascii="Tahoma" w:hAnsi="Tahoma" w:cs="Tahoma"/>
          <w:sz w:val="22"/>
          <w:szCs w:val="22"/>
        </w:rPr>
        <w:t>wykonanie robót budowlanych</w:t>
      </w:r>
      <w:r w:rsidR="00E1677B" w:rsidRPr="00372D6E">
        <w:rPr>
          <w:rFonts w:ascii="Tahoma" w:hAnsi="Tahoma" w:cs="Tahoma"/>
          <w:sz w:val="22"/>
          <w:szCs w:val="22"/>
        </w:rPr>
        <w:t xml:space="preserve"> w budynku</w:t>
      </w:r>
      <w:r w:rsidR="00187A61" w:rsidRPr="00372D6E">
        <w:rPr>
          <w:rFonts w:ascii="Tahoma" w:hAnsi="Tahoma" w:cs="Tahoma"/>
          <w:sz w:val="22"/>
          <w:szCs w:val="22"/>
        </w:rPr>
        <w:t xml:space="preserve"> </w:t>
      </w:r>
      <w:r w:rsidR="00DE6E3A">
        <w:rPr>
          <w:rFonts w:ascii="Tahoma" w:hAnsi="Tahoma" w:cs="Tahoma"/>
          <w:sz w:val="22"/>
          <w:szCs w:val="22"/>
        </w:rPr>
        <w:t>Zespołu Szkolno – Przedszkolnego przy ul. Marii Konopnickiej</w:t>
      </w:r>
      <w:r w:rsidR="0001359E" w:rsidRPr="00372D6E">
        <w:rPr>
          <w:rFonts w:ascii="Tahoma" w:hAnsi="Tahoma" w:cs="Tahoma"/>
          <w:sz w:val="22"/>
          <w:szCs w:val="22"/>
        </w:rPr>
        <w:t>, w tym robót</w:t>
      </w:r>
      <w:r w:rsidR="00E1677B" w:rsidRPr="00372D6E">
        <w:rPr>
          <w:rFonts w:ascii="Tahoma" w:hAnsi="Tahoma" w:cs="Tahoma"/>
          <w:sz w:val="22"/>
          <w:szCs w:val="22"/>
        </w:rPr>
        <w:t xml:space="preserve"> </w:t>
      </w:r>
      <w:r w:rsidR="00187A61" w:rsidRPr="00372D6E">
        <w:rPr>
          <w:rFonts w:ascii="Tahoma" w:hAnsi="Tahoma" w:cs="Tahoma"/>
          <w:sz w:val="22"/>
          <w:szCs w:val="22"/>
        </w:rPr>
        <w:t>poprawiających jego parametry termoizolacyjne</w:t>
      </w:r>
      <w:r w:rsidR="005B5935" w:rsidRPr="00372D6E">
        <w:rPr>
          <w:rFonts w:ascii="Tahoma" w:hAnsi="Tahoma" w:cs="Tahoma"/>
          <w:sz w:val="22"/>
          <w:szCs w:val="22"/>
        </w:rPr>
        <w:t>,</w:t>
      </w:r>
      <w:r w:rsidR="003A5AAF" w:rsidRPr="003A5AAF">
        <w:rPr>
          <w:rFonts w:ascii="Tahoma" w:hAnsi="Tahoma" w:cs="Tahoma"/>
          <w:sz w:val="22"/>
          <w:szCs w:val="22"/>
        </w:rPr>
        <w:t xml:space="preserve"> budowa elektrowni fotowoltaicznej o mocy 39,9 kWp zlokalizowanej na dachu budynku</w:t>
      </w:r>
      <w:r w:rsidR="003A5AAF">
        <w:rPr>
          <w:rFonts w:ascii="Tahoma" w:hAnsi="Tahoma" w:cs="Tahoma"/>
          <w:sz w:val="22"/>
          <w:szCs w:val="22"/>
        </w:rPr>
        <w:t>,</w:t>
      </w:r>
      <w:r w:rsidR="00DE35DF">
        <w:rPr>
          <w:rFonts w:ascii="Tahoma" w:hAnsi="Tahoma" w:cs="Tahoma"/>
          <w:sz w:val="22"/>
          <w:szCs w:val="22"/>
        </w:rPr>
        <w:t xml:space="preserve"> rozbiórka schodów prowadzących do poziomu – 1, przebudowa schodów </w:t>
      </w:r>
      <w:r w:rsidR="00DE35DF">
        <w:rPr>
          <w:rFonts w:ascii="Tahoma" w:hAnsi="Tahoma" w:cs="Tahoma"/>
          <w:sz w:val="22"/>
          <w:szCs w:val="22"/>
        </w:rPr>
        <w:lastRenderedPageBreak/>
        <w:t>wejściowych, wymiana kanalizacji deszczowej, budowa drenażu budynku szkoł</w:t>
      </w:r>
      <w:r w:rsidR="003A5AAF">
        <w:rPr>
          <w:rFonts w:ascii="Tahoma" w:hAnsi="Tahoma" w:cs="Tahoma"/>
          <w:sz w:val="22"/>
          <w:szCs w:val="22"/>
        </w:rPr>
        <w:t>y,</w:t>
      </w:r>
      <w:r w:rsidR="00E1677B" w:rsidRPr="00372D6E">
        <w:rPr>
          <w:rFonts w:ascii="Tahoma" w:hAnsi="Tahoma" w:cs="Tahoma"/>
          <w:sz w:val="22"/>
          <w:szCs w:val="22"/>
        </w:rPr>
        <w:t xml:space="preserve"> </w:t>
      </w:r>
      <w:r w:rsidR="002360AF">
        <w:rPr>
          <w:rFonts w:ascii="Tahoma" w:hAnsi="Tahoma" w:cs="Tahoma"/>
          <w:sz w:val="22"/>
          <w:szCs w:val="22"/>
        </w:rPr>
        <w:t xml:space="preserve">usunięcie nieprawidłowości </w:t>
      </w:r>
      <w:r w:rsidR="00D53E74">
        <w:rPr>
          <w:rFonts w:ascii="Tahoma" w:hAnsi="Tahoma" w:cs="Tahoma"/>
          <w:sz w:val="22"/>
          <w:szCs w:val="22"/>
        </w:rPr>
        <w:t>stwierdzonych podczas czynności kontrolno-rozpoznawczych, przeprowadzonych przez Komendanta Państwowej Straży Pożarnej w Kętrzynie</w:t>
      </w:r>
      <w:r w:rsidR="002360AF">
        <w:rPr>
          <w:rFonts w:ascii="Tahoma" w:hAnsi="Tahoma" w:cs="Tahoma"/>
          <w:sz w:val="22"/>
          <w:szCs w:val="22"/>
        </w:rPr>
        <w:t>,</w:t>
      </w:r>
      <w:r w:rsidR="009F3F5D">
        <w:rPr>
          <w:rFonts w:ascii="Tahoma" w:hAnsi="Tahoma" w:cs="Tahoma"/>
          <w:sz w:val="22"/>
          <w:szCs w:val="22"/>
        </w:rPr>
        <w:t xml:space="preserve"> </w:t>
      </w:r>
      <w:r w:rsidR="00E1677B" w:rsidRPr="00372D6E">
        <w:rPr>
          <w:rFonts w:ascii="Tahoma" w:hAnsi="Tahoma" w:cs="Tahoma"/>
          <w:sz w:val="22"/>
          <w:szCs w:val="22"/>
        </w:rPr>
        <w:t>w zakresie</w:t>
      </w:r>
      <w:r w:rsidR="00CC5D59" w:rsidRPr="00372D6E">
        <w:rPr>
          <w:rFonts w:ascii="Tahoma" w:hAnsi="Tahoma" w:cs="Tahoma"/>
          <w:sz w:val="22"/>
          <w:szCs w:val="22"/>
        </w:rPr>
        <w:t>:</w:t>
      </w:r>
    </w:p>
    <w:p w14:paraId="35E68ABF" w14:textId="526C3122" w:rsidR="00C313BA" w:rsidRPr="00303D06" w:rsidRDefault="00FB4994" w:rsidP="00303D06">
      <w:pPr>
        <w:jc w:val="both"/>
        <w:rPr>
          <w:rFonts w:ascii="Tahoma" w:hAnsi="Tahoma" w:cs="Tahoma"/>
          <w:b/>
          <w:sz w:val="22"/>
          <w:szCs w:val="22"/>
        </w:rPr>
      </w:pPr>
      <w:r w:rsidRPr="00372D6E">
        <w:rPr>
          <w:rFonts w:ascii="Tahoma" w:hAnsi="Tahoma" w:cs="Tahoma"/>
          <w:b/>
          <w:sz w:val="22"/>
          <w:szCs w:val="22"/>
        </w:rPr>
        <w:t>A</w:t>
      </w:r>
      <w:r w:rsidR="007A53C8" w:rsidRPr="00372D6E">
        <w:rPr>
          <w:rFonts w:ascii="Tahoma" w:hAnsi="Tahoma" w:cs="Tahoma"/>
          <w:b/>
          <w:sz w:val="22"/>
          <w:szCs w:val="22"/>
        </w:rPr>
        <w:t xml:space="preserve">. Branża </w:t>
      </w:r>
      <w:r w:rsidR="00F92579" w:rsidRPr="00372D6E">
        <w:rPr>
          <w:rFonts w:ascii="Tahoma" w:hAnsi="Tahoma" w:cs="Tahoma"/>
          <w:b/>
          <w:sz w:val="22"/>
          <w:szCs w:val="22"/>
        </w:rPr>
        <w:t>ogólno</w:t>
      </w:r>
      <w:r w:rsidR="007A53C8" w:rsidRPr="00372D6E">
        <w:rPr>
          <w:rFonts w:ascii="Tahoma" w:hAnsi="Tahoma" w:cs="Tahoma"/>
          <w:b/>
          <w:sz w:val="22"/>
          <w:szCs w:val="22"/>
        </w:rPr>
        <w:t>budowlana:</w:t>
      </w:r>
    </w:p>
    <w:p w14:paraId="7E95ABD3" w14:textId="370F7C2A" w:rsidR="001F27E6" w:rsidRPr="00A5159A" w:rsidRDefault="0079349D" w:rsidP="00A5159A">
      <w:pPr>
        <w:ind w:left="360"/>
        <w:jc w:val="both"/>
        <w:rPr>
          <w:rFonts w:ascii="Tahoma" w:hAnsi="Tahoma" w:cs="Tahoma"/>
          <w:sz w:val="22"/>
          <w:szCs w:val="22"/>
        </w:rPr>
      </w:pPr>
      <w:r w:rsidRPr="00E168F9">
        <w:rPr>
          <w:rFonts w:ascii="Tahoma" w:hAnsi="Tahoma" w:cs="Tahoma"/>
          <w:sz w:val="22"/>
          <w:szCs w:val="22"/>
        </w:rPr>
        <w:t>d</w:t>
      </w:r>
      <w:r w:rsidR="00B24785" w:rsidRPr="00E168F9">
        <w:rPr>
          <w:rFonts w:ascii="Tahoma" w:hAnsi="Tahoma" w:cs="Tahoma"/>
          <w:sz w:val="22"/>
          <w:szCs w:val="22"/>
        </w:rPr>
        <w:t>emontaż</w:t>
      </w:r>
      <w:r w:rsidR="00B11E5E" w:rsidRPr="00E168F9">
        <w:rPr>
          <w:rFonts w:ascii="Tahoma" w:hAnsi="Tahoma" w:cs="Tahoma"/>
          <w:sz w:val="22"/>
          <w:szCs w:val="22"/>
        </w:rPr>
        <w:t xml:space="preserve"> wszystkich</w:t>
      </w:r>
      <w:r w:rsidRPr="00E168F9">
        <w:rPr>
          <w:rFonts w:ascii="Tahoma" w:hAnsi="Tahoma" w:cs="Tahoma"/>
          <w:sz w:val="22"/>
          <w:szCs w:val="22"/>
        </w:rPr>
        <w:t xml:space="preserve"> okien i drzwi zewnętrznych (zgodnie z dokumentacją), przebudowa ścian zewnętrznych, poprzez poszerzenie niektórych drzwi</w:t>
      </w:r>
      <w:r w:rsidR="00AC114E">
        <w:rPr>
          <w:rFonts w:ascii="Tahoma" w:hAnsi="Tahoma" w:cs="Tahoma"/>
          <w:sz w:val="22"/>
          <w:szCs w:val="22"/>
        </w:rPr>
        <w:t xml:space="preserve"> </w:t>
      </w:r>
      <w:r w:rsidR="00AC114E" w:rsidRPr="00AC114E">
        <w:rPr>
          <w:rFonts w:ascii="Tahoma" w:hAnsi="Tahoma" w:cs="Tahoma"/>
          <w:sz w:val="22"/>
          <w:szCs w:val="22"/>
        </w:rPr>
        <w:t>(zgodnie z dokumentacją)</w:t>
      </w:r>
      <w:r w:rsidRPr="00E168F9">
        <w:rPr>
          <w:rFonts w:ascii="Tahoma" w:hAnsi="Tahoma" w:cs="Tahoma"/>
          <w:sz w:val="22"/>
          <w:szCs w:val="22"/>
        </w:rPr>
        <w:t xml:space="preserve">, wykonanie nowych nadproży stalowych (zgodnie z dokumentacją), usunięcie zbędnych ościeży, likwidacja okien piwnicznych wraz z zasypaniem studzienek okiennych w narożniku wewnętrznym budynku w pobliżu wejścia głównego (zgodnie z dokumentacją), </w:t>
      </w:r>
      <w:r w:rsidR="0000346B" w:rsidRPr="00E168F9">
        <w:rPr>
          <w:rFonts w:ascii="Tahoma" w:hAnsi="Tahoma" w:cs="Tahoma"/>
          <w:sz w:val="22"/>
          <w:szCs w:val="22"/>
        </w:rPr>
        <w:t>zwężenie dwóch okien piwnicznych (zgodnie z dokumentacją</w:t>
      </w:r>
      <w:r w:rsidR="00B11E5E" w:rsidRPr="00E168F9">
        <w:rPr>
          <w:rFonts w:ascii="Tahoma" w:hAnsi="Tahoma" w:cs="Tahoma"/>
          <w:sz w:val="22"/>
          <w:szCs w:val="22"/>
        </w:rPr>
        <w:t>),</w:t>
      </w:r>
      <w:r w:rsidR="0000346B" w:rsidRPr="00E168F9">
        <w:rPr>
          <w:rFonts w:ascii="Tahoma" w:hAnsi="Tahoma" w:cs="Tahoma"/>
          <w:sz w:val="22"/>
          <w:szCs w:val="22"/>
        </w:rPr>
        <w:t xml:space="preserve"> likwidacja wejścia do piwnicy</w:t>
      </w:r>
      <w:r w:rsidR="00AD7286" w:rsidRPr="00E168F9">
        <w:rPr>
          <w:rFonts w:ascii="Tahoma" w:hAnsi="Tahoma" w:cs="Tahoma"/>
          <w:sz w:val="22"/>
          <w:szCs w:val="22"/>
        </w:rPr>
        <w:t xml:space="preserve"> </w:t>
      </w:r>
      <w:r w:rsidR="00265330">
        <w:rPr>
          <w:rFonts w:ascii="Tahoma" w:hAnsi="Tahoma" w:cs="Tahoma"/>
          <w:sz w:val="22"/>
          <w:szCs w:val="22"/>
        </w:rPr>
        <w:br/>
      </w:r>
      <w:r w:rsidR="00AD7286" w:rsidRPr="00E168F9">
        <w:rPr>
          <w:rFonts w:ascii="Tahoma" w:hAnsi="Tahoma" w:cs="Tahoma"/>
          <w:sz w:val="22"/>
          <w:szCs w:val="22"/>
        </w:rPr>
        <w:t>w ścianie od strony zachodniej</w:t>
      </w:r>
      <w:r w:rsidR="002C1E1E" w:rsidRPr="00E168F9">
        <w:rPr>
          <w:rFonts w:ascii="Tahoma" w:hAnsi="Tahoma" w:cs="Tahoma"/>
          <w:sz w:val="22"/>
          <w:szCs w:val="22"/>
        </w:rPr>
        <w:t xml:space="preserve"> wraz z likwidacją schodów, rozbiórka doświetlaczy piwnicznych, montaż nowych doświetlaczy systemowych, montaż okien z profili </w:t>
      </w:r>
      <w:r w:rsidR="00523A29">
        <w:rPr>
          <w:rFonts w:ascii="Tahoma" w:hAnsi="Tahoma" w:cs="Tahoma"/>
          <w:sz w:val="22"/>
          <w:szCs w:val="22"/>
        </w:rPr>
        <w:t>PCV</w:t>
      </w:r>
      <w:r w:rsidR="002C1E1E" w:rsidRPr="00E168F9">
        <w:rPr>
          <w:rFonts w:ascii="Tahoma" w:hAnsi="Tahoma" w:cs="Tahoma"/>
          <w:sz w:val="22"/>
          <w:szCs w:val="22"/>
        </w:rPr>
        <w:t xml:space="preserve"> </w:t>
      </w:r>
      <w:r w:rsidR="00265330">
        <w:rPr>
          <w:rFonts w:ascii="Tahoma" w:hAnsi="Tahoma" w:cs="Tahoma"/>
          <w:sz w:val="22"/>
          <w:szCs w:val="22"/>
        </w:rPr>
        <w:br/>
      </w:r>
      <w:r w:rsidR="002C1E1E" w:rsidRPr="00E168F9">
        <w:rPr>
          <w:rFonts w:ascii="Tahoma" w:hAnsi="Tahoma" w:cs="Tahoma"/>
          <w:sz w:val="22"/>
          <w:szCs w:val="22"/>
        </w:rPr>
        <w:t>z zestawami szyb dwukomorowymi</w:t>
      </w:r>
      <w:r w:rsidR="003D6FA9" w:rsidRPr="003D6FA9">
        <w:rPr>
          <w:rFonts w:ascii="Tahoma" w:hAnsi="Tahoma" w:cs="Tahoma"/>
          <w:sz w:val="22"/>
          <w:szCs w:val="22"/>
        </w:rPr>
        <w:t xml:space="preserve"> wyposażon</w:t>
      </w:r>
      <w:r w:rsidR="005F767B">
        <w:rPr>
          <w:rFonts w:ascii="Tahoma" w:hAnsi="Tahoma" w:cs="Tahoma"/>
          <w:sz w:val="22"/>
          <w:szCs w:val="22"/>
        </w:rPr>
        <w:t>ymi</w:t>
      </w:r>
      <w:r w:rsidR="003D6FA9" w:rsidRPr="003D6FA9">
        <w:rPr>
          <w:rFonts w:ascii="Tahoma" w:hAnsi="Tahoma" w:cs="Tahoma"/>
          <w:sz w:val="22"/>
          <w:szCs w:val="22"/>
        </w:rPr>
        <w:t xml:space="preserve"> w nawiewniki higrosterowane</w:t>
      </w:r>
      <w:r w:rsidR="002C1E1E" w:rsidRPr="00E168F9">
        <w:rPr>
          <w:rFonts w:ascii="Tahoma" w:hAnsi="Tahoma" w:cs="Tahoma"/>
          <w:sz w:val="22"/>
          <w:szCs w:val="22"/>
        </w:rPr>
        <w:t xml:space="preserve"> (zgodnie z dokumentacją), </w:t>
      </w:r>
      <w:r w:rsidR="001F27E6" w:rsidRPr="00E168F9">
        <w:rPr>
          <w:rFonts w:ascii="Tahoma" w:hAnsi="Tahoma" w:cs="Tahoma"/>
          <w:sz w:val="22"/>
          <w:szCs w:val="22"/>
        </w:rPr>
        <w:t>wymiana parapetów zewnętrznych, wymiana luksferów</w:t>
      </w:r>
      <w:r w:rsidR="00F63A75">
        <w:rPr>
          <w:rFonts w:ascii="Tahoma" w:hAnsi="Tahoma" w:cs="Tahoma"/>
          <w:sz w:val="22"/>
          <w:szCs w:val="22"/>
        </w:rPr>
        <w:t>, montaż szkła profilowego</w:t>
      </w:r>
      <w:r w:rsidR="001F27E6" w:rsidRPr="00E168F9">
        <w:rPr>
          <w:rFonts w:ascii="Tahoma" w:hAnsi="Tahoma" w:cs="Tahoma"/>
          <w:sz w:val="22"/>
          <w:szCs w:val="22"/>
        </w:rPr>
        <w:t xml:space="preserve"> (zgodnie z dokumentacją)</w:t>
      </w:r>
      <w:r w:rsidR="001642B3">
        <w:rPr>
          <w:rFonts w:ascii="Tahoma" w:hAnsi="Tahoma" w:cs="Tahoma"/>
          <w:sz w:val="22"/>
          <w:szCs w:val="22"/>
        </w:rPr>
        <w:t>, instalacja piłkochwytów w sali gimnastycznej</w:t>
      </w:r>
      <w:r w:rsidR="00E168F9" w:rsidRPr="00E168F9">
        <w:rPr>
          <w:rFonts w:ascii="Tahoma" w:hAnsi="Tahoma" w:cs="Tahoma"/>
          <w:sz w:val="22"/>
          <w:szCs w:val="22"/>
        </w:rPr>
        <w:t>, wykonanie nowego pokrycia na części połaci dachowych, która została już poddana renowacji (zgodnie z dokumentacją), wykonanie pokrycia na wiatrołapie wejścia głównego, na pozostałej powierzchni dachu pogrubienie warstwy termoizolacyjnej z włókien celulozowych (zgodnie z dokumentacją), wykonanie nowego systemu odwodnienia dachu, izolacja ścian zewnętrznych (zgodnie z dokumentacją)</w:t>
      </w:r>
      <w:r w:rsidR="00EB4D9C">
        <w:rPr>
          <w:rFonts w:ascii="Tahoma" w:hAnsi="Tahoma" w:cs="Tahoma"/>
          <w:sz w:val="22"/>
          <w:szCs w:val="22"/>
        </w:rPr>
        <w:t>, wykonanie tynków.</w:t>
      </w:r>
    </w:p>
    <w:p w14:paraId="623B9314" w14:textId="77777777" w:rsidR="00A343DA" w:rsidRDefault="00F92579" w:rsidP="006A0FB3">
      <w:pPr>
        <w:widowControl w:val="0"/>
        <w:numPr>
          <w:ilvl w:val="0"/>
          <w:numId w:val="39"/>
        </w:numPr>
        <w:suppressAutoHyphens/>
        <w:ind w:left="284" w:hanging="284"/>
        <w:jc w:val="both"/>
        <w:rPr>
          <w:rFonts w:ascii="Tahoma" w:hAnsi="Tahoma" w:cs="Tahoma"/>
          <w:sz w:val="22"/>
          <w:szCs w:val="22"/>
        </w:rPr>
      </w:pPr>
      <w:r w:rsidRPr="00A5159A">
        <w:rPr>
          <w:rFonts w:ascii="Tahoma" w:hAnsi="Tahoma" w:cs="Tahoma"/>
          <w:b/>
          <w:sz w:val="22"/>
          <w:szCs w:val="22"/>
        </w:rPr>
        <w:t>Zagospodarowanie terenu</w:t>
      </w:r>
      <w:r w:rsidRPr="00A5159A">
        <w:rPr>
          <w:rFonts w:ascii="Tahoma" w:hAnsi="Tahoma" w:cs="Tahoma"/>
          <w:sz w:val="22"/>
          <w:szCs w:val="22"/>
        </w:rPr>
        <w:t xml:space="preserve">: </w:t>
      </w:r>
    </w:p>
    <w:p w14:paraId="538C440D" w14:textId="184CA452" w:rsidR="006A0FB3" w:rsidRPr="005900DB" w:rsidRDefault="00F92579" w:rsidP="00D03D79">
      <w:pPr>
        <w:widowControl w:val="0"/>
        <w:suppressAutoHyphens/>
        <w:ind w:left="284"/>
        <w:jc w:val="both"/>
        <w:rPr>
          <w:rFonts w:ascii="Tahoma" w:hAnsi="Tahoma" w:cs="Tahoma"/>
          <w:sz w:val="22"/>
          <w:szCs w:val="22"/>
        </w:rPr>
      </w:pPr>
      <w:r w:rsidRPr="00A5159A">
        <w:rPr>
          <w:rFonts w:ascii="Tahoma" w:hAnsi="Tahoma" w:cs="Tahoma"/>
          <w:sz w:val="22"/>
          <w:szCs w:val="22"/>
        </w:rPr>
        <w:t>roboty rozbiórkowe,</w:t>
      </w:r>
      <w:r w:rsidR="005F5F13">
        <w:rPr>
          <w:rFonts w:ascii="Tahoma" w:hAnsi="Tahoma" w:cs="Tahoma"/>
          <w:sz w:val="22"/>
          <w:szCs w:val="22"/>
        </w:rPr>
        <w:t xml:space="preserve"> wykonanie izolacji ścian fundamentowych</w:t>
      </w:r>
      <w:r w:rsidR="003D6FA9">
        <w:rPr>
          <w:rFonts w:ascii="Tahoma" w:hAnsi="Tahoma" w:cs="Tahoma"/>
          <w:sz w:val="22"/>
          <w:szCs w:val="22"/>
        </w:rPr>
        <w:t>,</w:t>
      </w:r>
      <w:r w:rsidRPr="00A5159A">
        <w:rPr>
          <w:rFonts w:ascii="Tahoma" w:hAnsi="Tahoma" w:cs="Tahoma"/>
          <w:b/>
          <w:sz w:val="22"/>
          <w:szCs w:val="22"/>
        </w:rPr>
        <w:t xml:space="preserve"> </w:t>
      </w:r>
      <w:r w:rsidR="00A5159A" w:rsidRPr="00A5159A">
        <w:rPr>
          <w:rFonts w:ascii="Tahoma" w:hAnsi="Tahoma" w:cs="Tahoma"/>
          <w:sz w:val="22"/>
          <w:szCs w:val="22"/>
        </w:rPr>
        <w:t xml:space="preserve">wymiana podestu i schodów przed wejściem głównym wraz z zadaszeniem, </w:t>
      </w:r>
      <w:r w:rsidR="000764B3">
        <w:rPr>
          <w:rFonts w:ascii="Tahoma" w:hAnsi="Tahoma" w:cs="Tahoma"/>
          <w:sz w:val="22"/>
          <w:szCs w:val="22"/>
        </w:rPr>
        <w:t xml:space="preserve">wykonanie </w:t>
      </w:r>
      <w:r w:rsidR="00A5159A" w:rsidRPr="00A5159A">
        <w:rPr>
          <w:rFonts w:ascii="Tahoma" w:hAnsi="Tahoma" w:cs="Tahoma"/>
          <w:sz w:val="22"/>
          <w:szCs w:val="22"/>
        </w:rPr>
        <w:t xml:space="preserve">przed wejściem </w:t>
      </w:r>
      <w:r w:rsidR="00D013AE">
        <w:rPr>
          <w:rFonts w:ascii="Tahoma" w:hAnsi="Tahoma" w:cs="Tahoma"/>
          <w:sz w:val="22"/>
          <w:szCs w:val="22"/>
        </w:rPr>
        <w:t xml:space="preserve">do budynku </w:t>
      </w:r>
      <w:r w:rsidR="00096932">
        <w:rPr>
          <w:rFonts w:ascii="Tahoma" w:hAnsi="Tahoma" w:cs="Tahoma"/>
          <w:sz w:val="22"/>
          <w:szCs w:val="22"/>
        </w:rPr>
        <w:t>nowej tablicy upamiętniającej budowę szkoły</w:t>
      </w:r>
      <w:r w:rsidR="00F83FA1">
        <w:rPr>
          <w:rFonts w:ascii="Tahoma" w:hAnsi="Tahoma" w:cs="Tahoma"/>
          <w:sz w:val="22"/>
          <w:szCs w:val="22"/>
        </w:rPr>
        <w:t>,</w:t>
      </w:r>
      <w:r w:rsidR="00BF0DF4">
        <w:rPr>
          <w:rFonts w:ascii="Tahoma" w:hAnsi="Tahoma" w:cs="Tahoma"/>
          <w:sz w:val="22"/>
          <w:szCs w:val="22"/>
        </w:rPr>
        <w:t xml:space="preserve"> zasypanie miejsca po likwidowanych schodach</w:t>
      </w:r>
      <w:r w:rsidR="00F83FA1">
        <w:rPr>
          <w:rFonts w:ascii="Tahoma" w:hAnsi="Tahoma" w:cs="Tahoma"/>
          <w:sz w:val="22"/>
          <w:szCs w:val="22"/>
        </w:rPr>
        <w:t xml:space="preserve"> </w:t>
      </w:r>
      <w:r w:rsidR="00BF0DF4">
        <w:rPr>
          <w:rFonts w:ascii="Tahoma" w:hAnsi="Tahoma" w:cs="Tahoma"/>
          <w:sz w:val="22"/>
          <w:szCs w:val="22"/>
        </w:rPr>
        <w:t xml:space="preserve">oraz </w:t>
      </w:r>
      <w:r w:rsidR="00BF0DF4" w:rsidRPr="00BF0DF4">
        <w:rPr>
          <w:rFonts w:ascii="Tahoma" w:hAnsi="Tahoma" w:cs="Tahoma"/>
          <w:sz w:val="22"/>
          <w:szCs w:val="22"/>
        </w:rPr>
        <w:t>ułożenie kostki betonowej</w:t>
      </w:r>
      <w:r w:rsidR="00BF0DF4">
        <w:rPr>
          <w:rFonts w:ascii="Tahoma" w:hAnsi="Tahoma" w:cs="Tahoma"/>
          <w:sz w:val="22"/>
          <w:szCs w:val="22"/>
        </w:rPr>
        <w:t xml:space="preserve">, </w:t>
      </w:r>
      <w:r w:rsidR="00F83FA1">
        <w:rPr>
          <w:rFonts w:ascii="Tahoma" w:hAnsi="Tahoma" w:cs="Tahoma"/>
          <w:sz w:val="22"/>
          <w:szCs w:val="22"/>
        </w:rPr>
        <w:t>wykonanie opaski z kostki betonowej</w:t>
      </w:r>
      <w:r w:rsidR="009E4974" w:rsidRPr="009E4974">
        <w:rPr>
          <w:rFonts w:ascii="Tahoma" w:hAnsi="Tahoma" w:cs="Tahoma"/>
          <w:sz w:val="22"/>
          <w:szCs w:val="22"/>
        </w:rPr>
        <w:t xml:space="preserve"> wokół budynku</w:t>
      </w:r>
      <w:r w:rsidR="00A5159A" w:rsidRPr="00A5159A">
        <w:rPr>
          <w:rFonts w:ascii="Tahoma" w:hAnsi="Tahoma" w:cs="Tahoma"/>
          <w:sz w:val="22"/>
          <w:szCs w:val="22"/>
        </w:rPr>
        <w:t xml:space="preserve"> </w:t>
      </w:r>
      <w:r w:rsidRPr="00A5159A">
        <w:rPr>
          <w:rFonts w:ascii="Tahoma" w:hAnsi="Tahoma" w:cs="Tahoma"/>
          <w:sz w:val="22"/>
          <w:szCs w:val="22"/>
        </w:rPr>
        <w:t>(zgodnie z dokumentacją)</w:t>
      </w:r>
      <w:r w:rsidR="00A1537D">
        <w:rPr>
          <w:rFonts w:ascii="Tahoma" w:hAnsi="Tahoma" w:cs="Tahoma"/>
          <w:sz w:val="22"/>
          <w:szCs w:val="22"/>
        </w:rPr>
        <w:t>.</w:t>
      </w:r>
    </w:p>
    <w:p w14:paraId="43F517A5" w14:textId="6EA5DFC0" w:rsidR="00F92579" w:rsidRDefault="00F92579" w:rsidP="00A5159A">
      <w:pPr>
        <w:widowControl w:val="0"/>
        <w:numPr>
          <w:ilvl w:val="0"/>
          <w:numId w:val="39"/>
        </w:numPr>
        <w:suppressAutoHyphens/>
        <w:ind w:left="284" w:hanging="284"/>
        <w:jc w:val="both"/>
        <w:rPr>
          <w:rFonts w:ascii="Tahoma" w:hAnsi="Tahoma" w:cs="Tahoma"/>
          <w:b/>
          <w:sz w:val="22"/>
          <w:szCs w:val="22"/>
        </w:rPr>
      </w:pPr>
      <w:r w:rsidRPr="00A5159A">
        <w:rPr>
          <w:rFonts w:ascii="Tahoma" w:hAnsi="Tahoma" w:cs="Tahoma"/>
          <w:b/>
          <w:sz w:val="22"/>
          <w:szCs w:val="22"/>
        </w:rPr>
        <w:t>Instalacje</w:t>
      </w:r>
      <w:r w:rsidR="000E5A83">
        <w:rPr>
          <w:rFonts w:ascii="Tahoma" w:hAnsi="Tahoma" w:cs="Tahoma"/>
          <w:b/>
          <w:sz w:val="22"/>
          <w:szCs w:val="22"/>
        </w:rPr>
        <w:t>:</w:t>
      </w:r>
    </w:p>
    <w:p w14:paraId="266CAB56" w14:textId="77777777" w:rsidR="00760315" w:rsidRDefault="00760315" w:rsidP="00760315">
      <w:pPr>
        <w:ind w:left="284"/>
        <w:jc w:val="both"/>
        <w:rPr>
          <w:rFonts w:ascii="Tahoma" w:hAnsi="Tahoma" w:cs="Tahoma"/>
          <w:sz w:val="22"/>
          <w:szCs w:val="22"/>
        </w:rPr>
      </w:pPr>
      <w:r>
        <w:rPr>
          <w:rFonts w:ascii="Tahoma" w:hAnsi="Tahoma" w:cs="Tahoma"/>
          <w:sz w:val="22"/>
          <w:szCs w:val="22"/>
        </w:rPr>
        <w:t xml:space="preserve">Wymiana oświetlenia elektrycznego wraz z instalacją izolacji od porażeń (zgodnie </w:t>
      </w:r>
      <w:r>
        <w:rPr>
          <w:rFonts w:ascii="Tahoma" w:hAnsi="Tahoma" w:cs="Tahoma"/>
          <w:sz w:val="22"/>
          <w:szCs w:val="22"/>
        </w:rPr>
        <w:br/>
        <w:t>z dokumentacją)</w:t>
      </w:r>
    </w:p>
    <w:p w14:paraId="31F5BCEA" w14:textId="77777777" w:rsidR="00760315" w:rsidRPr="00A5159A" w:rsidRDefault="00760315" w:rsidP="00760315">
      <w:pPr>
        <w:ind w:left="284"/>
        <w:jc w:val="both"/>
        <w:rPr>
          <w:rFonts w:ascii="Tahoma" w:hAnsi="Tahoma" w:cs="Tahoma"/>
          <w:sz w:val="22"/>
          <w:szCs w:val="22"/>
        </w:rPr>
      </w:pPr>
      <w:r>
        <w:rPr>
          <w:rFonts w:ascii="Tahoma" w:hAnsi="Tahoma" w:cs="Tahoma"/>
          <w:sz w:val="22"/>
          <w:szCs w:val="22"/>
        </w:rPr>
        <w:t xml:space="preserve">Wymiana kanalizacji deszczowej oraz wykonanie drenażu przy budynku (zgodnie </w:t>
      </w:r>
      <w:r>
        <w:rPr>
          <w:rFonts w:ascii="Tahoma" w:hAnsi="Tahoma" w:cs="Tahoma"/>
          <w:sz w:val="22"/>
          <w:szCs w:val="22"/>
        </w:rPr>
        <w:br/>
        <w:t>z dokumentacją)</w:t>
      </w:r>
    </w:p>
    <w:p w14:paraId="222EE4C1" w14:textId="20DD1935" w:rsidR="00760315" w:rsidRPr="00760315" w:rsidRDefault="00760315" w:rsidP="00760315">
      <w:pPr>
        <w:ind w:firstLine="284"/>
        <w:jc w:val="both"/>
        <w:rPr>
          <w:rFonts w:ascii="Tahoma" w:hAnsi="Tahoma" w:cs="Tahoma"/>
          <w:sz w:val="22"/>
          <w:szCs w:val="22"/>
        </w:rPr>
      </w:pPr>
      <w:r w:rsidRPr="004230B4">
        <w:rPr>
          <w:rFonts w:ascii="Tahoma" w:hAnsi="Tahoma" w:cs="Tahoma"/>
          <w:sz w:val="22"/>
          <w:szCs w:val="22"/>
        </w:rPr>
        <w:t>Wymiana instalacji C.O. (zgodnie z dokumentacją)</w:t>
      </w:r>
    </w:p>
    <w:p w14:paraId="26BFD2BB" w14:textId="6C85B086" w:rsidR="00760315" w:rsidRDefault="00760315" w:rsidP="00A5159A">
      <w:pPr>
        <w:widowControl w:val="0"/>
        <w:numPr>
          <w:ilvl w:val="0"/>
          <w:numId w:val="39"/>
        </w:numPr>
        <w:suppressAutoHyphens/>
        <w:ind w:left="284" w:hanging="284"/>
        <w:jc w:val="both"/>
        <w:rPr>
          <w:rFonts w:ascii="Tahoma" w:hAnsi="Tahoma" w:cs="Tahoma"/>
          <w:b/>
          <w:sz w:val="22"/>
          <w:szCs w:val="22"/>
        </w:rPr>
      </w:pPr>
      <w:r>
        <w:rPr>
          <w:rFonts w:ascii="Tahoma" w:hAnsi="Tahoma" w:cs="Tahoma"/>
          <w:b/>
          <w:sz w:val="22"/>
          <w:szCs w:val="22"/>
        </w:rPr>
        <w:t>Instalacja fotowoltaiczna</w:t>
      </w:r>
      <w:r w:rsidR="000E5A83">
        <w:rPr>
          <w:rFonts w:ascii="Tahoma" w:hAnsi="Tahoma" w:cs="Tahoma"/>
          <w:b/>
          <w:sz w:val="22"/>
          <w:szCs w:val="22"/>
        </w:rPr>
        <w:t>:</w:t>
      </w:r>
    </w:p>
    <w:p w14:paraId="2AD3F631" w14:textId="1C5A23BB" w:rsidR="00134503" w:rsidRPr="00134503" w:rsidRDefault="00134503" w:rsidP="00134503">
      <w:pPr>
        <w:widowControl w:val="0"/>
        <w:suppressAutoHyphens/>
        <w:ind w:left="284"/>
        <w:jc w:val="both"/>
        <w:rPr>
          <w:rFonts w:ascii="Tahoma" w:hAnsi="Tahoma" w:cs="Tahoma"/>
          <w:bCs/>
          <w:sz w:val="22"/>
          <w:szCs w:val="22"/>
        </w:rPr>
      </w:pPr>
      <w:r w:rsidRPr="005701A9">
        <w:rPr>
          <w:rFonts w:ascii="Tahoma" w:hAnsi="Tahoma" w:cs="Tahoma"/>
          <w:bCs/>
          <w:sz w:val="22"/>
          <w:szCs w:val="22"/>
        </w:rPr>
        <w:t xml:space="preserve">Wykonanie </w:t>
      </w:r>
      <w:r>
        <w:rPr>
          <w:rFonts w:ascii="Tahoma" w:hAnsi="Tahoma" w:cs="Tahoma"/>
          <w:bCs/>
          <w:sz w:val="22"/>
          <w:szCs w:val="22"/>
        </w:rPr>
        <w:t xml:space="preserve">instalacji fotowoltaicznej o łącznej mocy zainstalowanych paneli równej 39,9 kWp, posadowionej na dachu budynku zgodnie z wizualizacją rozmieszczenia paneli – 140 szt. polikrystalicznych paneli fotowoltaicznych o mocy 285W, wyposażonych </w:t>
      </w:r>
      <w:r>
        <w:rPr>
          <w:rFonts w:ascii="Tahoma" w:hAnsi="Tahoma" w:cs="Tahoma"/>
          <w:bCs/>
          <w:sz w:val="22"/>
          <w:szCs w:val="22"/>
        </w:rPr>
        <w:br/>
        <w:t>w optymalizatory mocy oraz dwa inwertery.</w:t>
      </w:r>
    </w:p>
    <w:p w14:paraId="64ADF20C" w14:textId="149F800B" w:rsidR="00760315" w:rsidRPr="00134503" w:rsidRDefault="000E5A83" w:rsidP="009F3F5D">
      <w:pPr>
        <w:widowControl w:val="0"/>
        <w:numPr>
          <w:ilvl w:val="0"/>
          <w:numId w:val="39"/>
        </w:numPr>
        <w:suppressAutoHyphens/>
        <w:ind w:left="284" w:hanging="284"/>
        <w:jc w:val="both"/>
        <w:rPr>
          <w:rFonts w:ascii="Tahoma" w:hAnsi="Tahoma" w:cs="Tahoma"/>
          <w:b/>
          <w:sz w:val="22"/>
          <w:szCs w:val="22"/>
        </w:rPr>
      </w:pPr>
      <w:r>
        <w:rPr>
          <w:rFonts w:ascii="Tahoma" w:hAnsi="Tahoma" w:cs="Tahoma"/>
          <w:b/>
          <w:sz w:val="22"/>
          <w:szCs w:val="22"/>
        </w:rPr>
        <w:t>Zabezpieczenia przeciwpożarowe:</w:t>
      </w:r>
    </w:p>
    <w:p w14:paraId="404E6E1B" w14:textId="536ECD3A" w:rsidR="001E5910" w:rsidRDefault="009F3F5D" w:rsidP="001E5910">
      <w:pPr>
        <w:ind w:left="284"/>
        <w:jc w:val="both"/>
        <w:rPr>
          <w:rFonts w:ascii="Tahoma" w:hAnsi="Tahoma" w:cs="Tahoma"/>
          <w:bCs/>
          <w:sz w:val="22"/>
          <w:szCs w:val="22"/>
        </w:rPr>
      </w:pPr>
      <w:r w:rsidRPr="009F3F5D">
        <w:rPr>
          <w:rFonts w:ascii="Tahoma" w:hAnsi="Tahoma" w:cs="Tahoma"/>
          <w:bCs/>
          <w:sz w:val="22"/>
          <w:szCs w:val="22"/>
        </w:rPr>
        <w:t xml:space="preserve">W ramach </w:t>
      </w:r>
      <w:r>
        <w:rPr>
          <w:rFonts w:ascii="Tahoma" w:hAnsi="Tahoma" w:cs="Tahoma"/>
          <w:bCs/>
          <w:sz w:val="22"/>
          <w:szCs w:val="22"/>
        </w:rPr>
        <w:t>zamówienia</w:t>
      </w:r>
      <w:r w:rsidR="002B0B7B" w:rsidRPr="002B0B7B">
        <w:rPr>
          <w:rFonts w:ascii="Tahoma" w:hAnsi="Tahoma" w:cs="Tahoma"/>
          <w:bCs/>
          <w:sz w:val="22"/>
          <w:szCs w:val="22"/>
        </w:rPr>
        <w:t xml:space="preserve"> na I piętrze budynku</w:t>
      </w:r>
      <w:r>
        <w:rPr>
          <w:rFonts w:ascii="Tahoma" w:hAnsi="Tahoma" w:cs="Tahoma"/>
          <w:bCs/>
          <w:sz w:val="22"/>
          <w:szCs w:val="22"/>
        </w:rPr>
        <w:t xml:space="preserve"> Wykonawca </w:t>
      </w:r>
      <w:r w:rsidR="002B0B7B">
        <w:rPr>
          <w:rFonts w:ascii="Tahoma" w:hAnsi="Tahoma" w:cs="Tahoma"/>
          <w:bCs/>
          <w:sz w:val="22"/>
          <w:szCs w:val="22"/>
        </w:rPr>
        <w:t>dokona podziału korytarza na odcinki nie dłuższe niż 50m przy zastosowaniu przegród drzwiami dymoszczelnymi.</w:t>
      </w:r>
      <w:r w:rsidR="004D7652">
        <w:rPr>
          <w:rFonts w:ascii="Tahoma" w:hAnsi="Tahoma" w:cs="Tahoma"/>
          <w:bCs/>
          <w:sz w:val="22"/>
          <w:szCs w:val="22"/>
        </w:rPr>
        <w:t xml:space="preserve"> Ponadto</w:t>
      </w:r>
      <w:r w:rsidR="005C1AF9">
        <w:rPr>
          <w:rFonts w:ascii="Tahoma" w:hAnsi="Tahoma" w:cs="Tahoma"/>
          <w:bCs/>
          <w:sz w:val="22"/>
          <w:szCs w:val="22"/>
        </w:rPr>
        <w:t>,</w:t>
      </w:r>
      <w:r w:rsidR="004D7652">
        <w:rPr>
          <w:rFonts w:ascii="Tahoma" w:hAnsi="Tahoma" w:cs="Tahoma"/>
          <w:bCs/>
          <w:sz w:val="22"/>
          <w:szCs w:val="22"/>
        </w:rPr>
        <w:t xml:space="preserve"> Wykonawca wyposaży budynek w punkty czerpania wody</w:t>
      </w:r>
      <w:r w:rsidR="0077707C">
        <w:rPr>
          <w:rFonts w:ascii="Tahoma" w:hAnsi="Tahoma" w:cs="Tahoma"/>
          <w:bCs/>
          <w:sz w:val="22"/>
          <w:szCs w:val="22"/>
        </w:rPr>
        <w:t>, tj. w</w:t>
      </w:r>
      <w:r w:rsidR="004D7652">
        <w:rPr>
          <w:rFonts w:ascii="Tahoma" w:hAnsi="Tahoma" w:cs="Tahoma"/>
          <w:bCs/>
          <w:sz w:val="22"/>
          <w:szCs w:val="22"/>
        </w:rPr>
        <w:t xml:space="preserve"> </w:t>
      </w:r>
      <w:r w:rsidR="00FE7AD8">
        <w:rPr>
          <w:rFonts w:ascii="Tahoma" w:hAnsi="Tahoma" w:cs="Tahoma"/>
          <w:bCs/>
          <w:sz w:val="22"/>
          <w:szCs w:val="22"/>
        </w:rPr>
        <w:t xml:space="preserve">2 </w:t>
      </w:r>
      <w:r w:rsidR="004D7652">
        <w:rPr>
          <w:rFonts w:ascii="Tahoma" w:hAnsi="Tahoma" w:cs="Tahoma"/>
          <w:bCs/>
          <w:sz w:val="22"/>
          <w:szCs w:val="22"/>
        </w:rPr>
        <w:t>hydran</w:t>
      </w:r>
      <w:r w:rsidR="0077707C">
        <w:rPr>
          <w:rFonts w:ascii="Tahoma" w:hAnsi="Tahoma" w:cs="Tahoma"/>
          <w:bCs/>
          <w:sz w:val="22"/>
          <w:szCs w:val="22"/>
        </w:rPr>
        <w:t>ty</w:t>
      </w:r>
      <w:r w:rsidR="004D7652">
        <w:rPr>
          <w:rFonts w:ascii="Tahoma" w:hAnsi="Tahoma" w:cs="Tahoma"/>
          <w:bCs/>
          <w:sz w:val="22"/>
          <w:szCs w:val="22"/>
        </w:rPr>
        <w:t xml:space="preserve"> </w:t>
      </w:r>
      <w:r w:rsidR="0077707C">
        <w:rPr>
          <w:rFonts w:ascii="Tahoma" w:hAnsi="Tahoma" w:cs="Tahoma"/>
          <w:bCs/>
          <w:sz w:val="22"/>
          <w:szCs w:val="22"/>
        </w:rPr>
        <w:br/>
      </w:r>
      <w:r w:rsidR="00FE7AD8">
        <w:rPr>
          <w:rFonts w:ascii="Tahoma" w:hAnsi="Tahoma" w:cs="Tahoma"/>
          <w:bCs/>
          <w:sz w:val="22"/>
          <w:szCs w:val="22"/>
        </w:rPr>
        <w:t xml:space="preserve">z </w:t>
      </w:r>
      <w:r w:rsidR="004D7652">
        <w:rPr>
          <w:rFonts w:ascii="Tahoma" w:hAnsi="Tahoma" w:cs="Tahoma"/>
          <w:bCs/>
          <w:sz w:val="22"/>
          <w:szCs w:val="22"/>
        </w:rPr>
        <w:t>wężem</w:t>
      </w:r>
      <w:r w:rsidR="0077707C">
        <w:rPr>
          <w:rFonts w:ascii="Tahoma" w:hAnsi="Tahoma" w:cs="Tahoma"/>
          <w:bCs/>
          <w:sz w:val="22"/>
          <w:szCs w:val="22"/>
        </w:rPr>
        <w:t>, spełni</w:t>
      </w:r>
      <w:r w:rsidR="00D504E3">
        <w:rPr>
          <w:rFonts w:ascii="Tahoma" w:hAnsi="Tahoma" w:cs="Tahoma"/>
          <w:bCs/>
          <w:sz w:val="22"/>
          <w:szCs w:val="22"/>
        </w:rPr>
        <w:t>a</w:t>
      </w:r>
      <w:r w:rsidR="0077707C">
        <w:rPr>
          <w:rFonts w:ascii="Tahoma" w:hAnsi="Tahoma" w:cs="Tahoma"/>
          <w:bCs/>
          <w:sz w:val="22"/>
          <w:szCs w:val="22"/>
        </w:rPr>
        <w:t>jące wymagania Polskich Norm</w:t>
      </w:r>
      <w:r w:rsidR="00FE7AD8">
        <w:rPr>
          <w:rFonts w:ascii="Tahoma" w:hAnsi="Tahoma" w:cs="Tahoma"/>
          <w:bCs/>
          <w:sz w:val="22"/>
          <w:szCs w:val="22"/>
        </w:rPr>
        <w:t xml:space="preserve"> oraz zorganizuje próbę ciśnieniową</w:t>
      </w:r>
      <w:r w:rsidR="00650A42">
        <w:rPr>
          <w:rFonts w:ascii="Tahoma" w:hAnsi="Tahoma" w:cs="Tahoma"/>
          <w:bCs/>
          <w:sz w:val="22"/>
          <w:szCs w:val="22"/>
        </w:rPr>
        <w:t xml:space="preserve"> węży</w:t>
      </w:r>
      <w:r w:rsidR="00FE7AD8">
        <w:rPr>
          <w:rFonts w:ascii="Tahoma" w:hAnsi="Tahoma" w:cs="Tahoma"/>
          <w:bCs/>
          <w:sz w:val="22"/>
          <w:szCs w:val="22"/>
        </w:rPr>
        <w:t xml:space="preserve"> na maksymalne ciśnienie</w:t>
      </w:r>
      <w:r w:rsidR="0013314F">
        <w:rPr>
          <w:rFonts w:ascii="Tahoma" w:hAnsi="Tahoma" w:cs="Tahoma"/>
          <w:bCs/>
          <w:sz w:val="22"/>
          <w:szCs w:val="22"/>
        </w:rPr>
        <w:t xml:space="preserve"> robocze</w:t>
      </w:r>
      <w:r w:rsidR="004D7652">
        <w:rPr>
          <w:rFonts w:ascii="Tahoma" w:hAnsi="Tahoma" w:cs="Tahoma"/>
          <w:bCs/>
          <w:sz w:val="22"/>
          <w:szCs w:val="22"/>
        </w:rPr>
        <w:t>.</w:t>
      </w:r>
    </w:p>
    <w:p w14:paraId="118366CE" w14:textId="77777777" w:rsidR="00311E20" w:rsidRPr="00311E20" w:rsidRDefault="00311E20" w:rsidP="00311E20">
      <w:pPr>
        <w:pStyle w:val="Akapitzlist"/>
        <w:numPr>
          <w:ilvl w:val="0"/>
          <w:numId w:val="39"/>
        </w:numPr>
        <w:ind w:left="284" w:hanging="284"/>
        <w:jc w:val="both"/>
        <w:rPr>
          <w:rFonts w:ascii="Tahoma" w:hAnsi="Tahoma" w:cs="Tahoma"/>
          <w:b/>
          <w:sz w:val="22"/>
          <w:szCs w:val="22"/>
        </w:rPr>
      </w:pPr>
      <w:r w:rsidRPr="00311E20">
        <w:rPr>
          <w:rFonts w:ascii="Tahoma" w:hAnsi="Tahoma" w:cs="Tahoma"/>
          <w:b/>
          <w:sz w:val="22"/>
          <w:szCs w:val="22"/>
        </w:rPr>
        <w:t>Wytyczne w zakresie ochrony ptaków:</w:t>
      </w:r>
    </w:p>
    <w:p w14:paraId="790B96A5" w14:textId="73BBE6DA" w:rsidR="00311E20" w:rsidRPr="00311E20" w:rsidRDefault="00311E20" w:rsidP="00311E20">
      <w:pPr>
        <w:ind w:left="284"/>
        <w:jc w:val="both"/>
        <w:rPr>
          <w:rFonts w:ascii="Tahoma" w:hAnsi="Tahoma" w:cs="Tahoma"/>
          <w:bCs/>
          <w:sz w:val="22"/>
          <w:szCs w:val="22"/>
        </w:rPr>
      </w:pPr>
      <w:r w:rsidRPr="00311E20">
        <w:rPr>
          <w:rFonts w:ascii="Tahoma" w:hAnsi="Tahoma" w:cs="Tahoma"/>
          <w:bCs/>
          <w:sz w:val="22"/>
          <w:szCs w:val="22"/>
        </w:rPr>
        <w:t>Zgodnie ze sporządzoną ekspertyzą ornitologiczną, stanowiącą załącznik do SIWZ, miejsca wskazane w załącznikach do ekspertyzy</w:t>
      </w:r>
      <w:r w:rsidR="00677B4A">
        <w:rPr>
          <w:rFonts w:ascii="Tahoma" w:hAnsi="Tahoma" w:cs="Tahoma"/>
          <w:bCs/>
          <w:sz w:val="22"/>
          <w:szCs w:val="22"/>
        </w:rPr>
        <w:t xml:space="preserve"> (</w:t>
      </w:r>
      <w:r w:rsidR="00E11673">
        <w:rPr>
          <w:rFonts w:ascii="Tahoma" w:hAnsi="Tahoma" w:cs="Tahoma"/>
          <w:bCs/>
          <w:sz w:val="22"/>
          <w:szCs w:val="22"/>
        </w:rPr>
        <w:t>1</w:t>
      </w:r>
      <w:r w:rsidR="00677B4A">
        <w:rPr>
          <w:rFonts w:ascii="Tahoma" w:hAnsi="Tahoma" w:cs="Tahoma"/>
          <w:bCs/>
          <w:sz w:val="22"/>
          <w:szCs w:val="22"/>
        </w:rPr>
        <w:t>-</w:t>
      </w:r>
      <w:r w:rsidR="00E11673">
        <w:rPr>
          <w:rFonts w:ascii="Tahoma" w:hAnsi="Tahoma" w:cs="Tahoma"/>
          <w:bCs/>
          <w:sz w:val="22"/>
          <w:szCs w:val="22"/>
        </w:rPr>
        <w:t>4</w:t>
      </w:r>
      <w:r w:rsidR="00677B4A">
        <w:rPr>
          <w:rFonts w:ascii="Tahoma" w:hAnsi="Tahoma" w:cs="Tahoma"/>
          <w:bCs/>
          <w:sz w:val="22"/>
          <w:szCs w:val="22"/>
        </w:rPr>
        <w:t>)</w:t>
      </w:r>
      <w:r w:rsidR="00E11673">
        <w:rPr>
          <w:rFonts w:ascii="Tahoma" w:hAnsi="Tahoma" w:cs="Tahoma"/>
          <w:bCs/>
          <w:sz w:val="22"/>
          <w:szCs w:val="22"/>
        </w:rPr>
        <w:t xml:space="preserve"> </w:t>
      </w:r>
      <w:r w:rsidRPr="00311E20">
        <w:rPr>
          <w:rFonts w:ascii="Tahoma" w:hAnsi="Tahoma" w:cs="Tahoma"/>
          <w:bCs/>
          <w:sz w:val="22"/>
          <w:szCs w:val="22"/>
        </w:rPr>
        <w:t xml:space="preserve">należy do </w:t>
      </w:r>
      <w:r w:rsidRPr="00311E20">
        <w:rPr>
          <w:rFonts w:ascii="Tahoma" w:hAnsi="Tahoma" w:cs="Tahoma"/>
          <w:b/>
          <w:sz w:val="22"/>
          <w:szCs w:val="22"/>
        </w:rPr>
        <w:t>28 lutego 2021 r.</w:t>
      </w:r>
      <w:r w:rsidRPr="00311E20">
        <w:rPr>
          <w:rFonts w:ascii="Tahoma" w:hAnsi="Tahoma" w:cs="Tahoma"/>
          <w:bCs/>
          <w:sz w:val="22"/>
          <w:szCs w:val="22"/>
        </w:rPr>
        <w:t xml:space="preserve"> trwale zabezpieczyć w sposób uniemożliwiający zakładanie w nich gniazd lub chowanie się w nich nietoperzy </w:t>
      </w:r>
      <w:r w:rsidR="00164E50">
        <w:rPr>
          <w:rFonts w:ascii="Tahoma" w:hAnsi="Tahoma" w:cs="Tahoma"/>
          <w:bCs/>
          <w:sz w:val="22"/>
          <w:szCs w:val="22"/>
        </w:rPr>
        <w:t xml:space="preserve">poprzez </w:t>
      </w:r>
      <w:r w:rsidRPr="00311E20">
        <w:rPr>
          <w:rFonts w:ascii="Tahoma" w:hAnsi="Tahoma" w:cs="Tahoma"/>
          <w:bCs/>
          <w:sz w:val="22"/>
          <w:szCs w:val="22"/>
        </w:rPr>
        <w:t xml:space="preserve">wypełnienie tynkiem, założenie siatki, itp. </w:t>
      </w:r>
      <w:r w:rsidR="00677B4A">
        <w:rPr>
          <w:rFonts w:ascii="Tahoma" w:hAnsi="Tahoma" w:cs="Tahoma"/>
          <w:bCs/>
          <w:sz w:val="22"/>
          <w:szCs w:val="22"/>
        </w:rPr>
        <w:t>W przypadku niedopełnienia</w:t>
      </w:r>
      <w:r w:rsidR="00985441">
        <w:rPr>
          <w:rFonts w:ascii="Tahoma" w:hAnsi="Tahoma" w:cs="Tahoma"/>
          <w:bCs/>
          <w:sz w:val="22"/>
          <w:szCs w:val="22"/>
        </w:rPr>
        <w:t xml:space="preserve"> niniejszego</w:t>
      </w:r>
      <w:r w:rsidR="00677B4A">
        <w:rPr>
          <w:rFonts w:ascii="Tahoma" w:hAnsi="Tahoma" w:cs="Tahoma"/>
          <w:bCs/>
          <w:sz w:val="22"/>
          <w:szCs w:val="22"/>
        </w:rPr>
        <w:t xml:space="preserve"> obowiązku </w:t>
      </w:r>
      <w:r w:rsidR="00761AF6">
        <w:rPr>
          <w:rFonts w:ascii="Tahoma" w:hAnsi="Tahoma" w:cs="Tahoma"/>
          <w:bCs/>
          <w:sz w:val="22"/>
          <w:szCs w:val="22"/>
        </w:rPr>
        <w:t xml:space="preserve">lub niedotrzymania wskazanego terminu </w:t>
      </w:r>
      <w:r w:rsidR="00677B4A">
        <w:rPr>
          <w:rFonts w:ascii="Tahoma" w:hAnsi="Tahoma" w:cs="Tahoma"/>
          <w:bCs/>
          <w:sz w:val="22"/>
          <w:szCs w:val="22"/>
        </w:rPr>
        <w:t>Wykonawca na swój koszt zapewni ponowną kontrolę ornitologiczną budynku</w:t>
      </w:r>
      <w:r w:rsidR="00277A15">
        <w:rPr>
          <w:rFonts w:ascii="Tahoma" w:hAnsi="Tahoma" w:cs="Tahoma"/>
          <w:bCs/>
          <w:sz w:val="22"/>
          <w:szCs w:val="22"/>
        </w:rPr>
        <w:t xml:space="preserve">, od której uzależnione będą dalsze prace budowlane. </w:t>
      </w:r>
    </w:p>
    <w:p w14:paraId="57E8A8C2" w14:textId="6E5E2396" w:rsidR="00F92579" w:rsidRDefault="00727289" w:rsidP="007A53C8">
      <w:pPr>
        <w:jc w:val="both"/>
        <w:rPr>
          <w:rFonts w:ascii="Tahoma" w:hAnsi="Tahoma" w:cs="Tahoma"/>
          <w:b/>
          <w:sz w:val="22"/>
          <w:szCs w:val="22"/>
        </w:rPr>
      </w:pPr>
      <w:r w:rsidRPr="00727289">
        <w:rPr>
          <w:rFonts w:ascii="Tahoma" w:hAnsi="Tahoma" w:cs="Tahoma"/>
          <w:b/>
          <w:sz w:val="22"/>
          <w:szCs w:val="22"/>
        </w:rPr>
        <w:t>G. Wytyczne w zakresie odpadów budowlanych:</w:t>
      </w:r>
    </w:p>
    <w:p w14:paraId="6DBDE0CB" w14:textId="77777777" w:rsidR="00CA62C5" w:rsidRPr="00CA62C5" w:rsidRDefault="00C60B16" w:rsidP="00CA62C5">
      <w:pPr>
        <w:ind w:left="284"/>
        <w:jc w:val="both"/>
        <w:rPr>
          <w:rFonts w:ascii="Tahoma" w:hAnsi="Tahoma" w:cs="Tahoma"/>
          <w:bCs/>
          <w:sz w:val="22"/>
          <w:szCs w:val="22"/>
        </w:rPr>
      </w:pPr>
      <w:r w:rsidRPr="00727289">
        <w:rPr>
          <w:rFonts w:ascii="Tahoma" w:hAnsi="Tahoma" w:cs="Tahoma"/>
          <w:bCs/>
          <w:sz w:val="22"/>
          <w:szCs w:val="22"/>
        </w:rPr>
        <w:lastRenderedPageBreak/>
        <w:t xml:space="preserve">Wykonawca zobowiązany jest rozliczyć się z </w:t>
      </w:r>
      <w:r w:rsidR="00CA62C5">
        <w:rPr>
          <w:rFonts w:ascii="Tahoma" w:hAnsi="Tahoma" w:cs="Tahoma"/>
          <w:bCs/>
          <w:sz w:val="22"/>
          <w:szCs w:val="22"/>
        </w:rPr>
        <w:t>następującego materiału</w:t>
      </w:r>
      <w:r w:rsidRPr="00727289">
        <w:rPr>
          <w:rFonts w:ascii="Tahoma" w:hAnsi="Tahoma" w:cs="Tahoma"/>
          <w:bCs/>
          <w:sz w:val="22"/>
          <w:szCs w:val="22"/>
        </w:rPr>
        <w:t xml:space="preserve"> rozbiórkowego</w:t>
      </w:r>
      <w:r w:rsidR="00CA62C5">
        <w:rPr>
          <w:rFonts w:ascii="Tahoma" w:hAnsi="Tahoma" w:cs="Tahoma"/>
          <w:bCs/>
          <w:sz w:val="22"/>
          <w:szCs w:val="22"/>
        </w:rPr>
        <w:t xml:space="preserve">: </w:t>
      </w:r>
      <w:r w:rsidRPr="00727289">
        <w:rPr>
          <w:rFonts w:ascii="Tahoma" w:hAnsi="Tahoma" w:cs="Tahoma"/>
          <w:bCs/>
          <w:sz w:val="22"/>
          <w:szCs w:val="22"/>
        </w:rPr>
        <w:t>grzejników, rur</w:t>
      </w:r>
      <w:r w:rsidR="00CA62C5">
        <w:rPr>
          <w:rFonts w:ascii="Tahoma" w:hAnsi="Tahoma" w:cs="Tahoma"/>
          <w:bCs/>
          <w:sz w:val="22"/>
          <w:szCs w:val="22"/>
        </w:rPr>
        <w:t xml:space="preserve">, </w:t>
      </w:r>
      <w:r w:rsidRPr="00727289">
        <w:rPr>
          <w:rFonts w:ascii="Tahoma" w:hAnsi="Tahoma" w:cs="Tahoma"/>
          <w:bCs/>
          <w:sz w:val="22"/>
          <w:szCs w:val="22"/>
        </w:rPr>
        <w:t>armatury</w:t>
      </w:r>
      <w:r w:rsidR="00CA62C5">
        <w:rPr>
          <w:rFonts w:ascii="Tahoma" w:hAnsi="Tahoma" w:cs="Tahoma"/>
          <w:bCs/>
          <w:sz w:val="22"/>
          <w:szCs w:val="22"/>
        </w:rPr>
        <w:t>, stolarki okiennej, lamp, świetlówek</w:t>
      </w:r>
      <w:r w:rsidRPr="00727289">
        <w:rPr>
          <w:rFonts w:ascii="Tahoma" w:hAnsi="Tahoma" w:cs="Tahoma"/>
          <w:bCs/>
          <w:sz w:val="22"/>
          <w:szCs w:val="22"/>
        </w:rPr>
        <w:t xml:space="preserve"> z Zamawiającym</w:t>
      </w:r>
      <w:r w:rsidR="006A7A27" w:rsidRPr="00727289">
        <w:rPr>
          <w:rFonts w:ascii="Tahoma" w:hAnsi="Tahoma" w:cs="Tahoma"/>
          <w:bCs/>
          <w:sz w:val="22"/>
          <w:szCs w:val="22"/>
        </w:rPr>
        <w:t xml:space="preserve"> po kwalifikacji ich przydatności przez Inspektora nadzoru inwestorskiego</w:t>
      </w:r>
      <w:r w:rsidRPr="00727289">
        <w:rPr>
          <w:rFonts w:ascii="Tahoma" w:hAnsi="Tahoma" w:cs="Tahoma"/>
          <w:bCs/>
          <w:sz w:val="22"/>
          <w:szCs w:val="22"/>
        </w:rPr>
        <w:t xml:space="preserve">. </w:t>
      </w:r>
      <w:r w:rsidR="00CA62C5" w:rsidRPr="00CA62C5">
        <w:rPr>
          <w:rFonts w:ascii="Tahoma" w:hAnsi="Tahoma" w:cs="Tahoma"/>
          <w:bCs/>
          <w:sz w:val="22"/>
          <w:szCs w:val="22"/>
        </w:rPr>
        <w:t xml:space="preserve">Powyższe materiały Zamawiający przeznacza do odzysku i Wykonawca przekaże je w stanie niepogorszonym. </w:t>
      </w:r>
    </w:p>
    <w:p w14:paraId="2865C92E" w14:textId="77777777" w:rsidR="00CA62C5" w:rsidRPr="00CA62C5" w:rsidRDefault="00CA62C5" w:rsidP="00CA62C5">
      <w:pPr>
        <w:ind w:left="284"/>
        <w:jc w:val="both"/>
        <w:rPr>
          <w:rFonts w:ascii="Tahoma" w:hAnsi="Tahoma" w:cs="Tahoma"/>
          <w:bCs/>
          <w:sz w:val="22"/>
          <w:szCs w:val="22"/>
        </w:rPr>
      </w:pPr>
      <w:r w:rsidRPr="00CA62C5">
        <w:rPr>
          <w:rFonts w:ascii="Tahoma" w:hAnsi="Tahoma" w:cs="Tahoma"/>
          <w:bCs/>
          <w:sz w:val="22"/>
          <w:szCs w:val="22"/>
        </w:rPr>
        <w:t>Odbiór zdemontowanych materiałów przeznaczonych do odzysku nastąpi przy udziale dyrektora Zespołu Szkolno-Przedszkolnego przy ul. Marii Konopnickiej 2 w Reszlu, na podstawie sporządzonego przez Wykonawcę protokołu zdawczo – odbiorczego. Materiały przeznaczone do odzysku składowane będą na terenie szkoły przy ul. Marii Konopnickiej 2.</w:t>
      </w:r>
    </w:p>
    <w:p w14:paraId="7D5ADEEF" w14:textId="47067B96" w:rsidR="003A535F" w:rsidRPr="00727289" w:rsidRDefault="00CA62C5" w:rsidP="00CA62C5">
      <w:pPr>
        <w:ind w:left="284"/>
        <w:jc w:val="both"/>
        <w:rPr>
          <w:rFonts w:ascii="Tahoma" w:hAnsi="Tahoma" w:cs="Tahoma"/>
          <w:bCs/>
          <w:sz w:val="22"/>
          <w:szCs w:val="22"/>
        </w:rPr>
      </w:pPr>
      <w:r w:rsidRPr="00CA62C5">
        <w:rPr>
          <w:rFonts w:ascii="Tahoma" w:hAnsi="Tahoma" w:cs="Tahoma"/>
          <w:bCs/>
          <w:sz w:val="22"/>
          <w:szCs w:val="22"/>
        </w:rPr>
        <w:t>Pozostałe materiały z rozbiórki winny być usunięte poza teren budowy i zutylizowane zgodnie z przepisami ustawy z dnia 14 grudnia 2012 r. o odpadach (t. j. Dz. U. z 2020 r., poz. 797, z późn. zm.).</w:t>
      </w:r>
    </w:p>
    <w:p w14:paraId="140AFC37" w14:textId="42A579DC" w:rsidR="006A7A27" w:rsidRDefault="006A7A27" w:rsidP="00CA62C5">
      <w:pPr>
        <w:ind w:left="284"/>
        <w:jc w:val="both"/>
        <w:rPr>
          <w:rFonts w:ascii="Tahoma" w:hAnsi="Tahoma" w:cs="Tahoma"/>
          <w:bCs/>
          <w:sz w:val="22"/>
          <w:szCs w:val="22"/>
        </w:rPr>
      </w:pPr>
      <w:r w:rsidRPr="00727289">
        <w:rPr>
          <w:rFonts w:ascii="Tahoma" w:hAnsi="Tahoma" w:cs="Tahoma"/>
          <w:bCs/>
          <w:sz w:val="22"/>
          <w:szCs w:val="22"/>
        </w:rPr>
        <w:t>Wszelkie protokoł</w:t>
      </w:r>
      <w:r w:rsidR="009C2987" w:rsidRPr="00727289">
        <w:rPr>
          <w:rFonts w:ascii="Tahoma" w:hAnsi="Tahoma" w:cs="Tahoma"/>
          <w:bCs/>
          <w:sz w:val="22"/>
          <w:szCs w:val="22"/>
        </w:rPr>
        <w:t>y</w:t>
      </w:r>
      <w:r w:rsidRPr="00727289">
        <w:rPr>
          <w:rFonts w:ascii="Tahoma" w:hAnsi="Tahoma" w:cs="Tahoma"/>
          <w:bCs/>
          <w:sz w:val="22"/>
          <w:szCs w:val="22"/>
        </w:rPr>
        <w:t xml:space="preserve"> odzysku i przekazania należy dostarczyć do Zamawiającego.</w:t>
      </w:r>
    </w:p>
    <w:p w14:paraId="6140D824" w14:textId="7DD6EF9C" w:rsidR="00727289" w:rsidRPr="00727289" w:rsidRDefault="00727289" w:rsidP="00CA62C5">
      <w:pPr>
        <w:jc w:val="both"/>
        <w:rPr>
          <w:rFonts w:ascii="Tahoma" w:hAnsi="Tahoma" w:cs="Tahoma"/>
          <w:b/>
          <w:sz w:val="22"/>
          <w:szCs w:val="22"/>
        </w:rPr>
      </w:pPr>
      <w:r w:rsidRPr="00727289">
        <w:rPr>
          <w:rFonts w:ascii="Tahoma" w:hAnsi="Tahoma" w:cs="Tahoma"/>
          <w:b/>
          <w:sz w:val="22"/>
          <w:szCs w:val="22"/>
        </w:rPr>
        <w:t>H. Wytyczne w zakresie prowadz</w:t>
      </w:r>
      <w:r>
        <w:rPr>
          <w:rFonts w:ascii="Tahoma" w:hAnsi="Tahoma" w:cs="Tahoma"/>
          <w:b/>
          <w:sz w:val="22"/>
          <w:szCs w:val="22"/>
        </w:rPr>
        <w:t>enia</w:t>
      </w:r>
      <w:r w:rsidRPr="00727289">
        <w:rPr>
          <w:rFonts w:ascii="Tahoma" w:hAnsi="Tahoma" w:cs="Tahoma"/>
          <w:b/>
          <w:sz w:val="22"/>
          <w:szCs w:val="22"/>
        </w:rPr>
        <w:t xml:space="preserve"> prac w obiekcie:</w:t>
      </w:r>
    </w:p>
    <w:p w14:paraId="3FDE29F2" w14:textId="40F5C915" w:rsidR="001E5910" w:rsidRPr="00CA62C5" w:rsidRDefault="00CA62C5" w:rsidP="00CA62C5">
      <w:pPr>
        <w:ind w:left="284"/>
        <w:jc w:val="both"/>
        <w:rPr>
          <w:rFonts w:ascii="Tahoma" w:hAnsi="Tahoma" w:cs="Tahoma"/>
          <w:bCs/>
          <w:sz w:val="22"/>
          <w:szCs w:val="22"/>
        </w:rPr>
      </w:pPr>
      <w:r w:rsidRPr="00CA62C5">
        <w:rPr>
          <w:rFonts w:ascii="Tahoma" w:hAnsi="Tahoma" w:cs="Tahoma"/>
          <w:bCs/>
          <w:sz w:val="22"/>
          <w:szCs w:val="22"/>
        </w:rPr>
        <w:t>Zamawiający nie przewiduje wyłączenia całego obiektu z zajęć szkolnych. Wykonawca zobowiązany jest do uzgodnienia etapowania prac w obiekcie z Dyrektorem Zespołu Szkolno-Przedszkolnego przy ul. Marii Konopnickiej 2 w Reszlu z uwzględnieniem zamknięcia poszczególnych części obiektu.</w:t>
      </w:r>
    </w:p>
    <w:p w14:paraId="31783B92" w14:textId="77777777" w:rsidR="00C60B16" w:rsidRPr="00433E6C" w:rsidRDefault="00C60B16" w:rsidP="007A53C8">
      <w:pPr>
        <w:jc w:val="both"/>
        <w:rPr>
          <w:rFonts w:ascii="Tahoma" w:hAnsi="Tahoma" w:cs="Tahoma"/>
          <w:bCs/>
          <w:color w:val="FF0000"/>
          <w:sz w:val="22"/>
          <w:szCs w:val="22"/>
        </w:rPr>
      </w:pPr>
    </w:p>
    <w:p w14:paraId="139EFB23" w14:textId="77777777" w:rsidR="00CC5D59" w:rsidRPr="00372D6E" w:rsidRDefault="000F4701" w:rsidP="00E1677B">
      <w:pPr>
        <w:pStyle w:val="Akapitzlist"/>
        <w:ind w:left="0"/>
        <w:jc w:val="both"/>
        <w:rPr>
          <w:rFonts w:ascii="Tahoma" w:hAnsi="Tahoma" w:cs="Tahoma"/>
          <w:b/>
          <w:sz w:val="22"/>
          <w:szCs w:val="22"/>
        </w:rPr>
      </w:pPr>
      <w:r w:rsidRPr="00372D6E">
        <w:rPr>
          <w:rFonts w:ascii="Tahoma" w:hAnsi="Tahoma" w:cs="Tahoma"/>
          <w:b/>
          <w:sz w:val="22"/>
          <w:szCs w:val="22"/>
        </w:rPr>
        <w:t>UWAGA:</w:t>
      </w:r>
    </w:p>
    <w:p w14:paraId="3F32EA68" w14:textId="38414682" w:rsidR="009E7A1B" w:rsidRDefault="00824D51" w:rsidP="00824D51">
      <w:pPr>
        <w:jc w:val="both"/>
        <w:rPr>
          <w:rFonts w:ascii="Tahoma" w:hAnsi="Tahoma" w:cs="Tahoma"/>
          <w:b/>
          <w:sz w:val="22"/>
          <w:szCs w:val="22"/>
        </w:rPr>
      </w:pPr>
      <w:r w:rsidRPr="00372D6E">
        <w:rPr>
          <w:rFonts w:ascii="Tahoma" w:hAnsi="Tahoma" w:cs="Tahoma"/>
          <w:b/>
          <w:sz w:val="22"/>
          <w:szCs w:val="22"/>
        </w:rPr>
        <w:t>Przedmiar robót należy traktować WYŁĄCZNIE jako dokument pomocniczy określający szacunkowe ilości robót jakie należy wykonać w ramach zadania.</w:t>
      </w:r>
    </w:p>
    <w:p w14:paraId="3B3ABD00" w14:textId="77777777" w:rsidR="009500DC" w:rsidRPr="00372D6E" w:rsidRDefault="009500DC" w:rsidP="00824D51">
      <w:pPr>
        <w:jc w:val="both"/>
        <w:rPr>
          <w:rFonts w:ascii="Tahoma" w:hAnsi="Tahoma" w:cs="Tahoma"/>
          <w:b/>
          <w:sz w:val="22"/>
          <w:szCs w:val="22"/>
        </w:rPr>
      </w:pPr>
    </w:p>
    <w:p w14:paraId="1F57687B" w14:textId="77777777" w:rsidR="00FB6FB5" w:rsidRPr="00372D6E" w:rsidRDefault="00FB6FB5" w:rsidP="0032091B">
      <w:pPr>
        <w:numPr>
          <w:ilvl w:val="0"/>
          <w:numId w:val="33"/>
        </w:numPr>
        <w:jc w:val="both"/>
        <w:rPr>
          <w:rFonts w:ascii="Tahoma" w:hAnsi="Tahoma" w:cs="Tahoma"/>
          <w:sz w:val="22"/>
          <w:szCs w:val="22"/>
        </w:rPr>
      </w:pPr>
      <w:r w:rsidRPr="00372D6E">
        <w:rPr>
          <w:rFonts w:ascii="Tahoma" w:hAnsi="Tahoma" w:cs="Tahoma"/>
          <w:sz w:val="22"/>
          <w:szCs w:val="22"/>
        </w:rPr>
        <w:t>Szczegółowy zakres zamówienia określają następujące dokumenty:</w:t>
      </w:r>
    </w:p>
    <w:p w14:paraId="77500235" w14:textId="77777777" w:rsidR="00FB6FB5" w:rsidRPr="00372D6E" w:rsidRDefault="00FB6FB5">
      <w:pPr>
        <w:numPr>
          <w:ilvl w:val="0"/>
          <w:numId w:val="4"/>
        </w:numPr>
        <w:jc w:val="both"/>
        <w:rPr>
          <w:rFonts w:ascii="Tahoma" w:hAnsi="Tahoma" w:cs="Tahoma"/>
          <w:sz w:val="22"/>
          <w:szCs w:val="22"/>
        </w:rPr>
      </w:pPr>
      <w:r w:rsidRPr="00372D6E">
        <w:rPr>
          <w:rFonts w:ascii="Tahoma" w:hAnsi="Tahoma" w:cs="Tahoma"/>
          <w:sz w:val="22"/>
          <w:szCs w:val="22"/>
        </w:rPr>
        <w:t>specyfikacja istotnych warunków zamówienia,</w:t>
      </w:r>
    </w:p>
    <w:p w14:paraId="5371AF0D" w14:textId="77777777" w:rsidR="00FB6FB5" w:rsidRPr="00372D6E" w:rsidRDefault="00FB6FB5">
      <w:pPr>
        <w:numPr>
          <w:ilvl w:val="0"/>
          <w:numId w:val="4"/>
        </w:numPr>
        <w:jc w:val="both"/>
        <w:rPr>
          <w:rFonts w:ascii="Tahoma" w:hAnsi="Tahoma" w:cs="Tahoma"/>
          <w:sz w:val="22"/>
          <w:szCs w:val="22"/>
        </w:rPr>
      </w:pPr>
      <w:r w:rsidRPr="00372D6E">
        <w:rPr>
          <w:rFonts w:ascii="Tahoma" w:hAnsi="Tahoma" w:cs="Tahoma"/>
          <w:sz w:val="22"/>
          <w:szCs w:val="22"/>
        </w:rPr>
        <w:t>szczegółowa specyfikacja techniczna wykonania i odbioru robót,</w:t>
      </w:r>
    </w:p>
    <w:p w14:paraId="4B55730B" w14:textId="77777777" w:rsidR="00FB6FB5" w:rsidRPr="00372D6E" w:rsidRDefault="00BC7BFB">
      <w:pPr>
        <w:numPr>
          <w:ilvl w:val="0"/>
          <w:numId w:val="4"/>
        </w:numPr>
        <w:jc w:val="both"/>
        <w:rPr>
          <w:rFonts w:ascii="Tahoma" w:hAnsi="Tahoma" w:cs="Tahoma"/>
          <w:sz w:val="22"/>
          <w:szCs w:val="22"/>
        </w:rPr>
      </w:pPr>
      <w:r w:rsidRPr="00372D6E">
        <w:rPr>
          <w:rFonts w:ascii="Tahoma" w:hAnsi="Tahoma" w:cs="Tahoma"/>
          <w:sz w:val="22"/>
          <w:szCs w:val="22"/>
        </w:rPr>
        <w:t>projekt budowlany</w:t>
      </w:r>
      <w:r w:rsidR="00FB6FB5" w:rsidRPr="00372D6E">
        <w:rPr>
          <w:rFonts w:ascii="Tahoma" w:hAnsi="Tahoma" w:cs="Tahoma"/>
          <w:sz w:val="22"/>
          <w:szCs w:val="22"/>
        </w:rPr>
        <w:t>,</w:t>
      </w:r>
    </w:p>
    <w:p w14:paraId="282B475D" w14:textId="77777777" w:rsidR="00FB6FB5" w:rsidRPr="00372D6E" w:rsidRDefault="00FB6FB5">
      <w:pPr>
        <w:numPr>
          <w:ilvl w:val="0"/>
          <w:numId w:val="4"/>
        </w:numPr>
        <w:jc w:val="both"/>
        <w:rPr>
          <w:rFonts w:ascii="Tahoma" w:hAnsi="Tahoma" w:cs="Tahoma"/>
          <w:sz w:val="22"/>
          <w:szCs w:val="22"/>
        </w:rPr>
      </w:pPr>
      <w:r w:rsidRPr="00372D6E">
        <w:rPr>
          <w:rFonts w:ascii="Tahoma" w:hAnsi="Tahoma" w:cs="Tahoma"/>
          <w:sz w:val="22"/>
          <w:szCs w:val="22"/>
        </w:rPr>
        <w:t>przedmiar robót,</w:t>
      </w:r>
    </w:p>
    <w:p w14:paraId="1F5D7083" w14:textId="77777777" w:rsidR="00FB6FB5" w:rsidRPr="00372D6E" w:rsidRDefault="00FB6FB5">
      <w:pPr>
        <w:numPr>
          <w:ilvl w:val="0"/>
          <w:numId w:val="4"/>
        </w:numPr>
        <w:jc w:val="both"/>
        <w:rPr>
          <w:rFonts w:ascii="Tahoma" w:hAnsi="Tahoma" w:cs="Tahoma"/>
          <w:sz w:val="22"/>
          <w:szCs w:val="22"/>
        </w:rPr>
      </w:pPr>
      <w:r w:rsidRPr="00372D6E">
        <w:rPr>
          <w:rFonts w:ascii="Tahoma" w:hAnsi="Tahoma" w:cs="Tahoma"/>
          <w:sz w:val="22"/>
          <w:szCs w:val="22"/>
        </w:rPr>
        <w:t>obowiązujące warunki techniczne, normy.</w:t>
      </w:r>
    </w:p>
    <w:p w14:paraId="5EB20E21" w14:textId="77777777" w:rsidR="00FB6FB5" w:rsidRPr="00372D6E" w:rsidRDefault="00FB6FB5">
      <w:pPr>
        <w:ind w:left="360"/>
        <w:jc w:val="both"/>
        <w:rPr>
          <w:rFonts w:ascii="Tahoma" w:hAnsi="Tahoma" w:cs="Tahoma"/>
          <w:sz w:val="22"/>
          <w:szCs w:val="22"/>
        </w:rPr>
      </w:pPr>
      <w:r w:rsidRPr="00372D6E">
        <w:rPr>
          <w:rFonts w:ascii="Tahoma" w:hAnsi="Tahoma" w:cs="Tahoma"/>
          <w:sz w:val="22"/>
          <w:szCs w:val="22"/>
        </w:rPr>
        <w:t>Wyżej wymienione dokumenty należy traktować jako wzajemnie uzupełniające i wyjaśniające. W przypadku powstania niedających się pogodzić niezgodności o charakterze technicznym – podstawą do ostatecznego ustalenia przedmiotu zamówienia oraz wyceny tego przedmiotu jest projekt budowlany. W następnej kolejności należy opierać się na specyfikacji istotnych warunków zamówienia, szczegółowej specyfikacji technicznej wykonania i odbioru robót, przedmiarze robót. Powyższe dokumenty należy wykorzystywać do wyceny robót w przypadku, gdy dokument nadrzędny nie zawiera wyjaśnień.</w:t>
      </w:r>
    </w:p>
    <w:p w14:paraId="6FD4FF32" w14:textId="77777777" w:rsidR="00D8091E" w:rsidRPr="00372D6E" w:rsidRDefault="00EF4660" w:rsidP="00D8091E">
      <w:pPr>
        <w:pStyle w:val="WW-Tekstpodstawowy2"/>
        <w:suppressAutoHyphens w:val="0"/>
        <w:rPr>
          <w:rFonts w:ascii="Tahoma" w:hAnsi="Tahoma" w:cs="Tahoma"/>
          <w:sz w:val="22"/>
          <w:szCs w:val="22"/>
        </w:rPr>
      </w:pPr>
      <w:r w:rsidRPr="00372D6E">
        <w:rPr>
          <w:rFonts w:ascii="Tahoma" w:hAnsi="Tahoma" w:cs="Tahoma"/>
          <w:b/>
          <w:sz w:val="22"/>
          <w:szCs w:val="22"/>
        </w:rPr>
        <w:t>3</w:t>
      </w:r>
      <w:r w:rsidR="00D8091E" w:rsidRPr="00372D6E">
        <w:rPr>
          <w:rFonts w:ascii="Tahoma" w:hAnsi="Tahoma" w:cs="Tahoma"/>
          <w:sz w:val="22"/>
          <w:szCs w:val="22"/>
        </w:rPr>
        <w:t xml:space="preserve">. </w:t>
      </w:r>
      <w:r w:rsidR="00FB6FB5" w:rsidRPr="00372D6E">
        <w:rPr>
          <w:rFonts w:ascii="Tahoma" w:hAnsi="Tahoma" w:cs="Tahoma"/>
          <w:sz w:val="22"/>
          <w:szCs w:val="22"/>
        </w:rPr>
        <w:t xml:space="preserve">Wykonawca zobowiązany jest dokonać we własnym zakresie i na własny koszt wizji </w:t>
      </w:r>
      <w:r w:rsidR="00D8091E" w:rsidRPr="00372D6E">
        <w:rPr>
          <w:rFonts w:ascii="Tahoma" w:hAnsi="Tahoma" w:cs="Tahoma"/>
          <w:sz w:val="22"/>
          <w:szCs w:val="22"/>
        </w:rPr>
        <w:t xml:space="preserve"> </w:t>
      </w:r>
    </w:p>
    <w:p w14:paraId="594F20FE" w14:textId="77777777" w:rsidR="00D8091E" w:rsidRPr="00372D6E" w:rsidRDefault="00D8091E" w:rsidP="00D8091E">
      <w:pPr>
        <w:pStyle w:val="WW-Tekstpodstawowy2"/>
        <w:suppressAutoHyphens w:val="0"/>
        <w:rPr>
          <w:rFonts w:ascii="Tahoma" w:hAnsi="Tahoma" w:cs="Tahoma"/>
          <w:sz w:val="22"/>
          <w:szCs w:val="22"/>
        </w:rPr>
      </w:pPr>
      <w:r w:rsidRPr="00372D6E">
        <w:rPr>
          <w:rFonts w:ascii="Tahoma" w:hAnsi="Tahoma" w:cs="Tahoma"/>
          <w:sz w:val="22"/>
          <w:szCs w:val="22"/>
        </w:rPr>
        <w:t xml:space="preserve">    </w:t>
      </w:r>
      <w:r w:rsidR="00FB6FB5" w:rsidRPr="00372D6E">
        <w:rPr>
          <w:rFonts w:ascii="Tahoma" w:hAnsi="Tahoma" w:cs="Tahoma"/>
          <w:sz w:val="22"/>
          <w:szCs w:val="22"/>
        </w:rPr>
        <w:t xml:space="preserve">w terenie oraz dokonać pomiarów i oględzin obiektów niezbędnych do realizacji zadania </w:t>
      </w:r>
    </w:p>
    <w:p w14:paraId="4BB1859E" w14:textId="77777777" w:rsidR="00FB6FB5" w:rsidRPr="00372D6E" w:rsidRDefault="00D8091E" w:rsidP="00D8091E">
      <w:pPr>
        <w:pStyle w:val="WW-Tekstpodstawowy2"/>
        <w:suppressAutoHyphens w:val="0"/>
        <w:rPr>
          <w:rFonts w:ascii="Tahoma" w:hAnsi="Tahoma" w:cs="Tahoma"/>
          <w:b/>
          <w:bCs/>
          <w:sz w:val="22"/>
          <w:szCs w:val="22"/>
          <w:u w:val="single"/>
        </w:rPr>
      </w:pPr>
      <w:r w:rsidRPr="00372D6E">
        <w:rPr>
          <w:rFonts w:ascii="Tahoma" w:hAnsi="Tahoma" w:cs="Tahoma"/>
          <w:sz w:val="22"/>
          <w:szCs w:val="22"/>
        </w:rPr>
        <w:t xml:space="preserve">    </w:t>
      </w:r>
      <w:r w:rsidR="00FB6FB5" w:rsidRPr="00372D6E">
        <w:rPr>
          <w:rFonts w:ascii="Tahoma" w:hAnsi="Tahoma" w:cs="Tahoma"/>
          <w:sz w:val="22"/>
          <w:szCs w:val="22"/>
        </w:rPr>
        <w:t>przed złożeniem oferty cenowej.</w:t>
      </w:r>
    </w:p>
    <w:p w14:paraId="745FD3F7" w14:textId="77777777" w:rsidR="00FB6FB5" w:rsidRPr="00372D6E" w:rsidRDefault="00614FA0" w:rsidP="00D8091E">
      <w:pPr>
        <w:jc w:val="both"/>
        <w:rPr>
          <w:rFonts w:ascii="Tahoma" w:hAnsi="Tahoma" w:cs="Tahoma"/>
          <w:sz w:val="22"/>
          <w:szCs w:val="22"/>
        </w:rPr>
      </w:pPr>
      <w:r w:rsidRPr="00372D6E">
        <w:rPr>
          <w:rFonts w:ascii="Tahoma" w:hAnsi="Tahoma" w:cs="Tahoma"/>
          <w:b/>
          <w:sz w:val="22"/>
          <w:szCs w:val="22"/>
        </w:rPr>
        <w:t>4</w:t>
      </w:r>
      <w:r w:rsidR="00D8091E" w:rsidRPr="00372D6E">
        <w:rPr>
          <w:rFonts w:ascii="Tahoma" w:hAnsi="Tahoma" w:cs="Tahoma"/>
          <w:b/>
          <w:sz w:val="22"/>
          <w:szCs w:val="22"/>
        </w:rPr>
        <w:t>.</w:t>
      </w:r>
      <w:r w:rsidR="00D8091E" w:rsidRPr="00372D6E">
        <w:rPr>
          <w:rFonts w:ascii="Tahoma" w:hAnsi="Tahoma" w:cs="Tahoma"/>
          <w:sz w:val="22"/>
          <w:szCs w:val="22"/>
        </w:rPr>
        <w:t xml:space="preserve"> </w:t>
      </w:r>
      <w:r w:rsidR="00FB6FB5" w:rsidRPr="00372D6E">
        <w:rPr>
          <w:rFonts w:ascii="Tahoma" w:hAnsi="Tahoma" w:cs="Tahoma"/>
          <w:sz w:val="22"/>
          <w:szCs w:val="22"/>
        </w:rPr>
        <w:t>Jeżeli w opisie przedmiotu zamówienia wskazano jakikolwiek znak towarowy, patent czy pochodzenie – należy przyjąć, że wskazano patenty, znaki towarowe, pochodzenie określające parametry techniczne, eksploatacyjne, użytkowe co oznacza, że Zamawiający dopuszcza złożenie oferty w tej części przedmiotu zamówienia o równoważnych parametrach technicznych, eksploatacyjnych i użytkowych. Jednocześnie przypominamy, że zgodnie z art. 30 ust. 5 ustawy Pzp Wykonawca, który powołuje się na rozwiązania równoważne opisywane przez Zamawiającego, jest obowiązany wykazać, że oferowany przez niego sprzęt spełnia wymagania określone przez Zamawiającego.</w:t>
      </w:r>
    </w:p>
    <w:p w14:paraId="1B539535" w14:textId="589002E8" w:rsidR="00FB6FB5" w:rsidRPr="00372D6E" w:rsidRDefault="00614FA0" w:rsidP="00614FA0">
      <w:pPr>
        <w:jc w:val="both"/>
        <w:rPr>
          <w:rFonts w:ascii="Tahoma" w:hAnsi="Tahoma" w:cs="Tahoma"/>
          <w:sz w:val="22"/>
          <w:szCs w:val="22"/>
        </w:rPr>
      </w:pPr>
      <w:r w:rsidRPr="00372D6E">
        <w:rPr>
          <w:rFonts w:ascii="Tahoma" w:hAnsi="Tahoma" w:cs="Tahoma"/>
          <w:b/>
          <w:sz w:val="22"/>
          <w:szCs w:val="22"/>
        </w:rPr>
        <w:t>5.</w:t>
      </w:r>
      <w:r w:rsidR="00DB4ABB" w:rsidRPr="00372D6E">
        <w:rPr>
          <w:rFonts w:ascii="Tahoma" w:hAnsi="Tahoma" w:cs="Tahoma"/>
          <w:b/>
          <w:sz w:val="22"/>
          <w:szCs w:val="22"/>
        </w:rPr>
        <w:t xml:space="preserve"> </w:t>
      </w:r>
      <w:r w:rsidR="00FB6FB5" w:rsidRPr="00372D6E">
        <w:rPr>
          <w:rFonts w:ascii="Tahoma" w:hAnsi="Tahoma" w:cs="Tahoma"/>
          <w:sz w:val="22"/>
          <w:szCs w:val="22"/>
        </w:rPr>
        <w:t xml:space="preserve">Stosownie do treści art. 29 ust. 3a ustawy Pzp Zamawiający wymaga zatrudnienia przez Wykonawcę lub Podwykonawcę na podstawie umowy o pracę, osób wykonujących  czynności w zakresie  realizacji zamówienia wymienionych w rozdziale IV ust </w:t>
      </w:r>
      <w:r w:rsidR="00FB4994" w:rsidRPr="00372D6E">
        <w:rPr>
          <w:rFonts w:ascii="Tahoma" w:hAnsi="Tahoma" w:cs="Tahoma"/>
          <w:sz w:val="22"/>
          <w:szCs w:val="22"/>
        </w:rPr>
        <w:t>1</w:t>
      </w:r>
      <w:r w:rsidR="00FB6FB5" w:rsidRPr="00372D6E">
        <w:rPr>
          <w:rFonts w:ascii="Tahoma" w:hAnsi="Tahoma" w:cs="Tahoma"/>
          <w:sz w:val="22"/>
          <w:szCs w:val="22"/>
        </w:rPr>
        <w:t xml:space="preserve"> niniejszej SIWZ </w:t>
      </w:r>
      <w:r w:rsidR="00B44563">
        <w:rPr>
          <w:rFonts w:ascii="Tahoma" w:hAnsi="Tahoma" w:cs="Tahoma"/>
          <w:sz w:val="22"/>
          <w:szCs w:val="22"/>
        </w:rPr>
        <w:br/>
      </w:r>
      <w:r w:rsidR="00FB6FB5" w:rsidRPr="00372D6E">
        <w:rPr>
          <w:rFonts w:ascii="Tahoma" w:hAnsi="Tahoma" w:cs="Tahoma"/>
          <w:sz w:val="22"/>
          <w:szCs w:val="22"/>
        </w:rPr>
        <w:t xml:space="preserve">z wyjątkiem </w:t>
      </w:r>
      <w:r w:rsidR="00DC1C7F" w:rsidRPr="00372D6E">
        <w:rPr>
          <w:rFonts w:ascii="Tahoma" w:hAnsi="Tahoma" w:cs="Tahoma"/>
          <w:bCs/>
          <w:sz w:val="22"/>
          <w:szCs w:val="22"/>
        </w:rPr>
        <w:t>kierownika budowy,</w:t>
      </w:r>
      <w:r w:rsidR="00FB6FB5" w:rsidRPr="00372D6E">
        <w:rPr>
          <w:rFonts w:ascii="Tahoma" w:hAnsi="Tahoma" w:cs="Tahoma"/>
          <w:sz w:val="22"/>
          <w:szCs w:val="22"/>
        </w:rPr>
        <w:t xml:space="preserve"> </w:t>
      </w:r>
      <w:r w:rsidR="00FB6FB5" w:rsidRPr="00372D6E">
        <w:rPr>
          <w:rFonts w:ascii="Tahoma" w:hAnsi="Tahoma" w:cs="Tahoma"/>
          <w:bCs/>
          <w:sz w:val="22"/>
          <w:szCs w:val="22"/>
        </w:rPr>
        <w:t>kierowników robót branżowych</w:t>
      </w:r>
      <w:r w:rsidR="003C689E">
        <w:rPr>
          <w:rFonts w:ascii="Tahoma" w:hAnsi="Tahoma" w:cs="Tahoma"/>
          <w:bCs/>
          <w:sz w:val="22"/>
          <w:szCs w:val="22"/>
        </w:rPr>
        <w:t>.</w:t>
      </w:r>
    </w:p>
    <w:p w14:paraId="708FCA13" w14:textId="77777777" w:rsidR="00FB6FB5" w:rsidRPr="00372D6E" w:rsidRDefault="00614FA0" w:rsidP="00614FA0">
      <w:pPr>
        <w:jc w:val="both"/>
        <w:rPr>
          <w:rFonts w:ascii="Tahoma" w:hAnsi="Tahoma" w:cs="Tahoma"/>
          <w:sz w:val="22"/>
          <w:szCs w:val="22"/>
        </w:rPr>
      </w:pPr>
      <w:r w:rsidRPr="00372D6E">
        <w:rPr>
          <w:rFonts w:ascii="Tahoma" w:hAnsi="Tahoma" w:cs="Tahoma"/>
          <w:b/>
          <w:sz w:val="22"/>
          <w:szCs w:val="22"/>
        </w:rPr>
        <w:lastRenderedPageBreak/>
        <w:t>6.</w:t>
      </w:r>
      <w:r w:rsidR="00DB4ABB" w:rsidRPr="00372D6E">
        <w:rPr>
          <w:rFonts w:ascii="Tahoma" w:hAnsi="Tahoma" w:cs="Tahoma"/>
          <w:b/>
          <w:sz w:val="22"/>
          <w:szCs w:val="22"/>
        </w:rPr>
        <w:t xml:space="preserve"> </w:t>
      </w:r>
      <w:r w:rsidR="00FB6FB5" w:rsidRPr="00372D6E">
        <w:rPr>
          <w:rFonts w:ascii="Tahoma" w:hAnsi="Tahoma" w:cs="Tahoma"/>
          <w:sz w:val="22"/>
          <w:szCs w:val="22"/>
        </w:rPr>
        <w:t>W trakcie realizacji zam</w:t>
      </w:r>
      <w:r w:rsidR="00FB6FB5" w:rsidRPr="00372D6E">
        <w:rPr>
          <w:rFonts w:ascii="Verdana" w:hAnsi="Verdana" w:cs="Tahoma"/>
          <w:sz w:val="22"/>
          <w:szCs w:val="22"/>
        </w:rPr>
        <w:t>ów</w:t>
      </w:r>
      <w:r w:rsidR="00FB6FB5" w:rsidRPr="00372D6E">
        <w:rPr>
          <w:rFonts w:ascii="Tahoma" w:hAnsi="Tahoma" w:cs="Tahoma"/>
          <w:sz w:val="22"/>
          <w:szCs w:val="22"/>
        </w:rPr>
        <w:t>ienia zamawiający uprawniony jest do wykonywania czynności kontrolnych wobec wykonawcy odnośnie spełniania przez wykonawcę lub podwykonawcę wymogu zatrudnienia na podstawie umowy o pracę os</w:t>
      </w:r>
      <w:r w:rsidR="00FB6FB5" w:rsidRPr="00372D6E">
        <w:rPr>
          <w:rFonts w:ascii="Verdana" w:hAnsi="Verdana" w:cs="Tahoma"/>
          <w:sz w:val="22"/>
          <w:szCs w:val="22"/>
        </w:rPr>
        <w:t>ób</w:t>
      </w:r>
      <w:r w:rsidR="00FB6FB5" w:rsidRPr="00372D6E">
        <w:rPr>
          <w:rFonts w:ascii="Tahoma" w:hAnsi="Tahoma" w:cs="Tahoma"/>
          <w:sz w:val="22"/>
          <w:szCs w:val="22"/>
        </w:rPr>
        <w:t xml:space="preserve"> wykonujących wskazane wyżej czynności. Zamawiający uprawniony jest w szczeg</w:t>
      </w:r>
      <w:r w:rsidR="00FB6FB5" w:rsidRPr="00372D6E">
        <w:rPr>
          <w:rFonts w:ascii="Verdana" w:hAnsi="Verdana" w:cs="Tahoma"/>
          <w:sz w:val="22"/>
          <w:szCs w:val="22"/>
        </w:rPr>
        <w:t>ól</w:t>
      </w:r>
      <w:r w:rsidR="00FB6FB5" w:rsidRPr="00372D6E">
        <w:rPr>
          <w:rFonts w:ascii="Tahoma" w:hAnsi="Tahoma" w:cs="Tahoma"/>
          <w:sz w:val="22"/>
          <w:szCs w:val="22"/>
        </w:rPr>
        <w:t>ności do:</w:t>
      </w:r>
    </w:p>
    <w:p w14:paraId="5748211A" w14:textId="6B9194C9" w:rsidR="00FB6FB5" w:rsidRPr="00372D6E" w:rsidRDefault="00E36CBD" w:rsidP="00993115">
      <w:pPr>
        <w:ind w:left="540" w:hanging="540"/>
        <w:jc w:val="both"/>
        <w:rPr>
          <w:rFonts w:ascii="Tahoma" w:hAnsi="Tahoma" w:cs="Tahoma"/>
          <w:sz w:val="22"/>
          <w:szCs w:val="22"/>
        </w:rPr>
      </w:pPr>
      <w:r w:rsidRPr="00372D6E">
        <w:rPr>
          <w:rFonts w:ascii="Tahoma" w:hAnsi="Tahoma" w:cs="Tahoma"/>
          <w:b/>
          <w:sz w:val="22"/>
          <w:szCs w:val="22"/>
        </w:rPr>
        <w:t>6</w:t>
      </w:r>
      <w:r w:rsidR="00FB6FB5" w:rsidRPr="00372D6E">
        <w:rPr>
          <w:rFonts w:ascii="Tahoma" w:hAnsi="Tahoma" w:cs="Tahoma"/>
          <w:b/>
          <w:sz w:val="22"/>
          <w:szCs w:val="22"/>
        </w:rPr>
        <w:t>.1.</w:t>
      </w:r>
      <w:r w:rsidR="00FB6FB5" w:rsidRPr="00372D6E">
        <w:rPr>
          <w:rFonts w:ascii="Tahoma" w:hAnsi="Tahoma" w:cs="Tahoma"/>
          <w:sz w:val="22"/>
          <w:szCs w:val="22"/>
        </w:rPr>
        <w:t xml:space="preserve"> żądania oświadczeń i dokument</w:t>
      </w:r>
      <w:r w:rsidR="00FB6FB5" w:rsidRPr="00372D6E">
        <w:rPr>
          <w:rFonts w:ascii="Verdana" w:hAnsi="Verdana" w:cs="Tahoma"/>
          <w:sz w:val="22"/>
          <w:szCs w:val="22"/>
        </w:rPr>
        <w:t>ów</w:t>
      </w:r>
      <w:r w:rsidR="00FB6FB5" w:rsidRPr="00372D6E">
        <w:rPr>
          <w:rFonts w:ascii="Tahoma" w:hAnsi="Tahoma" w:cs="Tahoma"/>
          <w:sz w:val="22"/>
          <w:szCs w:val="22"/>
        </w:rPr>
        <w:t xml:space="preserve"> w zakresie potwierdzenia spełniania ww. wymog</w:t>
      </w:r>
      <w:r w:rsidR="00FB6FB5" w:rsidRPr="00372D6E">
        <w:rPr>
          <w:rFonts w:ascii="Verdana" w:hAnsi="Verdana" w:cs="Tahoma"/>
          <w:sz w:val="22"/>
          <w:szCs w:val="22"/>
        </w:rPr>
        <w:t>ów</w:t>
      </w:r>
      <w:r w:rsidR="00FB6FB5" w:rsidRPr="00372D6E">
        <w:rPr>
          <w:rFonts w:ascii="Tahoma" w:hAnsi="Tahoma" w:cs="Tahoma"/>
          <w:sz w:val="22"/>
          <w:szCs w:val="22"/>
        </w:rPr>
        <w:t xml:space="preserve"> </w:t>
      </w:r>
      <w:r w:rsidR="00F75AD2">
        <w:rPr>
          <w:rFonts w:ascii="Tahoma" w:hAnsi="Tahoma" w:cs="Tahoma"/>
          <w:sz w:val="22"/>
          <w:szCs w:val="22"/>
        </w:rPr>
        <w:br/>
      </w:r>
      <w:r w:rsidR="00FB6FB5" w:rsidRPr="00372D6E">
        <w:rPr>
          <w:rFonts w:ascii="Tahoma" w:hAnsi="Tahoma" w:cs="Tahoma"/>
          <w:sz w:val="22"/>
          <w:szCs w:val="22"/>
        </w:rPr>
        <w:t>i dokonywania ich oceny,</w:t>
      </w:r>
    </w:p>
    <w:p w14:paraId="052AD95C" w14:textId="77777777" w:rsidR="00FB6FB5" w:rsidRPr="00372D6E" w:rsidRDefault="00E36CBD" w:rsidP="00993115">
      <w:pPr>
        <w:ind w:left="540" w:hanging="540"/>
        <w:jc w:val="both"/>
        <w:rPr>
          <w:rFonts w:ascii="Tahoma" w:hAnsi="Tahoma" w:cs="Tahoma"/>
          <w:sz w:val="22"/>
          <w:szCs w:val="22"/>
        </w:rPr>
      </w:pPr>
      <w:r w:rsidRPr="00372D6E">
        <w:rPr>
          <w:rFonts w:ascii="Tahoma" w:hAnsi="Tahoma" w:cs="Tahoma"/>
          <w:b/>
          <w:sz w:val="22"/>
          <w:szCs w:val="22"/>
        </w:rPr>
        <w:t>6</w:t>
      </w:r>
      <w:r w:rsidR="00FB6FB5" w:rsidRPr="00372D6E">
        <w:rPr>
          <w:rFonts w:ascii="Tahoma" w:hAnsi="Tahoma" w:cs="Tahoma"/>
          <w:b/>
          <w:sz w:val="22"/>
          <w:szCs w:val="22"/>
        </w:rPr>
        <w:t>.2.</w:t>
      </w:r>
      <w:r w:rsidR="00FB6FB5" w:rsidRPr="00372D6E">
        <w:rPr>
          <w:rFonts w:ascii="Tahoma" w:hAnsi="Tahoma" w:cs="Tahoma"/>
          <w:sz w:val="22"/>
          <w:szCs w:val="22"/>
        </w:rPr>
        <w:t xml:space="preserve"> żądania wyjaśnień w przypadku wątpliwości w zakresie potwierdzenia spełniania ww. wymog</w:t>
      </w:r>
      <w:r w:rsidR="00FB6FB5" w:rsidRPr="00372D6E">
        <w:rPr>
          <w:rFonts w:ascii="Verdana" w:hAnsi="Verdana" w:cs="Tahoma"/>
          <w:sz w:val="22"/>
          <w:szCs w:val="22"/>
        </w:rPr>
        <w:t>ów</w:t>
      </w:r>
      <w:r w:rsidR="00FB6FB5" w:rsidRPr="00372D6E">
        <w:rPr>
          <w:rFonts w:ascii="Tahoma" w:hAnsi="Tahoma" w:cs="Tahoma"/>
          <w:sz w:val="22"/>
          <w:szCs w:val="22"/>
        </w:rPr>
        <w:t>,</w:t>
      </w:r>
    </w:p>
    <w:p w14:paraId="57E15C03" w14:textId="77777777" w:rsidR="00FB6FB5" w:rsidRPr="00372D6E" w:rsidRDefault="00E36CBD">
      <w:pPr>
        <w:jc w:val="both"/>
        <w:rPr>
          <w:rFonts w:ascii="Tahoma" w:hAnsi="Tahoma" w:cs="Tahoma"/>
          <w:sz w:val="22"/>
          <w:szCs w:val="22"/>
        </w:rPr>
      </w:pPr>
      <w:r w:rsidRPr="00372D6E">
        <w:rPr>
          <w:rFonts w:ascii="Tahoma" w:hAnsi="Tahoma" w:cs="Tahoma"/>
          <w:b/>
          <w:sz w:val="22"/>
          <w:szCs w:val="22"/>
        </w:rPr>
        <w:t>6</w:t>
      </w:r>
      <w:r w:rsidR="00FB6FB5" w:rsidRPr="00372D6E">
        <w:rPr>
          <w:rFonts w:ascii="Tahoma" w:hAnsi="Tahoma" w:cs="Tahoma"/>
          <w:b/>
          <w:sz w:val="22"/>
          <w:szCs w:val="22"/>
        </w:rPr>
        <w:t>.3.</w:t>
      </w:r>
      <w:r w:rsidR="00FB6FB5" w:rsidRPr="00372D6E">
        <w:rPr>
          <w:rFonts w:ascii="Tahoma" w:hAnsi="Tahoma" w:cs="Tahoma"/>
          <w:sz w:val="22"/>
          <w:szCs w:val="22"/>
        </w:rPr>
        <w:t xml:space="preserve"> przeprowadzania kontroli na miejscu wykonywania świadczenia.</w:t>
      </w:r>
    </w:p>
    <w:p w14:paraId="7B93C4C4" w14:textId="200A02D3" w:rsidR="00FB6FB5" w:rsidRPr="00372D6E" w:rsidRDefault="00A025B7" w:rsidP="00A025B7">
      <w:pPr>
        <w:jc w:val="both"/>
        <w:rPr>
          <w:rFonts w:ascii="Tahoma" w:hAnsi="Tahoma" w:cs="Tahoma"/>
          <w:sz w:val="22"/>
          <w:szCs w:val="22"/>
        </w:rPr>
      </w:pPr>
      <w:r w:rsidRPr="00372D6E">
        <w:rPr>
          <w:rFonts w:ascii="Tahoma" w:hAnsi="Tahoma" w:cs="Tahoma"/>
          <w:b/>
          <w:sz w:val="22"/>
          <w:szCs w:val="22"/>
        </w:rPr>
        <w:t>7</w:t>
      </w:r>
      <w:r w:rsidRPr="00372D6E">
        <w:rPr>
          <w:rFonts w:ascii="Tahoma" w:hAnsi="Tahoma" w:cs="Tahoma"/>
          <w:sz w:val="22"/>
          <w:szCs w:val="22"/>
        </w:rPr>
        <w:t xml:space="preserve">. </w:t>
      </w:r>
      <w:r w:rsidR="00FB6FB5" w:rsidRPr="00372D6E">
        <w:rPr>
          <w:rFonts w:ascii="Tahoma" w:hAnsi="Tahoma" w:cs="Tahoma"/>
          <w:sz w:val="22"/>
          <w:szCs w:val="22"/>
        </w:rPr>
        <w:t>W trakcie realizacji zam</w:t>
      </w:r>
      <w:r w:rsidR="00FB6FB5" w:rsidRPr="00372D6E">
        <w:rPr>
          <w:rFonts w:ascii="Verdana" w:hAnsi="Verdana" w:cs="Tahoma"/>
          <w:sz w:val="22"/>
          <w:szCs w:val="22"/>
        </w:rPr>
        <w:t>ów</w:t>
      </w:r>
      <w:r w:rsidR="00FB6FB5" w:rsidRPr="00372D6E">
        <w:rPr>
          <w:rFonts w:ascii="Tahoma" w:hAnsi="Tahoma" w:cs="Tahoma"/>
          <w:sz w:val="22"/>
          <w:szCs w:val="22"/>
        </w:rPr>
        <w:t xml:space="preserve">ienia na każde wezwanie zamawiającego w wyznaczonym </w:t>
      </w:r>
      <w:r w:rsidR="0048353D" w:rsidRPr="00372D6E">
        <w:rPr>
          <w:rFonts w:ascii="Tahoma" w:hAnsi="Tahoma" w:cs="Tahoma"/>
          <w:sz w:val="22"/>
          <w:szCs w:val="22"/>
        </w:rPr>
        <w:t xml:space="preserve">             </w:t>
      </w:r>
      <w:r w:rsidR="00FB6FB5" w:rsidRPr="00372D6E">
        <w:rPr>
          <w:rFonts w:ascii="Tahoma" w:hAnsi="Tahoma" w:cs="Tahoma"/>
          <w:sz w:val="22"/>
          <w:szCs w:val="22"/>
        </w:rPr>
        <w:t xml:space="preserve">w tym wezwaniu terminie wykonawca przedłoży zamawiającemu wskazane poniżej dowody </w:t>
      </w:r>
      <w:r w:rsidR="00F6665C">
        <w:rPr>
          <w:rFonts w:ascii="Tahoma" w:hAnsi="Tahoma" w:cs="Tahoma"/>
          <w:sz w:val="22"/>
          <w:szCs w:val="22"/>
        </w:rPr>
        <w:br/>
      </w:r>
      <w:r w:rsidR="00FB6FB5" w:rsidRPr="00372D6E">
        <w:rPr>
          <w:rFonts w:ascii="Tahoma" w:hAnsi="Tahoma" w:cs="Tahoma"/>
          <w:sz w:val="22"/>
          <w:szCs w:val="22"/>
        </w:rPr>
        <w:t>w celu potwierdzenia spełnienia wymogu zatrudnienia na podstawie umowy o pracę przez wykonawcę lub podwykonawcę os</w:t>
      </w:r>
      <w:r w:rsidR="00FB6FB5" w:rsidRPr="00372D6E">
        <w:rPr>
          <w:rFonts w:ascii="Verdana" w:hAnsi="Verdana" w:cs="Tahoma"/>
          <w:sz w:val="22"/>
          <w:szCs w:val="22"/>
        </w:rPr>
        <w:t>ób</w:t>
      </w:r>
      <w:r w:rsidR="00FB6FB5" w:rsidRPr="00372D6E">
        <w:rPr>
          <w:rFonts w:ascii="Tahoma" w:hAnsi="Tahoma" w:cs="Tahoma"/>
          <w:sz w:val="22"/>
          <w:szCs w:val="22"/>
        </w:rPr>
        <w:t xml:space="preserve"> wykonujących wskazane wyżej czynności w trakcie realizacji zam</w:t>
      </w:r>
      <w:r w:rsidR="00FB6FB5" w:rsidRPr="00372D6E">
        <w:rPr>
          <w:rFonts w:ascii="Verdana" w:hAnsi="Verdana" w:cs="Tahoma"/>
          <w:sz w:val="22"/>
          <w:szCs w:val="22"/>
        </w:rPr>
        <w:t>ów</w:t>
      </w:r>
      <w:r w:rsidR="00FB6FB5" w:rsidRPr="00372D6E">
        <w:rPr>
          <w:rFonts w:ascii="Tahoma" w:hAnsi="Tahoma" w:cs="Tahoma"/>
          <w:sz w:val="22"/>
          <w:szCs w:val="22"/>
        </w:rPr>
        <w:t>ienia:</w:t>
      </w:r>
    </w:p>
    <w:p w14:paraId="6EF07FB2" w14:textId="77777777" w:rsidR="00FB6FB5" w:rsidRPr="00372D6E" w:rsidRDefault="00E36CBD" w:rsidP="00993115">
      <w:pPr>
        <w:ind w:left="540" w:hanging="540"/>
        <w:jc w:val="both"/>
        <w:rPr>
          <w:rFonts w:ascii="Tahoma" w:hAnsi="Tahoma" w:cs="Tahoma"/>
          <w:sz w:val="22"/>
          <w:szCs w:val="22"/>
        </w:rPr>
      </w:pPr>
      <w:r w:rsidRPr="00372D6E">
        <w:rPr>
          <w:rFonts w:ascii="Tahoma" w:hAnsi="Tahoma" w:cs="Tahoma"/>
          <w:b/>
          <w:sz w:val="22"/>
          <w:szCs w:val="22"/>
        </w:rPr>
        <w:t>7</w:t>
      </w:r>
      <w:r w:rsidR="00FB6FB5" w:rsidRPr="00372D6E">
        <w:rPr>
          <w:rFonts w:ascii="Tahoma" w:hAnsi="Tahoma" w:cs="Tahoma"/>
          <w:b/>
          <w:sz w:val="22"/>
          <w:szCs w:val="22"/>
        </w:rPr>
        <w:t>.1.</w:t>
      </w:r>
      <w:r w:rsidR="00FB6FB5" w:rsidRPr="00372D6E">
        <w:rPr>
          <w:rFonts w:ascii="Tahoma" w:hAnsi="Tahoma" w:cs="Tahoma"/>
          <w:sz w:val="22"/>
          <w:szCs w:val="22"/>
        </w:rPr>
        <w:t xml:space="preserve"> oświadczenie wykonawcy lub podwykonawcy o zatrudnieniu na podstawie umowy o pracę os</w:t>
      </w:r>
      <w:r w:rsidR="00FB6FB5" w:rsidRPr="00372D6E">
        <w:rPr>
          <w:rFonts w:ascii="Verdana" w:hAnsi="Verdana" w:cs="Tahoma"/>
          <w:sz w:val="22"/>
          <w:szCs w:val="22"/>
        </w:rPr>
        <w:t>ób</w:t>
      </w:r>
      <w:r w:rsidR="00FB6FB5" w:rsidRPr="00372D6E">
        <w:rPr>
          <w:rFonts w:ascii="Tahoma" w:hAnsi="Tahoma" w:cs="Tahoma"/>
          <w:sz w:val="22"/>
          <w:szCs w:val="22"/>
        </w:rPr>
        <w:t xml:space="preserve"> wykonujących czynności, kt</w:t>
      </w:r>
      <w:r w:rsidR="00FB6FB5" w:rsidRPr="00372D6E">
        <w:rPr>
          <w:rFonts w:ascii="Verdana" w:hAnsi="Verdana" w:cs="Tahoma"/>
          <w:sz w:val="22"/>
          <w:szCs w:val="22"/>
        </w:rPr>
        <w:t>ór</w:t>
      </w:r>
      <w:r w:rsidR="00FB6FB5" w:rsidRPr="00372D6E">
        <w:rPr>
          <w:rFonts w:ascii="Tahoma" w:hAnsi="Tahoma" w:cs="Tahoma"/>
          <w:sz w:val="22"/>
          <w:szCs w:val="22"/>
        </w:rPr>
        <w:t>ych dotyczy wezwanie zamawiającego. Oświadczenie to powinno zawierać w szczeg</w:t>
      </w:r>
      <w:r w:rsidR="00FB6FB5" w:rsidRPr="00372D6E">
        <w:rPr>
          <w:rFonts w:ascii="Verdana" w:hAnsi="Verdana" w:cs="Tahoma"/>
          <w:sz w:val="22"/>
          <w:szCs w:val="22"/>
        </w:rPr>
        <w:t>ól</w:t>
      </w:r>
      <w:r w:rsidR="00FB6FB5" w:rsidRPr="00372D6E">
        <w:rPr>
          <w:rFonts w:ascii="Tahoma" w:hAnsi="Tahoma" w:cs="Tahoma"/>
          <w:sz w:val="22"/>
          <w:szCs w:val="22"/>
        </w:rPr>
        <w:t>ności: dokładne określenie podmiotu składającego oświadczenie, datę złożenia oświadczenia, wskazanie, że objęte wezwaniem czynności wykonują osoby zatrudnione na podstawie umowy o pracę wraz ze wskazaniem liczby tych os</w:t>
      </w:r>
      <w:r w:rsidR="00FB6FB5" w:rsidRPr="00372D6E">
        <w:rPr>
          <w:rFonts w:ascii="Verdana" w:hAnsi="Verdana" w:cs="Tahoma"/>
          <w:sz w:val="22"/>
          <w:szCs w:val="22"/>
        </w:rPr>
        <w:t>ób</w:t>
      </w:r>
      <w:r w:rsidR="00FB6FB5" w:rsidRPr="00372D6E">
        <w:rPr>
          <w:rFonts w:ascii="Tahoma" w:hAnsi="Tahoma" w:cs="Tahoma"/>
          <w:sz w:val="22"/>
          <w:szCs w:val="22"/>
        </w:rPr>
        <w:t>, rodzaju umowy o pracę i wymiaru etatu oraz podpis osoby uprawnionej do złożenia oświadczenia w imieniu wykonawcy lub podwykonawcy;</w:t>
      </w:r>
    </w:p>
    <w:p w14:paraId="1B5FD078" w14:textId="0D3AB072" w:rsidR="00FB6FB5" w:rsidRPr="00372D6E" w:rsidRDefault="00E36CBD" w:rsidP="00993115">
      <w:pPr>
        <w:ind w:left="540" w:hanging="540"/>
        <w:jc w:val="both"/>
        <w:rPr>
          <w:rFonts w:ascii="Tahoma" w:hAnsi="Tahoma" w:cs="Tahoma"/>
          <w:sz w:val="22"/>
          <w:szCs w:val="22"/>
        </w:rPr>
      </w:pPr>
      <w:r w:rsidRPr="00372D6E">
        <w:rPr>
          <w:rFonts w:ascii="Tahoma" w:hAnsi="Tahoma" w:cs="Tahoma"/>
          <w:b/>
          <w:sz w:val="22"/>
          <w:szCs w:val="22"/>
        </w:rPr>
        <w:t>7</w:t>
      </w:r>
      <w:r w:rsidR="00FB6FB5" w:rsidRPr="00372D6E">
        <w:rPr>
          <w:rFonts w:ascii="Tahoma" w:hAnsi="Tahoma" w:cs="Tahoma"/>
          <w:b/>
          <w:sz w:val="22"/>
          <w:szCs w:val="22"/>
        </w:rPr>
        <w:t>.2.</w:t>
      </w:r>
      <w:r w:rsidR="00FB6FB5" w:rsidRPr="00372D6E">
        <w:rPr>
          <w:rFonts w:ascii="Tahoma" w:hAnsi="Tahoma" w:cs="Tahoma"/>
          <w:sz w:val="22"/>
          <w:szCs w:val="22"/>
        </w:rPr>
        <w:t xml:space="preserve"> poświadczoną za zgodność z oryginałem odpowiednio przez wykonawcę lub podwykonawcę kopię umowy/um</w:t>
      </w:r>
      <w:r w:rsidR="00FB6FB5" w:rsidRPr="00372D6E">
        <w:rPr>
          <w:rFonts w:ascii="Verdana" w:hAnsi="Verdana" w:cs="Tahoma"/>
          <w:sz w:val="22"/>
          <w:szCs w:val="22"/>
        </w:rPr>
        <w:t>ów</w:t>
      </w:r>
      <w:r w:rsidR="00FB6FB5" w:rsidRPr="00372D6E">
        <w:rPr>
          <w:rFonts w:ascii="Tahoma" w:hAnsi="Tahoma" w:cs="Tahoma"/>
          <w:sz w:val="22"/>
          <w:szCs w:val="22"/>
        </w:rPr>
        <w:t xml:space="preserve"> o pracę os</w:t>
      </w:r>
      <w:r w:rsidR="00FB6FB5" w:rsidRPr="00372D6E">
        <w:rPr>
          <w:rFonts w:ascii="Verdana" w:hAnsi="Verdana" w:cs="Tahoma"/>
          <w:sz w:val="22"/>
          <w:szCs w:val="22"/>
        </w:rPr>
        <w:t>ób</w:t>
      </w:r>
      <w:r w:rsidR="00FB6FB5" w:rsidRPr="00372D6E">
        <w:rPr>
          <w:rFonts w:ascii="Tahoma" w:hAnsi="Tahoma" w:cs="Tahoma"/>
          <w:sz w:val="22"/>
          <w:szCs w:val="22"/>
        </w:rPr>
        <w:t xml:space="preserve"> wykonujących w trakcie realizacji zam</w:t>
      </w:r>
      <w:r w:rsidR="00FB6FB5" w:rsidRPr="00372D6E">
        <w:rPr>
          <w:rFonts w:ascii="Verdana" w:hAnsi="Verdana" w:cs="Tahoma"/>
          <w:sz w:val="22"/>
          <w:szCs w:val="22"/>
        </w:rPr>
        <w:t>ów</w:t>
      </w:r>
      <w:r w:rsidR="00FB6FB5" w:rsidRPr="00372D6E">
        <w:rPr>
          <w:rFonts w:ascii="Tahoma" w:hAnsi="Tahoma" w:cs="Tahoma"/>
          <w:sz w:val="22"/>
          <w:szCs w:val="22"/>
        </w:rPr>
        <w:t>ienia czynności, kt</w:t>
      </w:r>
      <w:r w:rsidR="00FB6FB5" w:rsidRPr="00372D6E">
        <w:rPr>
          <w:rFonts w:ascii="Verdana" w:hAnsi="Verdana" w:cs="Tahoma"/>
          <w:sz w:val="22"/>
          <w:szCs w:val="22"/>
        </w:rPr>
        <w:t>ór</w:t>
      </w:r>
      <w:r w:rsidR="00FB6FB5" w:rsidRPr="00372D6E">
        <w:rPr>
          <w:rFonts w:ascii="Tahoma" w:hAnsi="Tahoma" w:cs="Tahoma"/>
          <w:sz w:val="22"/>
          <w:szCs w:val="22"/>
        </w:rPr>
        <w:t>ych dotyczy ww. oświadczenie wykonawcy lub podwykonawcy (wraz z dokumentem regulującym zakres obowiązk</w:t>
      </w:r>
      <w:r w:rsidR="00FB6FB5" w:rsidRPr="00372D6E">
        <w:rPr>
          <w:rFonts w:ascii="Verdana" w:hAnsi="Verdana" w:cs="Tahoma"/>
          <w:sz w:val="22"/>
          <w:szCs w:val="22"/>
        </w:rPr>
        <w:t>ów</w:t>
      </w:r>
      <w:r w:rsidR="00FB6FB5" w:rsidRPr="00372D6E">
        <w:rPr>
          <w:rFonts w:ascii="Tahoma" w:hAnsi="Tahoma" w:cs="Tahoma"/>
          <w:sz w:val="22"/>
          <w:szCs w:val="22"/>
        </w:rPr>
        <w:t>, jeżeli został sporządzony). Kopia umowy/um</w:t>
      </w:r>
      <w:r w:rsidR="00FB6FB5" w:rsidRPr="00372D6E">
        <w:rPr>
          <w:rFonts w:ascii="Verdana" w:hAnsi="Verdana" w:cs="Tahoma"/>
          <w:sz w:val="22"/>
          <w:szCs w:val="22"/>
        </w:rPr>
        <w:t>ów</w:t>
      </w:r>
      <w:r w:rsidR="00FB6FB5" w:rsidRPr="00372D6E">
        <w:rPr>
          <w:rFonts w:ascii="Tahoma" w:hAnsi="Tahoma" w:cs="Tahoma"/>
          <w:sz w:val="22"/>
          <w:szCs w:val="22"/>
        </w:rPr>
        <w:t xml:space="preserve"> powinna zostać zanonimizowana w spos</w:t>
      </w:r>
      <w:r w:rsidR="00FB6FB5" w:rsidRPr="00372D6E">
        <w:rPr>
          <w:rFonts w:ascii="Verdana" w:hAnsi="Verdana" w:cs="Tahoma"/>
          <w:sz w:val="22"/>
          <w:szCs w:val="22"/>
        </w:rPr>
        <w:t>ób</w:t>
      </w:r>
      <w:r w:rsidR="00FB6FB5" w:rsidRPr="00372D6E">
        <w:rPr>
          <w:rFonts w:ascii="Tahoma" w:hAnsi="Tahoma" w:cs="Tahoma"/>
          <w:sz w:val="22"/>
          <w:szCs w:val="22"/>
        </w:rPr>
        <w:t xml:space="preserve"> zapewniający ochronę danych osobowych pracownik</w:t>
      </w:r>
      <w:r w:rsidR="00FB6FB5" w:rsidRPr="00372D6E">
        <w:rPr>
          <w:rFonts w:ascii="Verdana" w:hAnsi="Verdana" w:cs="Tahoma"/>
          <w:sz w:val="22"/>
          <w:szCs w:val="22"/>
        </w:rPr>
        <w:t>ów</w:t>
      </w:r>
      <w:r w:rsidR="00FB6FB5" w:rsidRPr="00372D6E">
        <w:rPr>
          <w:rFonts w:ascii="Tahoma" w:hAnsi="Tahoma" w:cs="Tahoma"/>
          <w:sz w:val="22"/>
          <w:szCs w:val="22"/>
        </w:rPr>
        <w:t xml:space="preserve">, zgodnie z przepisami ustawy </w:t>
      </w:r>
      <w:r w:rsidR="00AD307E">
        <w:rPr>
          <w:rFonts w:ascii="Tahoma" w:hAnsi="Tahoma" w:cs="Tahoma"/>
          <w:sz w:val="22"/>
          <w:szCs w:val="22"/>
        </w:rPr>
        <w:br/>
      </w:r>
      <w:r w:rsidR="00FB6FB5" w:rsidRPr="00372D6E">
        <w:rPr>
          <w:rFonts w:ascii="Tahoma" w:hAnsi="Tahoma" w:cs="Tahoma"/>
          <w:sz w:val="22"/>
          <w:szCs w:val="22"/>
        </w:rPr>
        <w:t>z dnia 29 sierpnia 1997 r. o ochronie danych osobowych (tj. w szczeg</w:t>
      </w:r>
      <w:r w:rsidR="00FB6FB5" w:rsidRPr="00372D6E">
        <w:rPr>
          <w:rFonts w:ascii="Verdana" w:hAnsi="Verdana" w:cs="Tahoma"/>
          <w:sz w:val="22"/>
          <w:szCs w:val="22"/>
        </w:rPr>
        <w:t>ól</w:t>
      </w:r>
      <w:r w:rsidR="00FB6FB5" w:rsidRPr="00372D6E">
        <w:rPr>
          <w:rFonts w:ascii="Tahoma" w:hAnsi="Tahoma" w:cs="Tahoma"/>
          <w:sz w:val="22"/>
          <w:szCs w:val="22"/>
        </w:rPr>
        <w:t>ności bez imion, nazwisk, adres</w:t>
      </w:r>
      <w:r w:rsidR="00FB6FB5" w:rsidRPr="00372D6E">
        <w:rPr>
          <w:rFonts w:ascii="Verdana" w:hAnsi="Verdana" w:cs="Tahoma"/>
          <w:sz w:val="22"/>
          <w:szCs w:val="22"/>
        </w:rPr>
        <w:t>ów</w:t>
      </w:r>
      <w:r w:rsidR="00FB6FB5" w:rsidRPr="00372D6E">
        <w:rPr>
          <w:rFonts w:ascii="Tahoma" w:hAnsi="Tahoma" w:cs="Tahoma"/>
          <w:sz w:val="22"/>
          <w:szCs w:val="22"/>
        </w:rPr>
        <w:t>, nr PESEL pracownik</w:t>
      </w:r>
      <w:r w:rsidR="00FB6FB5" w:rsidRPr="00372D6E">
        <w:rPr>
          <w:rFonts w:ascii="Verdana" w:hAnsi="Verdana" w:cs="Tahoma"/>
          <w:sz w:val="22"/>
          <w:szCs w:val="22"/>
        </w:rPr>
        <w:t>ów</w:t>
      </w:r>
      <w:r w:rsidR="00FB6FB5" w:rsidRPr="00372D6E">
        <w:rPr>
          <w:rFonts w:ascii="Tahoma" w:hAnsi="Tahoma" w:cs="Tahoma"/>
          <w:sz w:val="22"/>
          <w:szCs w:val="22"/>
        </w:rPr>
        <w:t>). Informacje takie jak: data zawarcia umowy, rodzaj umowy o pracę i wymiar etatu powinny być możliwe do zidentyfikowania;</w:t>
      </w:r>
    </w:p>
    <w:p w14:paraId="45CD485C" w14:textId="77777777" w:rsidR="00FB6FB5" w:rsidRPr="00372D6E" w:rsidRDefault="00E36CBD" w:rsidP="00993115">
      <w:pPr>
        <w:ind w:left="540" w:hanging="540"/>
        <w:jc w:val="both"/>
        <w:rPr>
          <w:rFonts w:ascii="Tahoma" w:hAnsi="Tahoma" w:cs="Tahoma"/>
          <w:sz w:val="22"/>
          <w:szCs w:val="22"/>
        </w:rPr>
      </w:pPr>
      <w:r w:rsidRPr="00372D6E">
        <w:rPr>
          <w:rFonts w:ascii="Tahoma" w:hAnsi="Tahoma" w:cs="Tahoma"/>
          <w:b/>
          <w:sz w:val="22"/>
          <w:szCs w:val="22"/>
        </w:rPr>
        <w:t>7</w:t>
      </w:r>
      <w:r w:rsidR="00FB6FB5" w:rsidRPr="00372D6E">
        <w:rPr>
          <w:rFonts w:ascii="Tahoma" w:hAnsi="Tahoma" w:cs="Tahoma"/>
          <w:b/>
          <w:sz w:val="22"/>
          <w:szCs w:val="22"/>
        </w:rPr>
        <w:t>.3.</w:t>
      </w:r>
      <w:r w:rsidR="00FB6FB5" w:rsidRPr="00372D6E">
        <w:rPr>
          <w:rFonts w:ascii="Tahoma" w:hAnsi="Tahoma" w:cs="Tahoma"/>
          <w:sz w:val="22"/>
          <w:szCs w:val="22"/>
        </w:rPr>
        <w:t xml:space="preserve"> zaświadczenie właściwego oddziału ZUS, potwierdzające opłacanie przez wykonawcę lub podwykonawcę składek na ubezpieczenia społeczne i zdrowotne z tytułu zatrudnienia na podstawie um</w:t>
      </w:r>
      <w:r w:rsidR="00FB6FB5" w:rsidRPr="00372D6E">
        <w:rPr>
          <w:rFonts w:ascii="Verdana" w:hAnsi="Verdana" w:cs="Tahoma"/>
          <w:sz w:val="22"/>
          <w:szCs w:val="22"/>
        </w:rPr>
        <w:t>ów</w:t>
      </w:r>
      <w:r w:rsidR="00FB6FB5" w:rsidRPr="00372D6E">
        <w:rPr>
          <w:rFonts w:ascii="Tahoma" w:hAnsi="Tahoma" w:cs="Tahoma"/>
          <w:sz w:val="22"/>
          <w:szCs w:val="22"/>
        </w:rPr>
        <w:t xml:space="preserve"> o pracę za ostatni okres rozliczeniowy;</w:t>
      </w:r>
    </w:p>
    <w:p w14:paraId="6F5DD72C" w14:textId="2D6CF57F" w:rsidR="00FB6FB5" w:rsidRPr="00372D6E" w:rsidRDefault="00E36CBD" w:rsidP="00993115">
      <w:pPr>
        <w:ind w:left="540" w:hanging="540"/>
        <w:jc w:val="both"/>
        <w:rPr>
          <w:rFonts w:ascii="Tahoma" w:hAnsi="Tahoma" w:cs="Tahoma"/>
          <w:sz w:val="22"/>
          <w:szCs w:val="22"/>
        </w:rPr>
      </w:pPr>
      <w:r w:rsidRPr="00372D6E">
        <w:rPr>
          <w:rFonts w:ascii="Tahoma" w:hAnsi="Tahoma" w:cs="Tahoma"/>
          <w:b/>
          <w:sz w:val="22"/>
          <w:szCs w:val="22"/>
        </w:rPr>
        <w:t>7</w:t>
      </w:r>
      <w:r w:rsidR="00FB6FB5" w:rsidRPr="00372D6E">
        <w:rPr>
          <w:rFonts w:ascii="Tahoma" w:hAnsi="Tahoma" w:cs="Tahoma"/>
          <w:b/>
          <w:sz w:val="22"/>
          <w:szCs w:val="22"/>
        </w:rPr>
        <w:t>.4.</w:t>
      </w:r>
      <w:r w:rsidR="00FB6FB5" w:rsidRPr="00372D6E">
        <w:rPr>
          <w:rFonts w:ascii="Tahoma" w:hAnsi="Tahoma" w:cs="Tahoma"/>
          <w:sz w:val="22"/>
          <w:szCs w:val="22"/>
        </w:rPr>
        <w:t xml:space="preserve"> poświadczoną za zgodność z oryginałem odpowiednio przez wykonawcę lub podwykonawcę kopię dowodu potwierdzającego zgłoszenie pracownika przez pracodawcę do ubezpieczeń, zanonimizowaną w spos</w:t>
      </w:r>
      <w:r w:rsidR="00FB6FB5" w:rsidRPr="00372D6E">
        <w:rPr>
          <w:rFonts w:ascii="Verdana" w:hAnsi="Verdana" w:cs="Tahoma"/>
          <w:sz w:val="22"/>
          <w:szCs w:val="22"/>
        </w:rPr>
        <w:t>ób</w:t>
      </w:r>
      <w:r w:rsidR="00FB6FB5" w:rsidRPr="00372D6E">
        <w:rPr>
          <w:rFonts w:ascii="Tahoma" w:hAnsi="Tahoma" w:cs="Tahoma"/>
          <w:sz w:val="22"/>
          <w:szCs w:val="22"/>
        </w:rPr>
        <w:t xml:space="preserve"> zapewniający ochronę danych osobowych pracownik</w:t>
      </w:r>
      <w:r w:rsidR="00FB6FB5" w:rsidRPr="00372D6E">
        <w:rPr>
          <w:rFonts w:ascii="Verdana" w:hAnsi="Verdana" w:cs="Tahoma"/>
          <w:sz w:val="22"/>
          <w:szCs w:val="22"/>
        </w:rPr>
        <w:t>ów</w:t>
      </w:r>
      <w:r w:rsidR="00FB6FB5" w:rsidRPr="00372D6E">
        <w:rPr>
          <w:rFonts w:ascii="Tahoma" w:hAnsi="Tahoma" w:cs="Tahoma"/>
          <w:sz w:val="22"/>
          <w:szCs w:val="22"/>
        </w:rPr>
        <w:t xml:space="preserve">, zgodnie z przepisami ustawy z dnia 29 sierpnia 1997 r. </w:t>
      </w:r>
      <w:r w:rsidR="00E8546A">
        <w:rPr>
          <w:rFonts w:ascii="Tahoma" w:hAnsi="Tahoma" w:cs="Tahoma"/>
          <w:sz w:val="22"/>
          <w:szCs w:val="22"/>
        </w:rPr>
        <w:br/>
      </w:r>
      <w:r w:rsidR="00FB6FB5" w:rsidRPr="00372D6E">
        <w:rPr>
          <w:rFonts w:ascii="Tahoma" w:hAnsi="Tahoma" w:cs="Tahoma"/>
          <w:sz w:val="22"/>
          <w:szCs w:val="22"/>
        </w:rPr>
        <w:t>o ochronie danych osobowych.</w:t>
      </w:r>
    </w:p>
    <w:p w14:paraId="7E14A672" w14:textId="77777777" w:rsidR="00FB6FB5" w:rsidRPr="00372D6E" w:rsidRDefault="009C02F2" w:rsidP="007E0541">
      <w:pPr>
        <w:jc w:val="both"/>
        <w:rPr>
          <w:rFonts w:ascii="Tahoma" w:hAnsi="Tahoma" w:cs="Tahoma"/>
          <w:sz w:val="22"/>
          <w:szCs w:val="22"/>
        </w:rPr>
      </w:pPr>
      <w:r w:rsidRPr="00372D6E">
        <w:rPr>
          <w:rFonts w:ascii="Tahoma" w:hAnsi="Tahoma" w:cs="Tahoma"/>
          <w:b/>
          <w:sz w:val="22"/>
          <w:szCs w:val="22"/>
        </w:rPr>
        <w:t>8.</w:t>
      </w:r>
      <w:r w:rsidRPr="00372D6E">
        <w:rPr>
          <w:rFonts w:ascii="Tahoma" w:hAnsi="Tahoma" w:cs="Tahoma"/>
          <w:sz w:val="22"/>
          <w:szCs w:val="22"/>
        </w:rPr>
        <w:t xml:space="preserve"> </w:t>
      </w:r>
      <w:r w:rsidR="00FB6FB5" w:rsidRPr="00372D6E">
        <w:rPr>
          <w:rFonts w:ascii="Tahoma" w:hAnsi="Tahoma" w:cs="Tahoma"/>
          <w:sz w:val="22"/>
          <w:szCs w:val="22"/>
        </w:rPr>
        <w:t>Z tytułu niespełnienia przez wykonawcę lub podwykonawcę wymogu zatrudnienia na podstawie umowy o pracę os</w:t>
      </w:r>
      <w:r w:rsidR="00FB6FB5" w:rsidRPr="00372D6E">
        <w:rPr>
          <w:rFonts w:ascii="Verdana" w:hAnsi="Verdana" w:cs="Tahoma"/>
          <w:sz w:val="22"/>
          <w:szCs w:val="22"/>
        </w:rPr>
        <w:t>ób</w:t>
      </w:r>
      <w:r w:rsidR="00FB6FB5" w:rsidRPr="00372D6E">
        <w:rPr>
          <w:rFonts w:ascii="Tahoma" w:hAnsi="Tahoma" w:cs="Tahoma"/>
          <w:sz w:val="22"/>
          <w:szCs w:val="22"/>
        </w:rPr>
        <w:t xml:space="preserve"> wykonujących wskazane w powyższych punktach czynności zamawiający przewiduje sankcję w postaci obowiązku zapłaty przez wykonawcę kary umownej w wysokości określonej w istotnych postanowieniach umowy w sprawie zam</w:t>
      </w:r>
      <w:r w:rsidR="00FB6FB5" w:rsidRPr="00372D6E">
        <w:rPr>
          <w:rFonts w:ascii="Verdana" w:hAnsi="Verdana" w:cs="Tahoma"/>
          <w:sz w:val="22"/>
          <w:szCs w:val="22"/>
        </w:rPr>
        <w:t>ów</w:t>
      </w:r>
      <w:r w:rsidR="00FB6FB5" w:rsidRPr="00372D6E">
        <w:rPr>
          <w:rFonts w:ascii="Tahoma" w:hAnsi="Tahoma" w:cs="Tahoma"/>
          <w:sz w:val="22"/>
          <w:szCs w:val="22"/>
        </w:rPr>
        <w:t>ienia publicznego. Niezłożenie przez wykonawcę w wyznaczonym przez zamawiającego terminie żądanych przez zamawiającego dowod</w:t>
      </w:r>
      <w:r w:rsidR="00FB6FB5" w:rsidRPr="00372D6E">
        <w:rPr>
          <w:rFonts w:ascii="Verdana" w:hAnsi="Verdana" w:cs="Tahoma"/>
          <w:sz w:val="22"/>
          <w:szCs w:val="22"/>
        </w:rPr>
        <w:t>ów</w:t>
      </w:r>
      <w:r w:rsidR="00FB6FB5" w:rsidRPr="00372D6E">
        <w:rPr>
          <w:rFonts w:ascii="Tahoma" w:hAnsi="Tahoma" w:cs="Tahoma"/>
          <w:sz w:val="22"/>
          <w:szCs w:val="22"/>
        </w:rPr>
        <w:t xml:space="preserve"> w celu potwierdzenia spełnienia przez wykonawcę lub podwykonawcę wymogu zatrudnienia na podstawie umowy o pracę traktowane będzie jako niespełnienie przez wykonawcę lub podwykonawcę wymogu zatrudnienia na podstawie umowy o pracę os</w:t>
      </w:r>
      <w:r w:rsidR="00FB6FB5" w:rsidRPr="00372D6E">
        <w:rPr>
          <w:rFonts w:ascii="Verdana" w:hAnsi="Verdana" w:cs="Tahoma"/>
          <w:sz w:val="22"/>
          <w:szCs w:val="22"/>
        </w:rPr>
        <w:t>ób</w:t>
      </w:r>
      <w:r w:rsidR="00FB6FB5" w:rsidRPr="00372D6E">
        <w:rPr>
          <w:rFonts w:ascii="Tahoma" w:hAnsi="Tahoma" w:cs="Tahoma"/>
          <w:sz w:val="22"/>
          <w:szCs w:val="22"/>
        </w:rPr>
        <w:t xml:space="preserve"> wykonujących wskazane w punkcie 5 czynności.</w:t>
      </w:r>
    </w:p>
    <w:p w14:paraId="7942602B" w14:textId="77777777" w:rsidR="00FB6FB5" w:rsidRPr="00372D6E" w:rsidRDefault="009C02F2" w:rsidP="007E0541">
      <w:pPr>
        <w:jc w:val="both"/>
        <w:rPr>
          <w:rFonts w:ascii="Tahoma" w:hAnsi="Tahoma" w:cs="Tahoma"/>
          <w:sz w:val="22"/>
          <w:szCs w:val="22"/>
        </w:rPr>
      </w:pPr>
      <w:r w:rsidRPr="00372D6E">
        <w:rPr>
          <w:rFonts w:ascii="Tahoma" w:hAnsi="Tahoma" w:cs="Tahoma"/>
          <w:b/>
          <w:sz w:val="22"/>
          <w:szCs w:val="22"/>
        </w:rPr>
        <w:t>9.</w:t>
      </w:r>
      <w:r w:rsidRPr="00372D6E">
        <w:rPr>
          <w:rFonts w:ascii="Tahoma" w:hAnsi="Tahoma" w:cs="Tahoma"/>
          <w:sz w:val="22"/>
          <w:szCs w:val="22"/>
        </w:rPr>
        <w:t xml:space="preserve"> </w:t>
      </w:r>
      <w:r w:rsidR="00FB6FB5" w:rsidRPr="00372D6E">
        <w:rPr>
          <w:rFonts w:ascii="Tahoma" w:hAnsi="Tahoma" w:cs="Tahoma"/>
          <w:sz w:val="22"/>
          <w:szCs w:val="22"/>
        </w:rPr>
        <w:t>W przypadku uzasadnionych wątpliwości co do przestrzegania prawa pracy przez wykonawcę lub podwykonawcę, zamawiający może zwr</w:t>
      </w:r>
      <w:r w:rsidR="00FB6FB5" w:rsidRPr="00372D6E">
        <w:rPr>
          <w:rFonts w:ascii="Verdana" w:hAnsi="Verdana" w:cs="Tahoma"/>
          <w:sz w:val="22"/>
          <w:szCs w:val="22"/>
        </w:rPr>
        <w:t>óc</w:t>
      </w:r>
      <w:r w:rsidR="00FB6FB5" w:rsidRPr="00372D6E">
        <w:rPr>
          <w:rFonts w:ascii="Tahoma" w:hAnsi="Tahoma" w:cs="Tahoma"/>
          <w:sz w:val="22"/>
          <w:szCs w:val="22"/>
        </w:rPr>
        <w:t>ić się o przeprowadzenie kontroli przez Państwową Inspekcję Pracy.</w:t>
      </w:r>
    </w:p>
    <w:p w14:paraId="02703C19" w14:textId="77777777" w:rsidR="00FB6FB5" w:rsidRPr="00372D6E" w:rsidRDefault="007E0541" w:rsidP="007E0541">
      <w:pPr>
        <w:jc w:val="both"/>
        <w:rPr>
          <w:rFonts w:ascii="Tahoma" w:hAnsi="Tahoma" w:cs="Tahoma"/>
          <w:sz w:val="22"/>
          <w:szCs w:val="22"/>
        </w:rPr>
      </w:pPr>
      <w:r w:rsidRPr="00372D6E">
        <w:rPr>
          <w:rFonts w:ascii="Tahoma" w:hAnsi="Tahoma" w:cs="Tahoma"/>
          <w:b/>
          <w:bCs/>
          <w:sz w:val="22"/>
          <w:szCs w:val="22"/>
        </w:rPr>
        <w:t>10.</w:t>
      </w:r>
      <w:r w:rsidR="00FB6FB5" w:rsidRPr="00372D6E">
        <w:rPr>
          <w:rFonts w:ascii="Tahoma" w:hAnsi="Tahoma" w:cs="Tahoma"/>
          <w:b/>
          <w:bCs/>
          <w:sz w:val="22"/>
          <w:szCs w:val="22"/>
        </w:rPr>
        <w:t xml:space="preserve">Powyższy wymóg określony w punkcie </w:t>
      </w:r>
      <w:r w:rsidR="003F340E" w:rsidRPr="00372D6E">
        <w:rPr>
          <w:rFonts w:ascii="Tahoma" w:hAnsi="Tahoma" w:cs="Tahoma"/>
          <w:b/>
          <w:bCs/>
          <w:sz w:val="22"/>
          <w:szCs w:val="22"/>
        </w:rPr>
        <w:t>5</w:t>
      </w:r>
      <w:r w:rsidR="00FB6FB5" w:rsidRPr="00372D6E">
        <w:rPr>
          <w:rFonts w:ascii="Tahoma" w:hAnsi="Tahoma" w:cs="Tahoma"/>
          <w:b/>
          <w:bCs/>
          <w:sz w:val="22"/>
          <w:szCs w:val="22"/>
        </w:rPr>
        <w:t xml:space="preserve"> dotyczy również podwykonawców wykonujących wskazane wyżej prace (art. 29 ust. 3a ustawy Pzp).</w:t>
      </w:r>
    </w:p>
    <w:p w14:paraId="26BE42E8" w14:textId="77777777" w:rsidR="00FB6FB5" w:rsidRPr="00372D6E" w:rsidRDefault="00FB6FB5">
      <w:pPr>
        <w:pStyle w:val="Styl1"/>
        <w:numPr>
          <w:ilvl w:val="0"/>
          <w:numId w:val="14"/>
        </w:numPr>
        <w:ind w:left="567" w:hanging="567"/>
      </w:pPr>
      <w:r w:rsidRPr="00372D6E">
        <w:lastRenderedPageBreak/>
        <w:t>Termin wykonania zamówienia</w:t>
      </w:r>
    </w:p>
    <w:p w14:paraId="6C197E1F" w14:textId="77777777" w:rsidR="00FB6FB5" w:rsidRPr="00372D6E" w:rsidRDefault="00FB6FB5">
      <w:pPr>
        <w:ind w:left="284"/>
        <w:jc w:val="both"/>
        <w:outlineLvl w:val="0"/>
        <w:rPr>
          <w:rFonts w:ascii="Tahoma" w:hAnsi="Tahoma" w:cs="Tahoma"/>
          <w:b/>
          <w:bCs/>
          <w:sz w:val="16"/>
          <w:szCs w:val="16"/>
        </w:rPr>
      </w:pPr>
    </w:p>
    <w:p w14:paraId="290852D0" w14:textId="77777777" w:rsidR="00FB6FB5" w:rsidRPr="00372D6E" w:rsidRDefault="00FB6FB5" w:rsidP="00721A6D">
      <w:pPr>
        <w:jc w:val="both"/>
        <w:outlineLvl w:val="0"/>
        <w:rPr>
          <w:rFonts w:ascii="Tahoma" w:hAnsi="Tahoma" w:cs="Tahoma"/>
          <w:sz w:val="22"/>
          <w:szCs w:val="22"/>
        </w:rPr>
      </w:pPr>
      <w:r w:rsidRPr="00372D6E">
        <w:rPr>
          <w:rFonts w:ascii="Tahoma" w:hAnsi="Tahoma" w:cs="Tahoma"/>
          <w:sz w:val="22"/>
          <w:szCs w:val="22"/>
        </w:rPr>
        <w:t xml:space="preserve">Termin realizacji zamówienia:  </w:t>
      </w:r>
    </w:p>
    <w:p w14:paraId="3F5DD09A" w14:textId="3B4EDDCF" w:rsidR="00FB6FB5" w:rsidRPr="006863CB" w:rsidRDefault="00FB6FB5" w:rsidP="00721A6D">
      <w:pPr>
        <w:numPr>
          <w:ilvl w:val="0"/>
          <w:numId w:val="3"/>
        </w:numPr>
        <w:ind w:left="360"/>
        <w:jc w:val="both"/>
        <w:rPr>
          <w:rFonts w:ascii="Tahoma" w:hAnsi="Tahoma" w:cs="Tahoma"/>
          <w:color w:val="FF0000"/>
          <w:sz w:val="22"/>
          <w:szCs w:val="22"/>
        </w:rPr>
      </w:pPr>
      <w:r w:rsidRPr="00372D6E">
        <w:rPr>
          <w:rFonts w:ascii="Tahoma" w:hAnsi="Tahoma" w:cs="Tahoma"/>
          <w:b/>
          <w:sz w:val="22"/>
          <w:szCs w:val="22"/>
        </w:rPr>
        <w:t>Termin rozpoczęcia</w:t>
      </w:r>
      <w:r w:rsidR="00A51767" w:rsidRPr="00372D6E">
        <w:rPr>
          <w:rFonts w:ascii="Tahoma" w:hAnsi="Tahoma" w:cs="Tahoma"/>
          <w:sz w:val="22"/>
          <w:szCs w:val="22"/>
        </w:rPr>
        <w:t xml:space="preserve"> – </w:t>
      </w:r>
      <w:r w:rsidR="009A3F8E">
        <w:rPr>
          <w:rFonts w:ascii="Tahoma" w:hAnsi="Tahoma" w:cs="Tahoma"/>
          <w:b/>
          <w:sz w:val="22"/>
          <w:szCs w:val="22"/>
          <w:u w:val="single"/>
        </w:rPr>
        <w:t>z dniem przekazania terenu budowy</w:t>
      </w:r>
      <w:r w:rsidR="006863CB">
        <w:rPr>
          <w:rFonts w:ascii="Tahoma" w:hAnsi="Tahoma" w:cs="Tahoma"/>
          <w:b/>
          <w:sz w:val="22"/>
          <w:szCs w:val="22"/>
          <w:u w:val="single"/>
        </w:rPr>
        <w:t xml:space="preserve">, </w:t>
      </w:r>
    </w:p>
    <w:p w14:paraId="0D187206" w14:textId="3B96E040" w:rsidR="00FB6FB5" w:rsidRPr="00EC4A3E" w:rsidRDefault="00FB6FB5" w:rsidP="00721A6D">
      <w:pPr>
        <w:numPr>
          <w:ilvl w:val="0"/>
          <w:numId w:val="3"/>
        </w:numPr>
        <w:ind w:left="360"/>
        <w:jc w:val="both"/>
        <w:rPr>
          <w:rFonts w:ascii="Tahoma" w:hAnsi="Tahoma" w:cs="Tahoma"/>
          <w:sz w:val="22"/>
          <w:szCs w:val="22"/>
        </w:rPr>
      </w:pPr>
      <w:r w:rsidRPr="00372D6E">
        <w:rPr>
          <w:rFonts w:ascii="Tahoma" w:hAnsi="Tahoma" w:cs="Tahoma"/>
          <w:b/>
          <w:sz w:val="22"/>
          <w:szCs w:val="22"/>
        </w:rPr>
        <w:t>Termin zakończenia</w:t>
      </w:r>
      <w:r w:rsidRPr="00372D6E">
        <w:rPr>
          <w:rFonts w:ascii="Tahoma" w:hAnsi="Tahoma" w:cs="Tahoma"/>
          <w:sz w:val="22"/>
          <w:szCs w:val="22"/>
        </w:rPr>
        <w:t xml:space="preserve"> – </w:t>
      </w:r>
      <w:r w:rsidR="000C08D6" w:rsidRPr="00EC4A3E">
        <w:rPr>
          <w:rFonts w:ascii="Tahoma" w:hAnsi="Tahoma" w:cs="Tahoma"/>
          <w:b/>
          <w:sz w:val="22"/>
          <w:szCs w:val="22"/>
          <w:u w:val="single"/>
        </w:rPr>
        <w:t>1</w:t>
      </w:r>
      <w:r w:rsidR="00B018D7" w:rsidRPr="00EC4A3E">
        <w:rPr>
          <w:rFonts w:ascii="Tahoma" w:hAnsi="Tahoma" w:cs="Tahoma"/>
          <w:b/>
          <w:sz w:val="22"/>
          <w:szCs w:val="22"/>
          <w:u w:val="single"/>
        </w:rPr>
        <w:t>3</w:t>
      </w:r>
      <w:r w:rsidR="002F40E6" w:rsidRPr="00EC4A3E">
        <w:rPr>
          <w:rFonts w:ascii="Tahoma" w:hAnsi="Tahoma" w:cs="Tahoma"/>
          <w:b/>
          <w:sz w:val="22"/>
          <w:szCs w:val="22"/>
          <w:u w:val="single"/>
        </w:rPr>
        <w:t>.0</w:t>
      </w:r>
      <w:r w:rsidR="000C08D6" w:rsidRPr="00EC4A3E">
        <w:rPr>
          <w:rFonts w:ascii="Tahoma" w:hAnsi="Tahoma" w:cs="Tahoma"/>
          <w:b/>
          <w:sz w:val="22"/>
          <w:szCs w:val="22"/>
          <w:u w:val="single"/>
        </w:rPr>
        <w:t>8</w:t>
      </w:r>
      <w:r w:rsidR="00B56E68" w:rsidRPr="00EC4A3E">
        <w:rPr>
          <w:rFonts w:ascii="Tahoma" w:hAnsi="Tahoma" w:cs="Tahoma"/>
          <w:b/>
          <w:sz w:val="22"/>
          <w:szCs w:val="22"/>
          <w:u w:val="single"/>
        </w:rPr>
        <w:t>.202</w:t>
      </w:r>
      <w:r w:rsidR="0082576D" w:rsidRPr="00EC4A3E">
        <w:rPr>
          <w:rFonts w:ascii="Tahoma" w:hAnsi="Tahoma" w:cs="Tahoma"/>
          <w:b/>
          <w:sz w:val="22"/>
          <w:szCs w:val="22"/>
          <w:u w:val="single"/>
        </w:rPr>
        <w:t>1</w:t>
      </w:r>
      <w:r w:rsidRPr="00EC4A3E">
        <w:rPr>
          <w:rFonts w:ascii="Tahoma" w:hAnsi="Tahoma" w:cs="Tahoma"/>
          <w:b/>
          <w:sz w:val="22"/>
          <w:szCs w:val="22"/>
          <w:u w:val="single"/>
        </w:rPr>
        <w:t xml:space="preserve"> r.</w:t>
      </w:r>
      <w:r w:rsidRPr="00EC4A3E">
        <w:rPr>
          <w:rFonts w:ascii="Tahoma" w:hAnsi="Tahoma" w:cs="Tahoma"/>
          <w:sz w:val="22"/>
          <w:szCs w:val="22"/>
        </w:rPr>
        <w:t xml:space="preserve"> (zakończenie robót i zgłoszenie do odbioru)</w:t>
      </w:r>
    </w:p>
    <w:p w14:paraId="7DDB0DFE" w14:textId="77777777" w:rsidR="00FB6FB5" w:rsidRPr="00372D6E" w:rsidRDefault="00FB6FB5">
      <w:pPr>
        <w:pStyle w:val="Nagwek1"/>
        <w:pBdr>
          <w:top w:val="single" w:sz="4" w:space="1" w:color="00000A"/>
          <w:bottom w:val="single" w:sz="4" w:space="1" w:color="00000A"/>
        </w:pBdr>
        <w:shd w:val="clear" w:color="auto" w:fill="F3F3F3"/>
        <w:tabs>
          <w:tab w:val="left" w:pos="567"/>
        </w:tabs>
        <w:rPr>
          <w:rFonts w:ascii="Tahoma" w:hAnsi="Tahoma" w:cs="Tahoma"/>
          <w:sz w:val="22"/>
          <w:szCs w:val="22"/>
          <w:u w:val="none"/>
        </w:rPr>
      </w:pPr>
      <w:r w:rsidRPr="00372D6E">
        <w:rPr>
          <w:rFonts w:ascii="Tahoma" w:hAnsi="Tahoma" w:cs="Tahoma"/>
          <w:sz w:val="22"/>
          <w:szCs w:val="22"/>
          <w:u w:val="none"/>
        </w:rPr>
        <w:t xml:space="preserve">Va. </w:t>
      </w:r>
      <w:r w:rsidRPr="00372D6E">
        <w:rPr>
          <w:rFonts w:ascii="Tahoma" w:hAnsi="Tahoma" w:cs="Tahoma"/>
          <w:bCs/>
          <w:sz w:val="22"/>
          <w:szCs w:val="22"/>
          <w:u w:val="none"/>
        </w:rPr>
        <w:t>Warunki realizacji robót</w:t>
      </w:r>
    </w:p>
    <w:p w14:paraId="57B4C3DB" w14:textId="77777777" w:rsidR="00FB6FB5" w:rsidRPr="00372D6E" w:rsidRDefault="00FB6FB5">
      <w:pPr>
        <w:spacing w:line="24" w:lineRule="atLeast"/>
        <w:jc w:val="both"/>
        <w:rPr>
          <w:rFonts w:ascii="Tahoma" w:hAnsi="Tahoma" w:cs="Tahoma"/>
          <w:sz w:val="18"/>
          <w:szCs w:val="18"/>
        </w:rPr>
      </w:pPr>
    </w:p>
    <w:p w14:paraId="4CCA88B1" w14:textId="77777777" w:rsidR="00FB6FB5" w:rsidRPr="00372D6E" w:rsidRDefault="00FB6FB5">
      <w:pPr>
        <w:spacing w:line="24" w:lineRule="atLeast"/>
        <w:jc w:val="both"/>
        <w:rPr>
          <w:rFonts w:ascii="Tahoma" w:hAnsi="Tahoma" w:cs="Tahoma"/>
          <w:sz w:val="22"/>
          <w:szCs w:val="22"/>
        </w:rPr>
      </w:pPr>
      <w:r w:rsidRPr="00372D6E">
        <w:rPr>
          <w:rFonts w:ascii="Tahoma" w:hAnsi="Tahoma" w:cs="Tahoma"/>
          <w:sz w:val="22"/>
          <w:szCs w:val="22"/>
        </w:rPr>
        <w:t xml:space="preserve">Do obowiązków </w:t>
      </w:r>
      <w:r w:rsidRPr="00372D6E">
        <w:rPr>
          <w:rFonts w:ascii="Tahoma" w:hAnsi="Tahoma" w:cs="Tahoma"/>
          <w:b/>
          <w:sz w:val="22"/>
          <w:szCs w:val="22"/>
        </w:rPr>
        <w:t xml:space="preserve">Wykonawcy </w:t>
      </w:r>
      <w:r w:rsidRPr="00372D6E">
        <w:rPr>
          <w:rFonts w:ascii="Tahoma" w:hAnsi="Tahoma" w:cs="Tahoma"/>
          <w:sz w:val="22"/>
          <w:szCs w:val="22"/>
        </w:rPr>
        <w:t>należy w szczególności:</w:t>
      </w:r>
    </w:p>
    <w:p w14:paraId="10EAC9DE" w14:textId="77777777" w:rsidR="00FB6FB5" w:rsidRPr="00372D6E" w:rsidRDefault="00FB6FB5" w:rsidP="0032091B">
      <w:pPr>
        <w:numPr>
          <w:ilvl w:val="0"/>
          <w:numId w:val="30"/>
        </w:numPr>
        <w:spacing w:line="24" w:lineRule="atLeast"/>
        <w:ind w:left="426" w:hanging="426"/>
        <w:jc w:val="both"/>
        <w:rPr>
          <w:rFonts w:ascii="Tahoma" w:hAnsi="Tahoma" w:cs="Tahoma"/>
          <w:sz w:val="22"/>
          <w:szCs w:val="22"/>
        </w:rPr>
      </w:pPr>
      <w:r w:rsidRPr="00372D6E">
        <w:rPr>
          <w:rFonts w:ascii="Tahoma" w:hAnsi="Tahoma" w:cs="Tahoma"/>
          <w:sz w:val="22"/>
          <w:szCs w:val="22"/>
        </w:rPr>
        <w:t xml:space="preserve">dostarczenie Zamawiającemu oświadczenia kierownika budowy o przyjęciu obowiązku w ciągu </w:t>
      </w:r>
      <w:r w:rsidRPr="00372D6E">
        <w:rPr>
          <w:rFonts w:ascii="Tahoma" w:hAnsi="Tahoma" w:cs="Tahoma"/>
          <w:b/>
          <w:sz w:val="22"/>
          <w:szCs w:val="22"/>
        </w:rPr>
        <w:t>3 dni roboczych od podpisania umowy</w:t>
      </w:r>
      <w:r w:rsidRPr="00372D6E">
        <w:rPr>
          <w:rFonts w:ascii="Tahoma" w:hAnsi="Tahoma" w:cs="Tahoma"/>
          <w:sz w:val="22"/>
          <w:szCs w:val="22"/>
        </w:rPr>
        <w:t>,</w:t>
      </w:r>
    </w:p>
    <w:p w14:paraId="1A4EFBC7" w14:textId="77777777" w:rsidR="00FB6FB5" w:rsidRPr="00372D6E" w:rsidRDefault="00FB6FB5" w:rsidP="0032091B">
      <w:pPr>
        <w:numPr>
          <w:ilvl w:val="0"/>
          <w:numId w:val="30"/>
        </w:numPr>
        <w:spacing w:line="24" w:lineRule="atLeast"/>
        <w:ind w:left="426" w:hanging="426"/>
        <w:jc w:val="both"/>
        <w:rPr>
          <w:rFonts w:ascii="Tahoma" w:hAnsi="Tahoma" w:cs="Tahoma"/>
          <w:sz w:val="22"/>
          <w:szCs w:val="22"/>
        </w:rPr>
      </w:pPr>
      <w:r w:rsidRPr="00372D6E">
        <w:rPr>
          <w:rFonts w:ascii="Tahoma" w:hAnsi="Tahoma" w:cs="Tahoma"/>
          <w:sz w:val="22"/>
          <w:szCs w:val="22"/>
        </w:rPr>
        <w:t xml:space="preserve">dostarczenie Zamawiającemu harmonogramu robót w ciągu </w:t>
      </w:r>
      <w:r w:rsidRPr="00372D6E">
        <w:rPr>
          <w:rFonts w:ascii="Tahoma" w:hAnsi="Tahoma" w:cs="Tahoma"/>
          <w:b/>
          <w:sz w:val="22"/>
          <w:szCs w:val="22"/>
        </w:rPr>
        <w:t>5 dni roboczych od podpisania umowy</w:t>
      </w:r>
      <w:r w:rsidRPr="00372D6E">
        <w:rPr>
          <w:rFonts w:ascii="Tahoma" w:hAnsi="Tahoma" w:cs="Tahoma"/>
          <w:sz w:val="22"/>
          <w:szCs w:val="22"/>
        </w:rPr>
        <w:t>,</w:t>
      </w:r>
    </w:p>
    <w:p w14:paraId="631DC89F" w14:textId="59827AFE" w:rsidR="008E7B8C" w:rsidRPr="00372D6E" w:rsidRDefault="008E7B8C" w:rsidP="008E7B8C">
      <w:pPr>
        <w:spacing w:line="24" w:lineRule="atLeast"/>
        <w:ind w:left="426"/>
        <w:jc w:val="both"/>
        <w:rPr>
          <w:rFonts w:ascii="Tahoma" w:hAnsi="Tahoma" w:cs="Tahoma"/>
          <w:b/>
          <w:sz w:val="22"/>
          <w:szCs w:val="22"/>
        </w:rPr>
      </w:pPr>
      <w:r w:rsidRPr="00372D6E">
        <w:rPr>
          <w:rFonts w:ascii="Tahoma" w:hAnsi="Tahoma" w:cs="Tahoma"/>
          <w:b/>
          <w:sz w:val="22"/>
          <w:szCs w:val="22"/>
        </w:rPr>
        <w:t xml:space="preserve">UWAGA: Wykonawca ma obowiązek przedstawić harmonogram robót uzgodniony przez Dyrektora </w:t>
      </w:r>
      <w:r w:rsidR="00146530" w:rsidRPr="00146530">
        <w:rPr>
          <w:rFonts w:ascii="Tahoma" w:hAnsi="Tahoma" w:cs="Tahoma"/>
          <w:b/>
          <w:bCs/>
          <w:sz w:val="22"/>
          <w:szCs w:val="22"/>
        </w:rPr>
        <w:t>Zespołu Szkolno-Przedszkolnego przy ul. Marii Konopnickiej 2 w Reszlu</w:t>
      </w:r>
      <w:r w:rsidR="009F17D4" w:rsidRPr="00372D6E">
        <w:rPr>
          <w:rFonts w:ascii="Tahoma" w:hAnsi="Tahoma" w:cs="Tahoma"/>
          <w:b/>
          <w:sz w:val="22"/>
          <w:szCs w:val="22"/>
        </w:rPr>
        <w:t>.</w:t>
      </w:r>
    </w:p>
    <w:p w14:paraId="08A678F8" w14:textId="77777777" w:rsidR="00FB6FB5" w:rsidRPr="00372D6E" w:rsidRDefault="00FB6FB5" w:rsidP="0032091B">
      <w:pPr>
        <w:numPr>
          <w:ilvl w:val="0"/>
          <w:numId w:val="30"/>
        </w:numPr>
        <w:spacing w:line="24" w:lineRule="atLeast"/>
        <w:jc w:val="both"/>
        <w:rPr>
          <w:rFonts w:ascii="Tahoma" w:hAnsi="Tahoma" w:cs="Tahoma"/>
          <w:sz w:val="22"/>
          <w:szCs w:val="22"/>
        </w:rPr>
      </w:pPr>
      <w:r w:rsidRPr="00372D6E">
        <w:rPr>
          <w:rFonts w:ascii="Tahoma" w:hAnsi="Tahoma" w:cs="Tahoma"/>
          <w:sz w:val="22"/>
          <w:szCs w:val="22"/>
        </w:rPr>
        <w:t>Wykonanie wszelkich robót koniecznych do utrzymania ciągłości ruchu kołowego</w:t>
      </w:r>
      <w:r w:rsidR="00FB20E4" w:rsidRPr="00372D6E">
        <w:rPr>
          <w:rFonts w:ascii="Tahoma" w:hAnsi="Tahoma" w:cs="Tahoma"/>
          <w:sz w:val="22"/>
          <w:szCs w:val="22"/>
        </w:rPr>
        <w:t xml:space="preserve">                      </w:t>
      </w:r>
      <w:r w:rsidRPr="00372D6E">
        <w:rPr>
          <w:rFonts w:ascii="Tahoma" w:hAnsi="Tahoma" w:cs="Tahoma"/>
          <w:sz w:val="22"/>
          <w:szCs w:val="22"/>
        </w:rPr>
        <w:t xml:space="preserve"> i pieszego, </w:t>
      </w:r>
    </w:p>
    <w:p w14:paraId="757B8993" w14:textId="77777777" w:rsidR="00FB6FB5" w:rsidRPr="00372D6E" w:rsidRDefault="00FB6FB5" w:rsidP="0032091B">
      <w:pPr>
        <w:numPr>
          <w:ilvl w:val="0"/>
          <w:numId w:val="30"/>
        </w:numPr>
        <w:spacing w:line="24" w:lineRule="atLeast"/>
        <w:ind w:left="284" w:hanging="284"/>
        <w:jc w:val="both"/>
        <w:rPr>
          <w:rFonts w:ascii="Tahoma" w:hAnsi="Tahoma" w:cs="Tahoma"/>
          <w:sz w:val="22"/>
          <w:szCs w:val="22"/>
        </w:rPr>
      </w:pPr>
      <w:r w:rsidRPr="00372D6E">
        <w:rPr>
          <w:rFonts w:ascii="Tahoma" w:hAnsi="Tahoma" w:cs="Tahoma"/>
          <w:sz w:val="22"/>
          <w:szCs w:val="22"/>
        </w:rPr>
        <w:t xml:space="preserve">wykonywanie czynności wymienionych w </w:t>
      </w:r>
      <w:r w:rsidRPr="00372D6E">
        <w:rPr>
          <w:rFonts w:ascii="Tahoma" w:hAnsi="Tahoma" w:cs="Tahoma"/>
          <w:b/>
          <w:sz w:val="22"/>
          <w:szCs w:val="22"/>
        </w:rPr>
        <w:t>art. 22 ustawy Prawo budowlane</w:t>
      </w:r>
      <w:r w:rsidRPr="00372D6E">
        <w:rPr>
          <w:rFonts w:ascii="Tahoma" w:hAnsi="Tahoma" w:cs="Tahoma"/>
          <w:sz w:val="22"/>
          <w:szCs w:val="22"/>
        </w:rPr>
        <w:t>,</w:t>
      </w:r>
    </w:p>
    <w:p w14:paraId="1F59B12F" w14:textId="2A406208" w:rsidR="00FB6FB5" w:rsidRPr="00372D6E" w:rsidRDefault="00FB6FB5" w:rsidP="0032091B">
      <w:pPr>
        <w:numPr>
          <w:ilvl w:val="0"/>
          <w:numId w:val="30"/>
        </w:numPr>
        <w:spacing w:line="24" w:lineRule="atLeast"/>
        <w:ind w:left="284" w:hanging="284"/>
        <w:jc w:val="both"/>
        <w:rPr>
          <w:rFonts w:ascii="Tahoma" w:hAnsi="Tahoma" w:cs="Tahoma"/>
          <w:sz w:val="22"/>
          <w:szCs w:val="22"/>
        </w:rPr>
      </w:pPr>
      <w:r w:rsidRPr="00372D6E">
        <w:rPr>
          <w:rFonts w:ascii="Tahoma" w:hAnsi="Tahoma" w:cs="Tahoma"/>
          <w:sz w:val="22"/>
          <w:szCs w:val="22"/>
        </w:rPr>
        <w:t>użycie materiałów gwarantujących odpowiednią jakość wykonania zamówienia oraz o </w:t>
      </w:r>
      <w:r w:rsidR="003A50FB">
        <w:rPr>
          <w:rFonts w:ascii="Tahoma" w:hAnsi="Tahoma" w:cs="Tahoma"/>
          <w:sz w:val="22"/>
          <w:szCs w:val="22"/>
        </w:rPr>
        <w:t xml:space="preserve"> </w:t>
      </w:r>
    </w:p>
    <w:p w14:paraId="4EEF1763" w14:textId="77777777" w:rsidR="00FB6FB5" w:rsidRPr="00372D6E" w:rsidRDefault="00FB6FB5" w:rsidP="0032091B">
      <w:pPr>
        <w:numPr>
          <w:ilvl w:val="0"/>
          <w:numId w:val="30"/>
        </w:numPr>
        <w:spacing w:line="24" w:lineRule="atLeast"/>
        <w:ind w:left="284" w:hanging="284"/>
        <w:jc w:val="both"/>
        <w:rPr>
          <w:rFonts w:ascii="Tahoma" w:hAnsi="Tahoma" w:cs="Tahoma"/>
          <w:sz w:val="22"/>
          <w:szCs w:val="22"/>
        </w:rPr>
      </w:pPr>
      <w:r w:rsidRPr="00372D6E">
        <w:rPr>
          <w:rFonts w:ascii="Tahoma" w:hAnsi="Tahoma" w:cs="Tahoma"/>
          <w:sz w:val="22"/>
          <w:szCs w:val="22"/>
        </w:rPr>
        <w:t>przejęcie placu budowy, jego zagospodarowanie oraz właściwe oznaczenie i zabezpieczenie terenu budowy i miejsc prowadzenia robót zgodnie z obowiązującymi przepisami, zapewnienie należytego ładu i porządku, a w szczególności przestrzegania przepisów BHP na terenie budowy na koszt własny,</w:t>
      </w:r>
    </w:p>
    <w:p w14:paraId="45611D76" w14:textId="77777777" w:rsidR="00FB6FB5" w:rsidRPr="00372D6E" w:rsidRDefault="00FB6FB5" w:rsidP="0032091B">
      <w:pPr>
        <w:numPr>
          <w:ilvl w:val="0"/>
          <w:numId w:val="30"/>
        </w:numPr>
        <w:spacing w:line="24" w:lineRule="atLeast"/>
        <w:ind w:left="284" w:hanging="284"/>
        <w:jc w:val="both"/>
        <w:rPr>
          <w:rFonts w:ascii="Tahoma" w:hAnsi="Tahoma" w:cs="Tahoma"/>
          <w:sz w:val="22"/>
          <w:szCs w:val="22"/>
        </w:rPr>
      </w:pPr>
      <w:r w:rsidRPr="00372D6E">
        <w:rPr>
          <w:rFonts w:ascii="Tahoma" w:hAnsi="Tahoma" w:cs="Tahoma"/>
          <w:sz w:val="22"/>
          <w:szCs w:val="22"/>
        </w:rPr>
        <w:t>urządzenie placu budowy we własnym zakresie i na własny koszt, w tym również zabezpieczenie placu budowy w niezbędne media (woda, energia elektryczna, energia cieplna itp.) wraz z pokryciem kosztów ich zużycia,</w:t>
      </w:r>
    </w:p>
    <w:p w14:paraId="39B4124E" w14:textId="77777777" w:rsidR="00FB6FB5" w:rsidRPr="00372D6E" w:rsidRDefault="00FB6FB5" w:rsidP="0032091B">
      <w:pPr>
        <w:numPr>
          <w:ilvl w:val="0"/>
          <w:numId w:val="30"/>
        </w:numPr>
        <w:spacing w:line="24" w:lineRule="atLeast"/>
        <w:ind w:left="284" w:hanging="284"/>
        <w:jc w:val="both"/>
        <w:rPr>
          <w:rFonts w:ascii="Tahoma" w:hAnsi="Tahoma" w:cs="Tahoma"/>
          <w:sz w:val="22"/>
          <w:szCs w:val="22"/>
        </w:rPr>
      </w:pPr>
      <w:r w:rsidRPr="00372D6E">
        <w:rPr>
          <w:rFonts w:ascii="Tahoma" w:hAnsi="Tahoma" w:cs="Tahoma"/>
          <w:sz w:val="22"/>
          <w:szCs w:val="22"/>
        </w:rPr>
        <w:t>zorganizowanie dozoru mienia i wszelkich wymaganych przepisami zabezpieczeń p.poż na terenie budowy oraz ponoszenie za nie pełnej odpowiedzialności materialnej,</w:t>
      </w:r>
    </w:p>
    <w:p w14:paraId="4C2F1D64" w14:textId="77777777" w:rsidR="00FB6FB5" w:rsidRPr="00372D6E" w:rsidRDefault="00FB6FB5" w:rsidP="0032091B">
      <w:pPr>
        <w:numPr>
          <w:ilvl w:val="0"/>
          <w:numId w:val="30"/>
        </w:numPr>
        <w:spacing w:line="24" w:lineRule="atLeast"/>
        <w:ind w:left="284" w:hanging="284"/>
        <w:jc w:val="both"/>
        <w:rPr>
          <w:rFonts w:ascii="Tahoma" w:hAnsi="Tahoma" w:cs="Tahoma"/>
          <w:sz w:val="22"/>
          <w:szCs w:val="22"/>
        </w:rPr>
      </w:pPr>
      <w:r w:rsidRPr="00372D6E">
        <w:rPr>
          <w:rFonts w:ascii="Tahoma" w:hAnsi="Tahoma" w:cs="Tahoma"/>
          <w:sz w:val="22"/>
          <w:szCs w:val="22"/>
        </w:rPr>
        <w:t>zabezpieczenie budowy przed kradzieżą i innymi ujemnymi oddziaływaniami i ponoszenia skutków finansowych z tego tytułu,</w:t>
      </w:r>
    </w:p>
    <w:p w14:paraId="4687641D" w14:textId="77777777" w:rsidR="00FB6FB5" w:rsidRPr="00372D6E" w:rsidRDefault="00FB6FB5" w:rsidP="0032091B">
      <w:pPr>
        <w:numPr>
          <w:ilvl w:val="0"/>
          <w:numId w:val="30"/>
        </w:numPr>
        <w:spacing w:line="24" w:lineRule="atLeast"/>
        <w:ind w:left="284" w:hanging="284"/>
        <w:jc w:val="both"/>
        <w:rPr>
          <w:rFonts w:ascii="Tahoma" w:hAnsi="Tahoma" w:cs="Tahoma"/>
          <w:sz w:val="22"/>
          <w:szCs w:val="22"/>
        </w:rPr>
      </w:pPr>
      <w:r w:rsidRPr="00372D6E">
        <w:rPr>
          <w:rFonts w:ascii="Tahoma" w:hAnsi="Tahoma" w:cs="Tahoma"/>
          <w:sz w:val="22"/>
          <w:szCs w:val="22"/>
        </w:rPr>
        <w:t>utrzymanie terenu budowy i najbliższego otoczenia w stanie wolnym od przeszkód komunikacyjnych oraz usuwanie niepotrzebnych urządzeń pomocniczych, zbędnych materiałów oraz odpadów na koszt własny,</w:t>
      </w:r>
    </w:p>
    <w:p w14:paraId="53187DC2" w14:textId="77777777" w:rsidR="00FB6FB5" w:rsidRPr="00372D6E" w:rsidRDefault="00FB6FB5" w:rsidP="0032091B">
      <w:pPr>
        <w:numPr>
          <w:ilvl w:val="0"/>
          <w:numId w:val="30"/>
        </w:numPr>
        <w:spacing w:line="24" w:lineRule="atLeast"/>
        <w:ind w:left="284" w:hanging="284"/>
        <w:jc w:val="both"/>
        <w:rPr>
          <w:rFonts w:ascii="Tahoma" w:hAnsi="Tahoma" w:cs="Tahoma"/>
          <w:sz w:val="22"/>
          <w:szCs w:val="22"/>
        </w:rPr>
      </w:pPr>
      <w:r w:rsidRPr="00372D6E">
        <w:rPr>
          <w:rFonts w:ascii="Tahoma" w:hAnsi="Tahoma" w:cs="Tahoma"/>
          <w:sz w:val="22"/>
          <w:szCs w:val="22"/>
        </w:rPr>
        <w:t>wyznaczenie i wygrodzenie na terenie budowy bezpiecznych ciągów komunikacyjnych umożliwiających komunikację do obiektów przyległych do terenu budowy i znajdujących się na terenie budowy w tym w szczególności obiektów wykorzystywanych w celach oświatowych,</w:t>
      </w:r>
    </w:p>
    <w:p w14:paraId="6D9D516B" w14:textId="77777777" w:rsidR="00FB6FB5" w:rsidRPr="00372D6E" w:rsidRDefault="00FB6FB5" w:rsidP="0032091B">
      <w:pPr>
        <w:numPr>
          <w:ilvl w:val="0"/>
          <w:numId w:val="30"/>
        </w:numPr>
        <w:spacing w:line="24" w:lineRule="atLeast"/>
        <w:ind w:left="284" w:hanging="284"/>
        <w:jc w:val="both"/>
        <w:rPr>
          <w:rFonts w:ascii="Tahoma" w:hAnsi="Tahoma" w:cs="Tahoma"/>
          <w:sz w:val="22"/>
          <w:szCs w:val="22"/>
        </w:rPr>
      </w:pPr>
      <w:r w:rsidRPr="00372D6E">
        <w:rPr>
          <w:rFonts w:ascii="Tahoma" w:hAnsi="Tahoma" w:cs="Tahoma"/>
          <w:sz w:val="22"/>
          <w:szCs w:val="22"/>
        </w:rPr>
        <w:t>bezzwłoczne powiadamianie na piśmie Zamawiającego o wszelkich możliwych wydarzeniach i okolicznościach mogących wpłynąć na opóźnienie robót,</w:t>
      </w:r>
    </w:p>
    <w:p w14:paraId="47495CD3" w14:textId="77777777" w:rsidR="00FB6FB5" w:rsidRPr="00372D6E" w:rsidRDefault="00FB6FB5" w:rsidP="0032091B">
      <w:pPr>
        <w:numPr>
          <w:ilvl w:val="0"/>
          <w:numId w:val="30"/>
        </w:numPr>
        <w:spacing w:line="24" w:lineRule="atLeast"/>
        <w:ind w:left="284" w:hanging="284"/>
        <w:jc w:val="both"/>
        <w:rPr>
          <w:rFonts w:ascii="Tahoma" w:hAnsi="Tahoma" w:cs="Tahoma"/>
          <w:sz w:val="22"/>
          <w:szCs w:val="22"/>
        </w:rPr>
      </w:pPr>
      <w:r w:rsidRPr="00372D6E">
        <w:rPr>
          <w:rFonts w:ascii="Tahoma" w:hAnsi="Tahoma" w:cs="Tahoma"/>
          <w:sz w:val="22"/>
          <w:szCs w:val="22"/>
        </w:rPr>
        <w:t>natychmiastowe zgłaszanie konieczności wykonania robót dodatkowych,</w:t>
      </w:r>
    </w:p>
    <w:p w14:paraId="647AD44E" w14:textId="77777777" w:rsidR="00FB6FB5" w:rsidRPr="00372D6E" w:rsidRDefault="00FB6FB5" w:rsidP="0032091B">
      <w:pPr>
        <w:numPr>
          <w:ilvl w:val="0"/>
          <w:numId w:val="30"/>
        </w:numPr>
        <w:spacing w:line="24" w:lineRule="atLeast"/>
        <w:jc w:val="both"/>
        <w:rPr>
          <w:rFonts w:ascii="Tahoma" w:hAnsi="Tahoma" w:cs="Tahoma"/>
          <w:sz w:val="22"/>
          <w:szCs w:val="22"/>
        </w:rPr>
      </w:pPr>
      <w:r w:rsidRPr="00372D6E">
        <w:rPr>
          <w:rFonts w:ascii="Tahoma" w:hAnsi="Tahoma" w:cs="Tahoma"/>
          <w:sz w:val="22"/>
          <w:szCs w:val="22"/>
        </w:rPr>
        <w:t xml:space="preserve">niezwłocznie  zawiadomić Inwestora o wadach dokumentacji projektowej i wadach jakościowych materiałów, konstrukcji maszyn i urządzeń stanowiących przedmiot zamówienia, </w:t>
      </w:r>
    </w:p>
    <w:p w14:paraId="572FA361" w14:textId="77777777" w:rsidR="00FB6FB5" w:rsidRPr="00372D6E" w:rsidRDefault="00FB6FB5" w:rsidP="0032091B">
      <w:pPr>
        <w:numPr>
          <w:ilvl w:val="0"/>
          <w:numId w:val="30"/>
        </w:numPr>
        <w:spacing w:line="24" w:lineRule="atLeast"/>
        <w:jc w:val="both"/>
        <w:rPr>
          <w:rFonts w:ascii="Tahoma" w:hAnsi="Tahoma" w:cs="Tahoma"/>
          <w:sz w:val="22"/>
          <w:szCs w:val="22"/>
        </w:rPr>
      </w:pPr>
      <w:r w:rsidRPr="00372D6E">
        <w:rPr>
          <w:rFonts w:ascii="Tahoma" w:hAnsi="Tahoma" w:cs="Tahoma"/>
          <w:sz w:val="22"/>
          <w:szCs w:val="22"/>
        </w:rPr>
        <w:t>odtworzenie na własny koszt ewentualnych zniszczeń, przywrócenie punktów geodezyjnych zniszczonych w trakcie budowy,</w:t>
      </w:r>
    </w:p>
    <w:p w14:paraId="599BA16B" w14:textId="77777777" w:rsidR="00FB6FB5" w:rsidRPr="00372D6E" w:rsidRDefault="00FB6FB5" w:rsidP="0032091B">
      <w:pPr>
        <w:numPr>
          <w:ilvl w:val="0"/>
          <w:numId w:val="30"/>
        </w:numPr>
        <w:spacing w:line="24" w:lineRule="atLeast"/>
        <w:jc w:val="both"/>
        <w:rPr>
          <w:rFonts w:ascii="Tahoma" w:hAnsi="Tahoma" w:cs="Tahoma"/>
          <w:sz w:val="22"/>
          <w:szCs w:val="22"/>
        </w:rPr>
      </w:pPr>
      <w:r w:rsidRPr="00372D6E">
        <w:rPr>
          <w:rFonts w:ascii="Tahoma" w:hAnsi="Tahoma" w:cs="Tahoma"/>
          <w:sz w:val="22"/>
          <w:szCs w:val="22"/>
        </w:rPr>
        <w:t>po wykonaniu robót przygotowanie wszelkiej wymaganej dokumentacji, w tym dokumentacji powykonawczej oraz niezbędne opinie i uzgodnienia w celu złożenia ich do organu nadzoru budowlanego,</w:t>
      </w:r>
    </w:p>
    <w:p w14:paraId="428C7644" w14:textId="77777777" w:rsidR="00FB6FB5" w:rsidRPr="00372D6E" w:rsidRDefault="00FB6FB5" w:rsidP="0032091B">
      <w:pPr>
        <w:numPr>
          <w:ilvl w:val="0"/>
          <w:numId w:val="30"/>
        </w:numPr>
        <w:spacing w:line="24" w:lineRule="atLeast"/>
        <w:jc w:val="both"/>
        <w:rPr>
          <w:rFonts w:ascii="Tahoma" w:hAnsi="Tahoma" w:cs="Tahoma"/>
          <w:sz w:val="22"/>
          <w:szCs w:val="22"/>
        </w:rPr>
      </w:pPr>
      <w:r w:rsidRPr="00372D6E">
        <w:rPr>
          <w:rFonts w:ascii="Tahoma" w:hAnsi="Tahoma" w:cs="Tahoma"/>
          <w:sz w:val="22"/>
          <w:szCs w:val="22"/>
        </w:rPr>
        <w:t>likwidacja placu budowy i uporządkowania terenu w terminie nie później niż na dzień zgłoszenia gotowości do odbioru końcowego,</w:t>
      </w:r>
    </w:p>
    <w:p w14:paraId="21A1D3DD" w14:textId="77777777" w:rsidR="00FB6FB5" w:rsidRPr="00372D6E" w:rsidRDefault="00FB6FB5" w:rsidP="0032091B">
      <w:pPr>
        <w:numPr>
          <w:ilvl w:val="0"/>
          <w:numId w:val="30"/>
        </w:numPr>
        <w:spacing w:line="24" w:lineRule="atLeast"/>
        <w:jc w:val="both"/>
        <w:rPr>
          <w:rFonts w:ascii="Tahoma" w:hAnsi="Tahoma" w:cs="Tahoma"/>
          <w:sz w:val="22"/>
          <w:szCs w:val="22"/>
        </w:rPr>
      </w:pPr>
      <w:r w:rsidRPr="00372D6E">
        <w:rPr>
          <w:rFonts w:ascii="Tahoma" w:hAnsi="Tahoma" w:cs="Tahoma"/>
          <w:sz w:val="22"/>
          <w:szCs w:val="22"/>
        </w:rPr>
        <w:lastRenderedPageBreak/>
        <w:t>przestrzeganie ogólnych wymagań dotyczących robót w zakresie określonym w Specyfikacji Technicznej Wykonania i Odbioru Robót oraz obowiązujących normach i przepisach,</w:t>
      </w:r>
    </w:p>
    <w:p w14:paraId="584991DC" w14:textId="77777777" w:rsidR="00FB6FB5" w:rsidRPr="00372D6E" w:rsidRDefault="00FB6FB5" w:rsidP="0032091B">
      <w:pPr>
        <w:numPr>
          <w:ilvl w:val="0"/>
          <w:numId w:val="30"/>
        </w:numPr>
        <w:spacing w:line="24" w:lineRule="atLeast"/>
        <w:jc w:val="both"/>
        <w:rPr>
          <w:rFonts w:ascii="Tahoma" w:hAnsi="Tahoma" w:cs="Tahoma"/>
          <w:sz w:val="22"/>
          <w:szCs w:val="22"/>
        </w:rPr>
      </w:pPr>
      <w:r w:rsidRPr="00372D6E">
        <w:rPr>
          <w:rFonts w:ascii="Tahoma" w:hAnsi="Tahoma" w:cs="Tahoma"/>
          <w:sz w:val="22"/>
          <w:szCs w:val="22"/>
        </w:rPr>
        <w:t>wykonanie przedmiotu umowy w oparciu o Dokumentację  z uwzględnieniem wymagań określonych w Specyfikacji Technicznej,</w:t>
      </w:r>
    </w:p>
    <w:p w14:paraId="196D9731" w14:textId="77777777" w:rsidR="00FB6FB5" w:rsidRPr="00372D6E" w:rsidRDefault="00FB6FB5" w:rsidP="0032091B">
      <w:pPr>
        <w:numPr>
          <w:ilvl w:val="0"/>
          <w:numId w:val="30"/>
        </w:numPr>
        <w:spacing w:line="24" w:lineRule="atLeast"/>
        <w:jc w:val="both"/>
        <w:rPr>
          <w:rFonts w:ascii="Tahoma" w:hAnsi="Tahoma" w:cs="Tahoma"/>
          <w:sz w:val="22"/>
          <w:szCs w:val="22"/>
        </w:rPr>
      </w:pPr>
      <w:r w:rsidRPr="00372D6E">
        <w:rPr>
          <w:rFonts w:ascii="Tahoma" w:hAnsi="Tahoma" w:cs="Tahoma"/>
          <w:sz w:val="22"/>
          <w:szCs w:val="22"/>
        </w:rPr>
        <w:t>kontrola jakości materiałów i robót zgodnie z postanowieniami Specyfikacji Technicznej,</w:t>
      </w:r>
    </w:p>
    <w:p w14:paraId="1C4DE65B" w14:textId="77777777" w:rsidR="00FB6FB5" w:rsidRPr="00372D6E" w:rsidRDefault="00FB6FB5" w:rsidP="0032091B">
      <w:pPr>
        <w:numPr>
          <w:ilvl w:val="0"/>
          <w:numId w:val="30"/>
        </w:numPr>
        <w:spacing w:line="24" w:lineRule="atLeast"/>
        <w:jc w:val="both"/>
        <w:rPr>
          <w:rFonts w:ascii="Tahoma" w:hAnsi="Tahoma" w:cs="Tahoma"/>
          <w:sz w:val="22"/>
          <w:szCs w:val="22"/>
        </w:rPr>
      </w:pPr>
      <w:r w:rsidRPr="00372D6E">
        <w:rPr>
          <w:rFonts w:ascii="Tahoma" w:hAnsi="Tahoma" w:cs="Tahoma"/>
          <w:sz w:val="22"/>
          <w:szCs w:val="22"/>
        </w:rPr>
        <w:t>realizacja zaleceń wpisanych do Dziennika Budowy,</w:t>
      </w:r>
    </w:p>
    <w:p w14:paraId="738AE355" w14:textId="77777777" w:rsidR="00FB6FB5" w:rsidRPr="00372D6E" w:rsidRDefault="00FB6FB5" w:rsidP="0032091B">
      <w:pPr>
        <w:numPr>
          <w:ilvl w:val="0"/>
          <w:numId w:val="30"/>
        </w:numPr>
        <w:spacing w:line="24" w:lineRule="atLeast"/>
        <w:jc w:val="both"/>
        <w:rPr>
          <w:rFonts w:ascii="Tahoma" w:hAnsi="Tahoma" w:cs="Tahoma"/>
          <w:sz w:val="22"/>
          <w:szCs w:val="22"/>
        </w:rPr>
      </w:pPr>
      <w:r w:rsidRPr="00372D6E">
        <w:rPr>
          <w:rFonts w:ascii="Tahoma" w:hAnsi="Tahoma" w:cs="Tahoma"/>
          <w:sz w:val="22"/>
          <w:szCs w:val="22"/>
        </w:rPr>
        <w:t>skompletowanie i przedstawienie Zamawiającemu dokumentów pozwalających na ocenę prawidłowego wykonania przedmiotu odbioru częściowego i odbioru ostatecznego robót w zakresie określonym postanowieniami Specyfikacji Technicznej,</w:t>
      </w:r>
    </w:p>
    <w:p w14:paraId="32402F83" w14:textId="77777777" w:rsidR="00FB6FB5" w:rsidRPr="00372D6E" w:rsidRDefault="00FB6FB5" w:rsidP="0032091B">
      <w:pPr>
        <w:numPr>
          <w:ilvl w:val="0"/>
          <w:numId w:val="30"/>
        </w:numPr>
        <w:spacing w:line="24" w:lineRule="atLeast"/>
        <w:jc w:val="both"/>
        <w:rPr>
          <w:rFonts w:ascii="Tahoma" w:hAnsi="Tahoma" w:cs="Tahoma"/>
          <w:sz w:val="22"/>
          <w:szCs w:val="22"/>
        </w:rPr>
      </w:pPr>
      <w:r w:rsidRPr="00372D6E">
        <w:rPr>
          <w:rFonts w:ascii="Tahoma" w:hAnsi="Tahoma" w:cs="Tahoma"/>
          <w:sz w:val="22"/>
          <w:szCs w:val="22"/>
        </w:rPr>
        <w:t>utrzymanie ładu i porządku na terenie budowy, a po zakończeniu robót usunięcie poza teren budowy wszelkich urządzeń tymczasowego zaplecza, oraz pozostawienie całego terenu budowy i robót czystego i nadającego się do użytkowania,</w:t>
      </w:r>
    </w:p>
    <w:p w14:paraId="636B8356" w14:textId="77777777" w:rsidR="00FB6FB5" w:rsidRPr="00372D6E" w:rsidRDefault="00FB6FB5" w:rsidP="0032091B">
      <w:pPr>
        <w:numPr>
          <w:ilvl w:val="0"/>
          <w:numId w:val="30"/>
        </w:numPr>
        <w:spacing w:line="24" w:lineRule="atLeast"/>
        <w:jc w:val="both"/>
        <w:rPr>
          <w:rFonts w:ascii="Tahoma" w:hAnsi="Tahoma" w:cs="Tahoma"/>
          <w:sz w:val="22"/>
          <w:szCs w:val="22"/>
        </w:rPr>
      </w:pPr>
      <w:r w:rsidRPr="00372D6E">
        <w:rPr>
          <w:rFonts w:ascii="Tahoma" w:hAnsi="Tahoma" w:cs="Tahoma"/>
          <w:sz w:val="22"/>
          <w:szCs w:val="22"/>
        </w:rPr>
        <w:t>informowanie Zamawiającego (Inspektora nadzoru) o terminie zakrycia robót ulegających zakryciu, oraz terminie odbioru robót zanikających w terminach i w zakresie określonym w Specyfikacji Technicznej,</w:t>
      </w:r>
    </w:p>
    <w:p w14:paraId="2E9A76C6" w14:textId="77777777" w:rsidR="00FB6FB5" w:rsidRPr="00372D6E" w:rsidRDefault="00FB6FB5" w:rsidP="0032091B">
      <w:pPr>
        <w:numPr>
          <w:ilvl w:val="0"/>
          <w:numId w:val="30"/>
        </w:numPr>
        <w:spacing w:line="24" w:lineRule="atLeast"/>
        <w:jc w:val="both"/>
        <w:rPr>
          <w:rFonts w:ascii="Tahoma" w:hAnsi="Tahoma" w:cs="Tahoma"/>
          <w:sz w:val="22"/>
          <w:szCs w:val="22"/>
        </w:rPr>
      </w:pPr>
      <w:r w:rsidRPr="00372D6E">
        <w:rPr>
          <w:rFonts w:ascii="Tahoma" w:hAnsi="Tahoma" w:cs="Tahoma"/>
          <w:sz w:val="22"/>
          <w:szCs w:val="22"/>
        </w:rPr>
        <w:t xml:space="preserve">niezwłoczne informowanie </w:t>
      </w:r>
      <w:r w:rsidRPr="00372D6E">
        <w:rPr>
          <w:rFonts w:ascii="Tahoma" w:hAnsi="Tahoma" w:cs="Tahoma"/>
          <w:b/>
          <w:sz w:val="22"/>
          <w:szCs w:val="22"/>
        </w:rPr>
        <w:t>Zamawiającego</w:t>
      </w:r>
      <w:r w:rsidRPr="00372D6E">
        <w:rPr>
          <w:rFonts w:ascii="Tahoma" w:hAnsi="Tahoma" w:cs="Tahoma"/>
          <w:sz w:val="22"/>
          <w:szCs w:val="22"/>
        </w:rPr>
        <w:t xml:space="preserve"> (Inspektora nadzoru) o problemach lub okolicznościach mogących wpłynąć na jakość robót lub termin zakończenia robót,</w:t>
      </w:r>
    </w:p>
    <w:p w14:paraId="76CB5F6B" w14:textId="77777777" w:rsidR="00FB6FB5" w:rsidRPr="00372D6E" w:rsidRDefault="00FB6FB5" w:rsidP="0032091B">
      <w:pPr>
        <w:numPr>
          <w:ilvl w:val="0"/>
          <w:numId w:val="30"/>
        </w:numPr>
        <w:spacing w:line="24" w:lineRule="atLeast"/>
        <w:jc w:val="both"/>
        <w:rPr>
          <w:rFonts w:ascii="Tahoma" w:hAnsi="Tahoma" w:cs="Tahoma"/>
          <w:sz w:val="22"/>
          <w:szCs w:val="22"/>
        </w:rPr>
      </w:pPr>
      <w:r w:rsidRPr="00372D6E">
        <w:rPr>
          <w:rFonts w:ascii="Tahoma" w:hAnsi="Tahoma" w:cs="Tahoma"/>
          <w:sz w:val="22"/>
          <w:szCs w:val="22"/>
        </w:rPr>
        <w:t>niezwłoczne informowanie Zamawiającego o zaistniałych na terenie budowy kontrolach i wypadkach,</w:t>
      </w:r>
    </w:p>
    <w:p w14:paraId="731895BD" w14:textId="77777777" w:rsidR="00FB6FB5" w:rsidRPr="00372D6E" w:rsidRDefault="00FB6FB5" w:rsidP="0032091B">
      <w:pPr>
        <w:numPr>
          <w:ilvl w:val="0"/>
          <w:numId w:val="30"/>
        </w:numPr>
        <w:spacing w:line="24" w:lineRule="atLeast"/>
        <w:jc w:val="both"/>
        <w:rPr>
          <w:rFonts w:ascii="Tahoma" w:hAnsi="Tahoma" w:cs="Tahoma"/>
          <w:sz w:val="22"/>
          <w:szCs w:val="22"/>
        </w:rPr>
      </w:pPr>
      <w:r w:rsidRPr="00372D6E">
        <w:rPr>
          <w:rFonts w:ascii="Tahoma" w:hAnsi="Tahoma" w:cs="Tahoma"/>
          <w:sz w:val="22"/>
          <w:szCs w:val="22"/>
        </w:rPr>
        <w:t>Wykonawca zobowiązany jest wykonywać wszystkie polecenia Zamawiającego (Nadzoru Inwestorskiego) wydawane zgodnie z przepisami prawa i wszystkimi postanowieniami Umowy. Na żądanie Zamawiającego Wykonawca udostępni mu wszystkie swoje rachunki i zapisy dotyczące wykonywania Umowy oraz pozwoli na przeprowadzenie audytu przez audytorów wyznaczonych przez dysponenta środków finansowych,</w:t>
      </w:r>
    </w:p>
    <w:p w14:paraId="113555E5" w14:textId="77777777" w:rsidR="00FB6FB5" w:rsidRPr="00372D6E" w:rsidRDefault="00FB6FB5" w:rsidP="0032091B">
      <w:pPr>
        <w:numPr>
          <w:ilvl w:val="0"/>
          <w:numId w:val="30"/>
        </w:numPr>
        <w:spacing w:line="24" w:lineRule="atLeast"/>
        <w:jc w:val="both"/>
        <w:rPr>
          <w:rFonts w:ascii="Tahoma" w:hAnsi="Tahoma" w:cs="Tahoma"/>
          <w:sz w:val="22"/>
          <w:szCs w:val="22"/>
        </w:rPr>
      </w:pPr>
      <w:r w:rsidRPr="00372D6E">
        <w:rPr>
          <w:rFonts w:ascii="Tahoma" w:hAnsi="Tahoma" w:cs="Tahoma"/>
          <w:sz w:val="22"/>
          <w:szCs w:val="22"/>
        </w:rPr>
        <w:t>odpowiedzialność odszkodowawcza wobec osób trzecich.</w:t>
      </w:r>
    </w:p>
    <w:p w14:paraId="462CEAC3" w14:textId="77777777" w:rsidR="00FB6FB5" w:rsidRPr="00372D6E" w:rsidRDefault="00FB6FB5">
      <w:pPr>
        <w:pStyle w:val="Styl1"/>
        <w:numPr>
          <w:ilvl w:val="0"/>
          <w:numId w:val="14"/>
        </w:numPr>
        <w:ind w:left="567" w:hanging="567"/>
      </w:pPr>
      <w:r w:rsidRPr="00372D6E">
        <w:t>Warunki udziału w postępowaniu</w:t>
      </w:r>
    </w:p>
    <w:p w14:paraId="44371A00" w14:textId="77777777" w:rsidR="00FB6FB5" w:rsidRPr="00372D6E" w:rsidRDefault="00FB6FB5">
      <w:pPr>
        <w:jc w:val="both"/>
        <w:rPr>
          <w:rFonts w:ascii="Tahoma" w:hAnsi="Tahoma" w:cs="Tahoma"/>
          <w:sz w:val="16"/>
          <w:szCs w:val="16"/>
        </w:rPr>
      </w:pPr>
    </w:p>
    <w:p w14:paraId="10ED3FB4" w14:textId="77777777" w:rsidR="00FB6FB5" w:rsidRPr="00372D6E" w:rsidRDefault="00FB6FB5">
      <w:pPr>
        <w:numPr>
          <w:ilvl w:val="0"/>
          <w:numId w:val="5"/>
        </w:numPr>
        <w:jc w:val="both"/>
        <w:rPr>
          <w:rFonts w:ascii="Tahoma" w:hAnsi="Tahoma" w:cs="Tahoma"/>
          <w:sz w:val="22"/>
          <w:szCs w:val="22"/>
        </w:rPr>
      </w:pPr>
      <w:r w:rsidRPr="00372D6E">
        <w:rPr>
          <w:rFonts w:ascii="Tahoma" w:hAnsi="Tahoma" w:cs="Tahoma"/>
          <w:sz w:val="22"/>
          <w:szCs w:val="22"/>
        </w:rPr>
        <w:t>O udzielenie zamówienia mogą ubiegać się wykonawcy, którzy:</w:t>
      </w:r>
    </w:p>
    <w:p w14:paraId="78B19DBA" w14:textId="77777777" w:rsidR="00FB6FB5" w:rsidRPr="00372D6E" w:rsidRDefault="00FB6FB5">
      <w:pPr>
        <w:numPr>
          <w:ilvl w:val="1"/>
          <w:numId w:val="6"/>
        </w:numPr>
        <w:ind w:left="567" w:hanging="567"/>
        <w:jc w:val="both"/>
        <w:rPr>
          <w:rFonts w:ascii="Tahoma" w:hAnsi="Tahoma" w:cs="Tahoma"/>
          <w:sz w:val="22"/>
          <w:szCs w:val="22"/>
        </w:rPr>
      </w:pPr>
      <w:r w:rsidRPr="00372D6E">
        <w:rPr>
          <w:rFonts w:ascii="Tahoma" w:hAnsi="Tahoma" w:cs="Tahoma"/>
          <w:sz w:val="22"/>
          <w:szCs w:val="22"/>
        </w:rPr>
        <w:t>nie podlegają wykluczeniu;</w:t>
      </w:r>
    </w:p>
    <w:p w14:paraId="50FCD165" w14:textId="77777777" w:rsidR="00FB6FB5" w:rsidRPr="00372D6E" w:rsidRDefault="00FB6FB5">
      <w:pPr>
        <w:numPr>
          <w:ilvl w:val="1"/>
          <w:numId w:val="6"/>
        </w:numPr>
        <w:ind w:left="567" w:hanging="567"/>
        <w:jc w:val="both"/>
        <w:rPr>
          <w:rFonts w:ascii="Tahoma" w:hAnsi="Tahoma" w:cs="Tahoma"/>
          <w:sz w:val="22"/>
          <w:szCs w:val="22"/>
        </w:rPr>
      </w:pPr>
      <w:r w:rsidRPr="00372D6E">
        <w:rPr>
          <w:rFonts w:ascii="Tahoma" w:hAnsi="Tahoma" w:cs="Tahoma"/>
          <w:sz w:val="22"/>
          <w:szCs w:val="22"/>
        </w:rPr>
        <w:t>spełniają warunki udziału w postępowaniu, określone przez zamawiającego w ogłoszeniu o zamówieniu.</w:t>
      </w:r>
    </w:p>
    <w:p w14:paraId="0DF9EE08" w14:textId="77777777" w:rsidR="00FB6FB5" w:rsidRPr="00372D6E" w:rsidRDefault="00FB6FB5">
      <w:pPr>
        <w:numPr>
          <w:ilvl w:val="0"/>
          <w:numId w:val="6"/>
        </w:numPr>
        <w:jc w:val="both"/>
        <w:rPr>
          <w:rFonts w:ascii="Tahoma" w:hAnsi="Tahoma" w:cs="Tahoma"/>
          <w:sz w:val="22"/>
          <w:szCs w:val="22"/>
        </w:rPr>
      </w:pPr>
      <w:r w:rsidRPr="00372D6E">
        <w:rPr>
          <w:rFonts w:ascii="Tahoma" w:hAnsi="Tahoma" w:cs="Tahoma"/>
          <w:b/>
          <w:bCs/>
          <w:sz w:val="22"/>
          <w:szCs w:val="22"/>
        </w:rPr>
        <w:t>Warunki udziału w postępowaniu</w:t>
      </w:r>
      <w:r w:rsidRPr="00372D6E">
        <w:rPr>
          <w:rFonts w:ascii="Tahoma" w:hAnsi="Tahoma" w:cs="Tahoma"/>
          <w:sz w:val="22"/>
          <w:szCs w:val="22"/>
        </w:rPr>
        <w:t>:</w:t>
      </w:r>
    </w:p>
    <w:p w14:paraId="482D5052" w14:textId="77777777" w:rsidR="00FB6FB5" w:rsidRPr="00372D6E" w:rsidRDefault="00FB6FB5">
      <w:pPr>
        <w:numPr>
          <w:ilvl w:val="1"/>
          <w:numId w:val="6"/>
        </w:numPr>
        <w:ind w:left="567" w:hanging="567"/>
        <w:jc w:val="both"/>
        <w:rPr>
          <w:rFonts w:ascii="Tahoma" w:hAnsi="Tahoma" w:cs="Tahoma"/>
          <w:sz w:val="22"/>
          <w:szCs w:val="22"/>
        </w:rPr>
      </w:pPr>
      <w:r w:rsidRPr="00372D6E">
        <w:rPr>
          <w:rFonts w:ascii="Tahoma" w:hAnsi="Tahoma" w:cs="Tahoma"/>
          <w:sz w:val="22"/>
          <w:szCs w:val="22"/>
        </w:rPr>
        <w:t>Kompetencje lub uprawnienia do prowadzenia określonej działalności zawodowej, o ile wynika to z odrębnych przepisów, w tym wymogi związane z wpisem do rejestru zawodowego lub handlowego.</w:t>
      </w:r>
    </w:p>
    <w:p w14:paraId="0D6F2219" w14:textId="77777777" w:rsidR="00FB6FB5" w:rsidRPr="00372D6E" w:rsidRDefault="00FB6FB5">
      <w:pPr>
        <w:ind w:firstLine="567"/>
        <w:jc w:val="both"/>
        <w:rPr>
          <w:rFonts w:ascii="Tahoma" w:hAnsi="Tahoma" w:cs="Tahoma"/>
          <w:b/>
          <w:bCs/>
          <w:sz w:val="22"/>
          <w:szCs w:val="22"/>
        </w:rPr>
      </w:pPr>
      <w:r w:rsidRPr="00372D6E">
        <w:rPr>
          <w:rFonts w:ascii="Tahoma" w:hAnsi="Tahoma" w:cs="Tahoma"/>
          <w:b/>
          <w:bCs/>
          <w:sz w:val="22"/>
          <w:szCs w:val="22"/>
        </w:rPr>
        <w:t>ZAMAWIAJĄCY NIE STAWIA WARUNKU W TYM ZAKRESIE.</w:t>
      </w:r>
    </w:p>
    <w:p w14:paraId="7B7BD76B" w14:textId="77777777" w:rsidR="00FB6FB5" w:rsidRPr="00372D6E" w:rsidRDefault="00FB6FB5">
      <w:pPr>
        <w:numPr>
          <w:ilvl w:val="1"/>
          <w:numId w:val="6"/>
        </w:numPr>
        <w:ind w:left="567" w:hanging="567"/>
        <w:jc w:val="both"/>
        <w:rPr>
          <w:rFonts w:ascii="Tahoma" w:hAnsi="Tahoma" w:cs="Tahoma"/>
          <w:b/>
          <w:bCs/>
          <w:sz w:val="22"/>
          <w:szCs w:val="22"/>
        </w:rPr>
      </w:pPr>
      <w:r w:rsidRPr="00372D6E">
        <w:rPr>
          <w:rFonts w:ascii="Tahoma" w:hAnsi="Tahoma" w:cs="Tahoma"/>
          <w:sz w:val="22"/>
          <w:szCs w:val="22"/>
        </w:rPr>
        <w:t>Sytuacja ekonomiczna lub finansowa.</w:t>
      </w:r>
    </w:p>
    <w:p w14:paraId="590428DE" w14:textId="77777777" w:rsidR="00FB6FB5" w:rsidRPr="00372D6E" w:rsidRDefault="00FB6FB5">
      <w:pPr>
        <w:ind w:left="567"/>
        <w:jc w:val="both"/>
        <w:rPr>
          <w:rFonts w:ascii="Tahoma" w:hAnsi="Tahoma" w:cs="Tahoma"/>
          <w:b/>
          <w:bCs/>
          <w:sz w:val="22"/>
          <w:szCs w:val="22"/>
        </w:rPr>
      </w:pPr>
      <w:r w:rsidRPr="00372D6E">
        <w:rPr>
          <w:rFonts w:ascii="Tahoma" w:hAnsi="Tahoma" w:cs="Tahoma"/>
          <w:b/>
          <w:bCs/>
          <w:sz w:val="22"/>
          <w:szCs w:val="22"/>
        </w:rPr>
        <w:t>ZAMAWIAJĄCY NIE STAWIA WARUNKU W TYM ZAKRESIE.</w:t>
      </w:r>
    </w:p>
    <w:p w14:paraId="0FA0B660" w14:textId="77777777" w:rsidR="00FB6FB5" w:rsidRPr="00372D6E" w:rsidRDefault="00FB6FB5">
      <w:pPr>
        <w:numPr>
          <w:ilvl w:val="1"/>
          <w:numId w:val="6"/>
        </w:numPr>
        <w:ind w:left="567" w:hanging="567"/>
        <w:jc w:val="both"/>
        <w:rPr>
          <w:rFonts w:ascii="Tahoma" w:hAnsi="Tahoma" w:cs="Tahoma"/>
          <w:sz w:val="22"/>
          <w:szCs w:val="22"/>
        </w:rPr>
      </w:pPr>
      <w:r w:rsidRPr="00372D6E">
        <w:rPr>
          <w:rFonts w:ascii="Tahoma" w:hAnsi="Tahoma" w:cs="Tahoma"/>
          <w:sz w:val="22"/>
          <w:szCs w:val="22"/>
        </w:rPr>
        <w:t>Zdolność techniczna lub zawodowa – o udzielenie zamówienia mogą ubiegać się Wykonawcy, którzy wykażą, że:</w:t>
      </w:r>
    </w:p>
    <w:p w14:paraId="23813FAB" w14:textId="77777777" w:rsidR="00FB6FB5" w:rsidRPr="00372D6E" w:rsidRDefault="00FB6FB5">
      <w:pPr>
        <w:numPr>
          <w:ilvl w:val="2"/>
          <w:numId w:val="6"/>
        </w:numPr>
        <w:ind w:left="709" w:hanging="709"/>
        <w:jc w:val="both"/>
        <w:rPr>
          <w:rFonts w:ascii="Tahoma" w:hAnsi="Tahoma" w:cs="Tahoma"/>
          <w:i/>
          <w:iCs/>
          <w:sz w:val="22"/>
          <w:szCs w:val="22"/>
        </w:rPr>
      </w:pPr>
      <w:r w:rsidRPr="00372D6E">
        <w:rPr>
          <w:rFonts w:ascii="Tahoma" w:hAnsi="Tahoma" w:cs="Tahoma"/>
          <w:b/>
          <w:bCs/>
          <w:sz w:val="22"/>
          <w:szCs w:val="22"/>
        </w:rPr>
        <w:t>dysponują osobami zdolnymi do realizacji zamówienia, tj.</w:t>
      </w:r>
    </w:p>
    <w:p w14:paraId="30743ED7" w14:textId="77777777" w:rsidR="002E5696" w:rsidRPr="00372D6E" w:rsidRDefault="00FB6FB5" w:rsidP="0032091B">
      <w:pPr>
        <w:numPr>
          <w:ilvl w:val="0"/>
          <w:numId w:val="37"/>
        </w:numPr>
        <w:autoSpaceDE w:val="0"/>
        <w:autoSpaceDN w:val="0"/>
        <w:adjustRightInd w:val="0"/>
        <w:jc w:val="both"/>
        <w:rPr>
          <w:rFonts w:ascii="Tahoma" w:hAnsi="Tahoma" w:cs="Tahoma"/>
          <w:sz w:val="22"/>
          <w:szCs w:val="22"/>
        </w:rPr>
      </w:pPr>
      <w:r w:rsidRPr="00372D6E">
        <w:rPr>
          <w:rFonts w:ascii="Tahoma" w:hAnsi="Tahoma" w:cs="Tahoma"/>
          <w:b/>
          <w:bCs/>
          <w:sz w:val="22"/>
          <w:szCs w:val="22"/>
        </w:rPr>
        <w:t xml:space="preserve">kierownikiem budowy </w:t>
      </w:r>
      <w:r w:rsidRPr="00372D6E">
        <w:rPr>
          <w:rFonts w:ascii="Tahoma" w:hAnsi="Tahoma" w:cs="Tahoma"/>
          <w:sz w:val="22"/>
          <w:szCs w:val="22"/>
        </w:rPr>
        <w:t>(pełniący jednocześnie rolę kierownika robót), który posiada uprawnienia do kierowania robotami</w:t>
      </w:r>
      <w:r w:rsidRPr="00372D6E">
        <w:rPr>
          <w:rFonts w:ascii="Tahoma" w:hAnsi="Tahoma" w:cs="Tahoma"/>
          <w:b/>
          <w:bCs/>
          <w:sz w:val="22"/>
          <w:szCs w:val="22"/>
        </w:rPr>
        <w:t xml:space="preserve"> </w:t>
      </w:r>
      <w:r w:rsidRPr="00372D6E">
        <w:rPr>
          <w:rFonts w:ascii="Tahoma" w:hAnsi="Tahoma" w:cs="Tahoma"/>
          <w:sz w:val="22"/>
          <w:szCs w:val="22"/>
        </w:rPr>
        <w:t xml:space="preserve">budowlanymi w zakresie zgodnym </w:t>
      </w:r>
      <w:r w:rsidR="004704E7" w:rsidRPr="00372D6E">
        <w:rPr>
          <w:rFonts w:ascii="Tahoma" w:hAnsi="Tahoma" w:cs="Tahoma"/>
          <w:sz w:val="22"/>
          <w:szCs w:val="22"/>
        </w:rPr>
        <w:br/>
      </w:r>
      <w:r w:rsidRPr="00372D6E">
        <w:rPr>
          <w:rFonts w:ascii="Tahoma" w:hAnsi="Tahoma" w:cs="Tahoma"/>
          <w:sz w:val="22"/>
          <w:szCs w:val="22"/>
        </w:rPr>
        <w:t>z przedm</w:t>
      </w:r>
      <w:r w:rsidR="00E76856" w:rsidRPr="00372D6E">
        <w:rPr>
          <w:rFonts w:ascii="Tahoma" w:hAnsi="Tahoma" w:cs="Tahoma"/>
          <w:sz w:val="22"/>
          <w:szCs w:val="22"/>
        </w:rPr>
        <w:t>iotem zamówienia</w:t>
      </w:r>
      <w:r w:rsidR="002E5696" w:rsidRPr="00372D6E">
        <w:rPr>
          <w:rFonts w:ascii="Tahoma" w:hAnsi="Tahoma" w:cs="Tahoma"/>
          <w:sz w:val="22"/>
          <w:szCs w:val="22"/>
        </w:rPr>
        <w:t xml:space="preserve"> – minimalne wymagania:</w:t>
      </w:r>
    </w:p>
    <w:p w14:paraId="769B8F06" w14:textId="77777777" w:rsidR="002E5696" w:rsidRPr="00372D6E" w:rsidRDefault="002E5696" w:rsidP="002E5696">
      <w:pPr>
        <w:pStyle w:val="Teksttreci1"/>
        <w:shd w:val="clear" w:color="auto" w:fill="auto"/>
        <w:tabs>
          <w:tab w:val="left" w:pos="426"/>
        </w:tabs>
        <w:spacing w:before="0" w:line="240" w:lineRule="auto"/>
        <w:ind w:left="993" w:right="20" w:hanging="284"/>
        <w:jc w:val="both"/>
        <w:rPr>
          <w:rFonts w:ascii="Tahoma" w:hAnsi="Tahoma" w:cs="Tahoma"/>
          <w:b/>
          <w:bCs/>
          <w:sz w:val="22"/>
          <w:szCs w:val="22"/>
        </w:rPr>
      </w:pPr>
      <w:r w:rsidRPr="00372D6E">
        <w:rPr>
          <w:rFonts w:ascii="Tahoma" w:hAnsi="Tahoma" w:cs="Tahoma"/>
          <w:sz w:val="22"/>
          <w:szCs w:val="22"/>
        </w:rPr>
        <w:t>- posiadający uprawnienia do kierowania robotami</w:t>
      </w:r>
      <w:r w:rsidRPr="00372D6E">
        <w:rPr>
          <w:rFonts w:ascii="Tahoma" w:hAnsi="Tahoma" w:cs="Tahoma"/>
          <w:b/>
          <w:bCs/>
          <w:sz w:val="22"/>
          <w:szCs w:val="22"/>
        </w:rPr>
        <w:t xml:space="preserve"> </w:t>
      </w:r>
      <w:r w:rsidRPr="00372D6E">
        <w:rPr>
          <w:rFonts w:ascii="Tahoma" w:hAnsi="Tahoma" w:cs="Tahoma"/>
          <w:sz w:val="22"/>
          <w:szCs w:val="22"/>
        </w:rPr>
        <w:t xml:space="preserve">budowlanymi w zakresie zgodnym z przedmiotem zamówienia w specjalności </w:t>
      </w:r>
      <w:r w:rsidRPr="00372D6E">
        <w:rPr>
          <w:rFonts w:ascii="Tahoma" w:hAnsi="Tahoma" w:cs="Tahoma"/>
          <w:bCs/>
          <w:sz w:val="22"/>
          <w:szCs w:val="22"/>
        </w:rPr>
        <w:t>konstrukcyjno-budowlanej,</w:t>
      </w:r>
      <w:r w:rsidRPr="00372D6E">
        <w:rPr>
          <w:rFonts w:ascii="Tahoma" w:hAnsi="Tahoma" w:cs="Tahoma"/>
          <w:b/>
          <w:bCs/>
          <w:sz w:val="22"/>
          <w:szCs w:val="22"/>
        </w:rPr>
        <w:t xml:space="preserve"> </w:t>
      </w:r>
    </w:p>
    <w:p w14:paraId="29FF4AF8" w14:textId="098F5BFC" w:rsidR="00AA636B" w:rsidRPr="00372D6E" w:rsidRDefault="002E5696" w:rsidP="002E5696">
      <w:pPr>
        <w:ind w:left="993" w:hanging="284"/>
        <w:jc w:val="both"/>
        <w:rPr>
          <w:rFonts w:ascii="Tahoma" w:hAnsi="Tahoma" w:cs="Tahoma"/>
          <w:i/>
          <w:iCs/>
          <w:sz w:val="22"/>
          <w:szCs w:val="22"/>
        </w:rPr>
      </w:pPr>
      <w:r w:rsidRPr="00372D6E">
        <w:rPr>
          <w:rFonts w:ascii="Tahoma" w:hAnsi="Tahoma" w:cs="Tahoma"/>
          <w:sz w:val="22"/>
          <w:szCs w:val="22"/>
        </w:rPr>
        <w:t xml:space="preserve">- posiadający co najmniej 4-letnie doświadczenie na stanowiskach kierowniczych </w:t>
      </w:r>
      <w:r w:rsidR="004704E7" w:rsidRPr="00372D6E">
        <w:rPr>
          <w:rFonts w:ascii="Tahoma" w:hAnsi="Tahoma" w:cs="Tahoma"/>
          <w:sz w:val="22"/>
          <w:szCs w:val="22"/>
        </w:rPr>
        <w:br/>
      </w:r>
      <w:r w:rsidRPr="00372D6E">
        <w:rPr>
          <w:rFonts w:ascii="Tahoma" w:hAnsi="Tahoma" w:cs="Tahoma"/>
          <w:sz w:val="22"/>
          <w:szCs w:val="22"/>
        </w:rPr>
        <w:t xml:space="preserve">w bezpośrednim kierowaniu lub nadzorowaniu realizacji inwestycji budowlanych </w:t>
      </w:r>
      <w:r w:rsidR="004704E7" w:rsidRPr="00372D6E">
        <w:rPr>
          <w:rFonts w:ascii="Tahoma" w:hAnsi="Tahoma" w:cs="Tahoma"/>
          <w:sz w:val="22"/>
          <w:szCs w:val="22"/>
        </w:rPr>
        <w:br/>
      </w:r>
      <w:r w:rsidRPr="00372D6E">
        <w:rPr>
          <w:rFonts w:ascii="Tahoma" w:hAnsi="Tahoma" w:cs="Tahoma"/>
          <w:sz w:val="22"/>
          <w:szCs w:val="22"/>
        </w:rPr>
        <w:t>w zakresie budowy</w:t>
      </w:r>
      <w:r w:rsidR="00AA5387">
        <w:rPr>
          <w:rFonts w:ascii="Tahoma" w:hAnsi="Tahoma" w:cs="Tahoma"/>
          <w:sz w:val="22"/>
          <w:szCs w:val="22"/>
        </w:rPr>
        <w:t xml:space="preserve"> lub </w:t>
      </w:r>
      <w:r w:rsidR="006420CE">
        <w:rPr>
          <w:rFonts w:ascii="Tahoma" w:hAnsi="Tahoma" w:cs="Tahoma"/>
          <w:sz w:val="22"/>
          <w:szCs w:val="22"/>
        </w:rPr>
        <w:t>remontu</w:t>
      </w:r>
      <w:r w:rsidR="00AA5387">
        <w:rPr>
          <w:rFonts w:ascii="Tahoma" w:hAnsi="Tahoma" w:cs="Tahoma"/>
          <w:sz w:val="22"/>
          <w:szCs w:val="22"/>
        </w:rPr>
        <w:t xml:space="preserve"> lub </w:t>
      </w:r>
      <w:r w:rsidR="006420CE">
        <w:rPr>
          <w:rFonts w:ascii="Tahoma" w:hAnsi="Tahoma" w:cs="Tahoma"/>
          <w:sz w:val="22"/>
          <w:szCs w:val="22"/>
        </w:rPr>
        <w:t>przebudowy</w:t>
      </w:r>
      <w:r w:rsidR="00AA5387">
        <w:rPr>
          <w:rFonts w:ascii="Tahoma" w:hAnsi="Tahoma" w:cs="Tahoma"/>
          <w:sz w:val="22"/>
          <w:szCs w:val="22"/>
        </w:rPr>
        <w:t xml:space="preserve"> lub </w:t>
      </w:r>
      <w:r w:rsidR="006420CE">
        <w:rPr>
          <w:rFonts w:ascii="Tahoma" w:hAnsi="Tahoma" w:cs="Tahoma"/>
          <w:sz w:val="22"/>
          <w:szCs w:val="22"/>
        </w:rPr>
        <w:t>termomodernizacji</w:t>
      </w:r>
      <w:r w:rsidRPr="00372D6E">
        <w:rPr>
          <w:rFonts w:ascii="Tahoma" w:hAnsi="Tahoma" w:cs="Tahoma"/>
          <w:sz w:val="22"/>
          <w:szCs w:val="22"/>
        </w:rPr>
        <w:t xml:space="preserve"> obiektów </w:t>
      </w:r>
      <w:r w:rsidRPr="00372D6E">
        <w:rPr>
          <w:rFonts w:ascii="Tahoma" w:hAnsi="Tahoma" w:cs="Tahoma"/>
          <w:sz w:val="22"/>
          <w:szCs w:val="22"/>
        </w:rPr>
        <w:lastRenderedPageBreak/>
        <w:t>kubaturowych, których w aktualnym stanie prawnym uprawniają uprawnienia budowlane w/w specjalności</w:t>
      </w:r>
      <w:r w:rsidR="008872A4" w:rsidRPr="00372D6E">
        <w:rPr>
          <w:rFonts w:ascii="Tahoma" w:hAnsi="Tahoma" w:cs="Tahoma"/>
          <w:sz w:val="22"/>
          <w:szCs w:val="22"/>
        </w:rPr>
        <w:t>.</w:t>
      </w:r>
    </w:p>
    <w:p w14:paraId="41EBDB12" w14:textId="77777777" w:rsidR="002E5696" w:rsidRPr="00372D6E" w:rsidRDefault="002E5696" w:rsidP="002E5696">
      <w:pPr>
        <w:pStyle w:val="Teksttreci1"/>
        <w:shd w:val="clear" w:color="auto" w:fill="auto"/>
        <w:tabs>
          <w:tab w:val="left" w:pos="426"/>
        </w:tabs>
        <w:spacing w:before="0" w:line="240" w:lineRule="auto"/>
        <w:ind w:left="284" w:right="20" w:firstLine="0"/>
        <w:jc w:val="both"/>
        <w:rPr>
          <w:rFonts w:ascii="Tahoma" w:hAnsi="Tahoma" w:cs="Tahoma"/>
          <w:sz w:val="22"/>
          <w:szCs w:val="22"/>
        </w:rPr>
      </w:pPr>
      <w:r w:rsidRPr="00372D6E">
        <w:rPr>
          <w:rFonts w:ascii="Tahoma" w:hAnsi="Tahoma" w:cs="Tahoma"/>
          <w:b/>
          <w:sz w:val="22"/>
          <w:szCs w:val="22"/>
        </w:rPr>
        <w:t xml:space="preserve">b) </w:t>
      </w:r>
      <w:r w:rsidR="00FB6FB5" w:rsidRPr="00372D6E">
        <w:rPr>
          <w:rFonts w:ascii="Tahoma" w:hAnsi="Tahoma" w:cs="Tahoma"/>
          <w:b/>
          <w:sz w:val="22"/>
          <w:szCs w:val="22"/>
        </w:rPr>
        <w:t>kierow</w:t>
      </w:r>
      <w:r w:rsidR="006A2AD1" w:rsidRPr="00372D6E">
        <w:rPr>
          <w:rFonts w:ascii="Tahoma" w:hAnsi="Tahoma" w:cs="Tahoma"/>
          <w:b/>
          <w:sz w:val="22"/>
          <w:szCs w:val="22"/>
        </w:rPr>
        <w:t>nikiem robót branży sanitarnej</w:t>
      </w:r>
      <w:r w:rsidR="00FB6FB5" w:rsidRPr="00372D6E">
        <w:rPr>
          <w:rFonts w:ascii="Tahoma" w:hAnsi="Tahoma" w:cs="Tahoma"/>
          <w:b/>
          <w:sz w:val="22"/>
          <w:szCs w:val="22"/>
        </w:rPr>
        <w:t xml:space="preserve">, </w:t>
      </w:r>
      <w:r w:rsidR="00FB6FB5" w:rsidRPr="00372D6E">
        <w:rPr>
          <w:rFonts w:ascii="Tahoma" w:hAnsi="Tahoma" w:cs="Tahoma"/>
          <w:sz w:val="22"/>
          <w:szCs w:val="22"/>
        </w:rPr>
        <w:t>który posiada</w:t>
      </w:r>
      <w:r w:rsidR="00FB6FB5" w:rsidRPr="00372D6E">
        <w:rPr>
          <w:rFonts w:ascii="Tahoma" w:hAnsi="Tahoma" w:cs="Tahoma"/>
          <w:b/>
          <w:sz w:val="22"/>
          <w:szCs w:val="22"/>
        </w:rPr>
        <w:t xml:space="preserve"> </w:t>
      </w:r>
      <w:r w:rsidR="00FB6FB5" w:rsidRPr="00372D6E">
        <w:rPr>
          <w:rFonts w:ascii="Tahoma" w:hAnsi="Tahoma" w:cs="Tahoma"/>
          <w:sz w:val="22"/>
          <w:szCs w:val="22"/>
        </w:rPr>
        <w:t>uprawnienia do wykonywania samodzielnych funkcji technicznych w budownictwie w specjalności ins</w:t>
      </w:r>
      <w:r w:rsidR="003C0E6F" w:rsidRPr="00372D6E">
        <w:rPr>
          <w:rFonts w:ascii="Tahoma" w:hAnsi="Tahoma" w:cs="Tahoma"/>
          <w:sz w:val="22"/>
          <w:szCs w:val="22"/>
        </w:rPr>
        <w:t>talacyjnej w zakresie zgodnym  z przedmiotem zamówienia</w:t>
      </w:r>
      <w:r w:rsidRPr="00372D6E">
        <w:rPr>
          <w:rFonts w:ascii="Tahoma" w:hAnsi="Tahoma" w:cs="Tahoma"/>
          <w:sz w:val="22"/>
          <w:szCs w:val="22"/>
        </w:rPr>
        <w:t xml:space="preserve"> – minimalne wymagania:</w:t>
      </w:r>
    </w:p>
    <w:p w14:paraId="10400640" w14:textId="77777777" w:rsidR="002E5696" w:rsidRPr="00372D6E" w:rsidRDefault="002E5696" w:rsidP="002E5696">
      <w:pPr>
        <w:pStyle w:val="Teksttreci1"/>
        <w:shd w:val="clear" w:color="auto" w:fill="auto"/>
        <w:spacing w:before="0" w:line="240" w:lineRule="auto"/>
        <w:ind w:left="851" w:right="20" w:hanging="284"/>
        <w:jc w:val="both"/>
        <w:rPr>
          <w:rFonts w:ascii="Tahoma" w:hAnsi="Tahoma" w:cs="Tahoma"/>
          <w:sz w:val="22"/>
          <w:szCs w:val="22"/>
        </w:rPr>
      </w:pPr>
      <w:r w:rsidRPr="00372D6E">
        <w:rPr>
          <w:rFonts w:ascii="Tahoma" w:hAnsi="Tahoma" w:cs="Tahoma"/>
          <w:sz w:val="22"/>
          <w:szCs w:val="22"/>
        </w:rPr>
        <w:t xml:space="preserve">- posiadający uprawnienia do wykonywania samodzielnych funkcji technicznych </w:t>
      </w:r>
      <w:r w:rsidR="004704E7" w:rsidRPr="00372D6E">
        <w:rPr>
          <w:rFonts w:ascii="Tahoma" w:hAnsi="Tahoma" w:cs="Tahoma"/>
          <w:sz w:val="22"/>
          <w:szCs w:val="22"/>
        </w:rPr>
        <w:br/>
      </w:r>
      <w:r w:rsidRPr="00372D6E">
        <w:rPr>
          <w:rFonts w:ascii="Tahoma" w:hAnsi="Tahoma" w:cs="Tahoma"/>
          <w:sz w:val="22"/>
          <w:szCs w:val="22"/>
        </w:rPr>
        <w:t>w budownictwie w specjalności instalacyjnej</w:t>
      </w:r>
      <w:r w:rsidR="00953BF9" w:rsidRPr="00372D6E">
        <w:rPr>
          <w:rFonts w:ascii="Tahoma" w:hAnsi="Tahoma" w:cs="Tahoma"/>
          <w:sz w:val="22"/>
          <w:szCs w:val="22"/>
        </w:rPr>
        <w:t>, w zakresie sieci, instalacji i urządzeń cieplnych, wentylacyjnych, gazowych, wodociągowych i kanalizacyjnych</w:t>
      </w:r>
      <w:r w:rsidR="00953BF9" w:rsidRPr="00372D6E">
        <w:t>,</w:t>
      </w:r>
    </w:p>
    <w:p w14:paraId="033C8E62" w14:textId="77777777" w:rsidR="00FB6FB5" w:rsidRPr="00372D6E" w:rsidRDefault="002E5696" w:rsidP="002E5696">
      <w:pPr>
        <w:ind w:left="851" w:hanging="284"/>
        <w:jc w:val="both"/>
        <w:rPr>
          <w:rFonts w:ascii="Tahoma" w:hAnsi="Tahoma" w:cs="Tahoma"/>
          <w:sz w:val="22"/>
          <w:szCs w:val="22"/>
        </w:rPr>
      </w:pPr>
      <w:r w:rsidRPr="00372D6E">
        <w:rPr>
          <w:rFonts w:ascii="Tahoma" w:hAnsi="Tahoma" w:cs="Tahoma"/>
          <w:sz w:val="22"/>
          <w:szCs w:val="22"/>
        </w:rPr>
        <w:t xml:space="preserve">- posiadający co najmniej 3-letnie doświadczenie na stanowiskach kierowniczych </w:t>
      </w:r>
      <w:r w:rsidR="004704E7" w:rsidRPr="00372D6E">
        <w:rPr>
          <w:rFonts w:ascii="Tahoma" w:hAnsi="Tahoma" w:cs="Tahoma"/>
          <w:sz w:val="22"/>
          <w:szCs w:val="22"/>
        </w:rPr>
        <w:br/>
      </w:r>
      <w:r w:rsidRPr="00372D6E">
        <w:rPr>
          <w:rFonts w:ascii="Tahoma" w:hAnsi="Tahoma" w:cs="Tahoma"/>
          <w:sz w:val="22"/>
          <w:szCs w:val="22"/>
        </w:rPr>
        <w:t>w bezpośrednim kierowani</w:t>
      </w:r>
      <w:r w:rsidR="006A2AD1" w:rsidRPr="00372D6E">
        <w:rPr>
          <w:rFonts w:ascii="Tahoma" w:hAnsi="Tahoma" w:cs="Tahoma"/>
          <w:sz w:val="22"/>
          <w:szCs w:val="22"/>
        </w:rPr>
        <w:t>u lub nadzorowaniu robót sanitarnych</w:t>
      </w:r>
      <w:r w:rsidR="003C0E6F" w:rsidRPr="00372D6E">
        <w:rPr>
          <w:rFonts w:ascii="Tahoma" w:hAnsi="Tahoma" w:cs="Tahoma"/>
          <w:sz w:val="22"/>
          <w:szCs w:val="22"/>
        </w:rPr>
        <w:t>.</w:t>
      </w:r>
    </w:p>
    <w:p w14:paraId="452F03DE" w14:textId="77777777" w:rsidR="00D53F45" w:rsidRPr="00372D6E" w:rsidRDefault="00D53F45" w:rsidP="00D53F45">
      <w:pPr>
        <w:pStyle w:val="Teksttreci1"/>
        <w:shd w:val="clear" w:color="auto" w:fill="auto"/>
        <w:tabs>
          <w:tab w:val="left" w:pos="426"/>
        </w:tabs>
        <w:spacing w:before="0" w:line="240" w:lineRule="auto"/>
        <w:ind w:left="284" w:right="20" w:firstLine="0"/>
        <w:jc w:val="both"/>
        <w:rPr>
          <w:rFonts w:ascii="Tahoma" w:hAnsi="Tahoma" w:cs="Tahoma"/>
          <w:sz w:val="22"/>
          <w:szCs w:val="22"/>
        </w:rPr>
      </w:pPr>
      <w:r w:rsidRPr="00372D6E">
        <w:rPr>
          <w:rFonts w:ascii="Tahoma" w:hAnsi="Tahoma" w:cs="Tahoma"/>
          <w:b/>
          <w:sz w:val="22"/>
          <w:szCs w:val="22"/>
        </w:rPr>
        <w:t xml:space="preserve">c) Kierownikiem robót branży elektrycznej </w:t>
      </w:r>
      <w:r w:rsidRPr="00372D6E">
        <w:rPr>
          <w:rFonts w:ascii="Tahoma" w:hAnsi="Tahoma" w:cs="Tahoma"/>
          <w:sz w:val="22"/>
          <w:szCs w:val="22"/>
        </w:rPr>
        <w:t>który posiada</w:t>
      </w:r>
      <w:r w:rsidRPr="00372D6E">
        <w:rPr>
          <w:rFonts w:ascii="Tahoma" w:hAnsi="Tahoma" w:cs="Tahoma"/>
          <w:b/>
          <w:sz w:val="22"/>
          <w:szCs w:val="22"/>
        </w:rPr>
        <w:t xml:space="preserve"> </w:t>
      </w:r>
      <w:r w:rsidRPr="00372D6E">
        <w:rPr>
          <w:rFonts w:ascii="Tahoma" w:hAnsi="Tahoma" w:cs="Tahoma"/>
          <w:sz w:val="22"/>
          <w:szCs w:val="22"/>
        </w:rPr>
        <w:t>uprawnienia do wykonywania samodzielnych funkcji technicznych w budownic</w:t>
      </w:r>
      <w:r w:rsidR="00D96396" w:rsidRPr="00372D6E">
        <w:rPr>
          <w:rFonts w:ascii="Tahoma" w:hAnsi="Tahoma" w:cs="Tahoma"/>
          <w:sz w:val="22"/>
          <w:szCs w:val="22"/>
        </w:rPr>
        <w:t>twie w specjalności instalacyjnej</w:t>
      </w:r>
      <w:r w:rsidRPr="00372D6E">
        <w:rPr>
          <w:rFonts w:ascii="Tahoma" w:hAnsi="Tahoma" w:cs="Tahoma"/>
          <w:sz w:val="22"/>
          <w:szCs w:val="22"/>
        </w:rPr>
        <w:t xml:space="preserve"> w zakresie zgodnym  z przedmiotem zamówienia – minimalne wymagania:</w:t>
      </w:r>
    </w:p>
    <w:p w14:paraId="37B43351" w14:textId="77777777" w:rsidR="00D53F45" w:rsidRPr="00372D6E" w:rsidRDefault="00D53F45" w:rsidP="00D53F45">
      <w:pPr>
        <w:pStyle w:val="Teksttreci1"/>
        <w:shd w:val="clear" w:color="auto" w:fill="auto"/>
        <w:spacing w:before="0" w:line="240" w:lineRule="auto"/>
        <w:ind w:left="851" w:right="20" w:hanging="284"/>
        <w:jc w:val="both"/>
        <w:rPr>
          <w:rFonts w:ascii="Tahoma" w:hAnsi="Tahoma" w:cs="Tahoma"/>
          <w:sz w:val="22"/>
          <w:szCs w:val="22"/>
        </w:rPr>
      </w:pPr>
      <w:r w:rsidRPr="00372D6E">
        <w:rPr>
          <w:rFonts w:ascii="Tahoma" w:hAnsi="Tahoma" w:cs="Tahoma"/>
          <w:sz w:val="22"/>
          <w:szCs w:val="22"/>
        </w:rPr>
        <w:t xml:space="preserve">- posiadający uprawnienia do wykonywania samodzielnych funkcji technicznych </w:t>
      </w:r>
      <w:r w:rsidRPr="00372D6E">
        <w:rPr>
          <w:rFonts w:ascii="Tahoma" w:hAnsi="Tahoma" w:cs="Tahoma"/>
          <w:sz w:val="22"/>
          <w:szCs w:val="22"/>
        </w:rPr>
        <w:br/>
        <w:t xml:space="preserve">w budownictwie w specjalności instalacyjnej, </w:t>
      </w:r>
      <w:r w:rsidR="00D96396" w:rsidRPr="00372D6E">
        <w:rPr>
          <w:rFonts w:ascii="Tahoma" w:hAnsi="Tahoma" w:cs="Tahoma"/>
          <w:sz w:val="22"/>
          <w:szCs w:val="22"/>
        </w:rPr>
        <w:t>w zakresie sieci, instalacji i urządzeń elektrycznych i elektroenergetycznych</w:t>
      </w:r>
    </w:p>
    <w:p w14:paraId="074ED599" w14:textId="4FCA190F" w:rsidR="00D53F45" w:rsidRPr="00390DBD" w:rsidRDefault="00D53F45" w:rsidP="00390DBD">
      <w:pPr>
        <w:ind w:left="851" w:hanging="284"/>
        <w:jc w:val="both"/>
        <w:rPr>
          <w:rFonts w:ascii="Tahoma" w:hAnsi="Tahoma" w:cs="Tahoma"/>
          <w:sz w:val="22"/>
          <w:szCs w:val="22"/>
        </w:rPr>
      </w:pPr>
      <w:r w:rsidRPr="00372D6E">
        <w:rPr>
          <w:rFonts w:ascii="Tahoma" w:hAnsi="Tahoma" w:cs="Tahoma"/>
          <w:sz w:val="22"/>
          <w:szCs w:val="22"/>
        </w:rPr>
        <w:t xml:space="preserve">- posiadający co najmniej 3-letnie doświadczenie na stanowiskach kierowniczych </w:t>
      </w:r>
      <w:r w:rsidRPr="00372D6E">
        <w:rPr>
          <w:rFonts w:ascii="Tahoma" w:hAnsi="Tahoma" w:cs="Tahoma"/>
          <w:sz w:val="22"/>
          <w:szCs w:val="22"/>
        </w:rPr>
        <w:br/>
        <w:t xml:space="preserve">w bezpośrednim kierowaniu lub nadzorowaniu robót </w:t>
      </w:r>
      <w:r w:rsidR="001D7637">
        <w:rPr>
          <w:rFonts w:ascii="Tahoma" w:hAnsi="Tahoma" w:cs="Tahoma"/>
          <w:sz w:val="22"/>
          <w:szCs w:val="22"/>
        </w:rPr>
        <w:t>elektrycznych</w:t>
      </w:r>
      <w:r w:rsidRPr="00372D6E">
        <w:rPr>
          <w:rFonts w:ascii="Tahoma" w:hAnsi="Tahoma" w:cs="Tahoma"/>
          <w:sz w:val="22"/>
          <w:szCs w:val="22"/>
        </w:rPr>
        <w:t>.</w:t>
      </w:r>
    </w:p>
    <w:p w14:paraId="1DC1B777" w14:textId="3EF6868E" w:rsidR="00FB6FB5" w:rsidRPr="00372D6E" w:rsidRDefault="00FB6FB5" w:rsidP="007B3743">
      <w:pPr>
        <w:jc w:val="both"/>
        <w:rPr>
          <w:rFonts w:ascii="Tahoma" w:hAnsi="Tahoma" w:cs="Tahoma"/>
          <w:i/>
          <w:iCs/>
          <w:sz w:val="22"/>
          <w:szCs w:val="22"/>
        </w:rPr>
      </w:pPr>
      <w:r w:rsidRPr="00372D6E">
        <w:rPr>
          <w:rFonts w:ascii="Arial" w:hAnsi="Arial" w:cs="Tahoma"/>
          <w:i/>
          <w:iCs/>
          <w:sz w:val="22"/>
          <w:szCs w:val="22"/>
        </w:rPr>
        <w:t>Przez uprawnienia należy rozumieć: uprawnienia budowlane, o których mowa w ustawie z dnia 7 lipca 1994r. Prawo budowlane (</w:t>
      </w:r>
      <w:r w:rsidR="005C291D">
        <w:rPr>
          <w:rFonts w:ascii="Arial" w:hAnsi="Arial" w:cs="Tahoma"/>
          <w:i/>
          <w:iCs/>
          <w:sz w:val="22"/>
          <w:szCs w:val="22"/>
        </w:rPr>
        <w:t xml:space="preserve">t. j. </w:t>
      </w:r>
      <w:r w:rsidRPr="00372D6E">
        <w:rPr>
          <w:rFonts w:ascii="Arial" w:hAnsi="Arial" w:cs="Tahoma"/>
          <w:i/>
          <w:iCs/>
          <w:sz w:val="22"/>
          <w:szCs w:val="22"/>
        </w:rPr>
        <w:t>Dz. U. z 2</w:t>
      </w:r>
      <w:r w:rsidR="005C291D">
        <w:rPr>
          <w:rFonts w:ascii="Arial" w:hAnsi="Arial" w:cs="Tahoma"/>
          <w:i/>
          <w:iCs/>
          <w:sz w:val="22"/>
          <w:szCs w:val="22"/>
        </w:rPr>
        <w:t xml:space="preserve">020 </w:t>
      </w:r>
      <w:r w:rsidRPr="00372D6E">
        <w:rPr>
          <w:rFonts w:ascii="Arial" w:hAnsi="Arial" w:cs="Tahoma"/>
          <w:i/>
          <w:iCs/>
          <w:sz w:val="22"/>
          <w:szCs w:val="22"/>
        </w:rPr>
        <w:t xml:space="preserve">r. poz. </w:t>
      </w:r>
      <w:r w:rsidR="005C291D">
        <w:rPr>
          <w:rFonts w:ascii="Arial" w:hAnsi="Arial" w:cs="Tahoma"/>
          <w:i/>
          <w:iCs/>
          <w:sz w:val="22"/>
          <w:szCs w:val="22"/>
        </w:rPr>
        <w:t>1333</w:t>
      </w:r>
      <w:r w:rsidRPr="00372D6E">
        <w:rPr>
          <w:rFonts w:ascii="Arial" w:hAnsi="Arial" w:cs="Tahoma"/>
          <w:i/>
          <w:iCs/>
          <w:sz w:val="22"/>
          <w:szCs w:val="22"/>
        </w:rPr>
        <w:t xml:space="preserve"> z</w:t>
      </w:r>
      <w:r w:rsidR="005C291D">
        <w:rPr>
          <w:rFonts w:ascii="Arial" w:hAnsi="Arial" w:cs="Tahoma"/>
          <w:i/>
          <w:iCs/>
          <w:sz w:val="22"/>
          <w:szCs w:val="22"/>
        </w:rPr>
        <w:t xml:space="preserve"> późn.</w:t>
      </w:r>
      <w:r w:rsidRPr="00372D6E">
        <w:rPr>
          <w:rFonts w:ascii="Arial" w:hAnsi="Arial" w:cs="Tahoma"/>
          <w:i/>
          <w:iCs/>
          <w:sz w:val="22"/>
          <w:szCs w:val="22"/>
        </w:rPr>
        <w:t xml:space="preserve"> zm.) oraz w Rozporządzeniu Ministra </w:t>
      </w:r>
      <w:r w:rsidR="00014982">
        <w:rPr>
          <w:rFonts w:ascii="Arial" w:hAnsi="Arial" w:cs="Tahoma"/>
          <w:i/>
          <w:iCs/>
          <w:sz w:val="22"/>
          <w:szCs w:val="22"/>
        </w:rPr>
        <w:t>Inwestycji i Rozwoju</w:t>
      </w:r>
      <w:r w:rsidRPr="00372D6E">
        <w:rPr>
          <w:rFonts w:ascii="Arial" w:hAnsi="Arial" w:cs="Tahoma"/>
          <w:i/>
          <w:iCs/>
          <w:sz w:val="22"/>
          <w:szCs w:val="22"/>
        </w:rPr>
        <w:t xml:space="preserve"> z dnia 2</w:t>
      </w:r>
      <w:r w:rsidR="00014982">
        <w:rPr>
          <w:rFonts w:ascii="Arial" w:hAnsi="Arial" w:cs="Tahoma"/>
          <w:i/>
          <w:iCs/>
          <w:sz w:val="22"/>
          <w:szCs w:val="22"/>
        </w:rPr>
        <w:t>9</w:t>
      </w:r>
      <w:r w:rsidRPr="00372D6E">
        <w:rPr>
          <w:rFonts w:ascii="Arial" w:hAnsi="Arial" w:cs="Tahoma"/>
          <w:i/>
          <w:iCs/>
          <w:sz w:val="22"/>
          <w:szCs w:val="22"/>
        </w:rPr>
        <w:t xml:space="preserve"> kwietnia 20</w:t>
      </w:r>
      <w:r w:rsidR="00014982">
        <w:rPr>
          <w:rFonts w:ascii="Arial" w:hAnsi="Arial" w:cs="Tahoma"/>
          <w:i/>
          <w:iCs/>
          <w:sz w:val="22"/>
          <w:szCs w:val="22"/>
        </w:rPr>
        <w:t>19</w:t>
      </w:r>
      <w:r w:rsidR="007C39A6">
        <w:rPr>
          <w:rFonts w:ascii="Arial" w:hAnsi="Arial" w:cs="Tahoma"/>
          <w:i/>
          <w:iCs/>
          <w:sz w:val="22"/>
          <w:szCs w:val="22"/>
        </w:rPr>
        <w:t xml:space="preserve"> </w:t>
      </w:r>
      <w:r w:rsidRPr="00372D6E">
        <w:rPr>
          <w:rFonts w:ascii="Arial" w:hAnsi="Arial" w:cs="Tahoma"/>
          <w:i/>
          <w:iCs/>
          <w:sz w:val="22"/>
          <w:szCs w:val="22"/>
        </w:rPr>
        <w:t xml:space="preserve">r. w sprawie </w:t>
      </w:r>
      <w:r w:rsidR="00014982">
        <w:rPr>
          <w:rFonts w:ascii="Arial" w:hAnsi="Arial" w:cs="Tahoma"/>
          <w:i/>
          <w:iCs/>
          <w:sz w:val="22"/>
          <w:szCs w:val="22"/>
        </w:rPr>
        <w:t xml:space="preserve">przygotowania zawodowego do wykonywania samodzielnych funkcji technicznych </w:t>
      </w:r>
      <w:r w:rsidR="00014982">
        <w:rPr>
          <w:rFonts w:ascii="Arial" w:hAnsi="Arial" w:cs="Tahoma"/>
          <w:i/>
          <w:iCs/>
          <w:sz w:val="22"/>
          <w:szCs w:val="22"/>
        </w:rPr>
        <w:br/>
        <w:t>w budownictwie</w:t>
      </w:r>
      <w:r w:rsidRPr="00372D6E">
        <w:rPr>
          <w:rFonts w:ascii="Arial" w:hAnsi="Arial" w:cs="Tahoma"/>
          <w:i/>
          <w:iCs/>
          <w:sz w:val="22"/>
          <w:szCs w:val="22"/>
        </w:rPr>
        <w:t xml:space="preserve"> (Dz. U. z 20</w:t>
      </w:r>
      <w:r w:rsidR="005977A4">
        <w:rPr>
          <w:rFonts w:ascii="Arial" w:hAnsi="Arial" w:cs="Tahoma"/>
          <w:i/>
          <w:iCs/>
          <w:sz w:val="22"/>
          <w:szCs w:val="22"/>
        </w:rPr>
        <w:t>19</w:t>
      </w:r>
      <w:r w:rsidR="007C39A6">
        <w:rPr>
          <w:rFonts w:ascii="Arial" w:hAnsi="Arial" w:cs="Tahoma"/>
          <w:i/>
          <w:iCs/>
          <w:sz w:val="22"/>
          <w:szCs w:val="22"/>
        </w:rPr>
        <w:t xml:space="preserve"> </w:t>
      </w:r>
      <w:r w:rsidRPr="00372D6E">
        <w:rPr>
          <w:rFonts w:ascii="Arial" w:hAnsi="Arial" w:cs="Tahoma"/>
          <w:i/>
          <w:iCs/>
          <w:sz w:val="22"/>
          <w:szCs w:val="22"/>
        </w:rPr>
        <w:t>r.</w:t>
      </w:r>
      <w:r w:rsidR="005977A4">
        <w:rPr>
          <w:rFonts w:ascii="Arial" w:hAnsi="Arial" w:cs="Tahoma"/>
          <w:i/>
          <w:iCs/>
          <w:sz w:val="22"/>
          <w:szCs w:val="22"/>
        </w:rPr>
        <w:t>,</w:t>
      </w:r>
      <w:r w:rsidRPr="00372D6E">
        <w:rPr>
          <w:rFonts w:ascii="Arial" w:hAnsi="Arial" w:cs="Tahoma"/>
          <w:i/>
          <w:iCs/>
          <w:sz w:val="22"/>
          <w:szCs w:val="22"/>
        </w:rPr>
        <w:t xml:space="preserve"> poz. </w:t>
      </w:r>
      <w:r w:rsidR="005977A4">
        <w:rPr>
          <w:rFonts w:ascii="Arial" w:hAnsi="Arial" w:cs="Tahoma"/>
          <w:i/>
          <w:iCs/>
          <w:sz w:val="22"/>
          <w:szCs w:val="22"/>
        </w:rPr>
        <w:t>831</w:t>
      </w:r>
      <w:r w:rsidRPr="00372D6E">
        <w:rPr>
          <w:rFonts w:ascii="Arial" w:hAnsi="Arial" w:cs="Tahoma"/>
          <w:i/>
          <w:iCs/>
          <w:sz w:val="22"/>
          <w:szCs w:val="22"/>
        </w:rPr>
        <w:t xml:space="preserve">) lub odpowiadające im ważne uprawnienia budowlane wydane na podstawie uprzednio obowiązujących przepisów prawa, lub uznane przez właściwy organ, zgodnie z ustawą z dnia </w:t>
      </w:r>
      <w:r w:rsidR="002B4F2A">
        <w:rPr>
          <w:rFonts w:ascii="Arial" w:hAnsi="Arial" w:cs="Tahoma"/>
          <w:i/>
          <w:iCs/>
          <w:sz w:val="22"/>
          <w:szCs w:val="22"/>
        </w:rPr>
        <w:t>22</w:t>
      </w:r>
      <w:r w:rsidRPr="00372D6E">
        <w:rPr>
          <w:rFonts w:ascii="Arial" w:hAnsi="Arial" w:cs="Tahoma"/>
          <w:i/>
          <w:iCs/>
          <w:sz w:val="22"/>
          <w:szCs w:val="22"/>
        </w:rPr>
        <w:t xml:space="preserve"> </w:t>
      </w:r>
      <w:r w:rsidR="002B4F2A">
        <w:rPr>
          <w:rFonts w:ascii="Arial" w:hAnsi="Arial" w:cs="Tahoma"/>
          <w:i/>
          <w:iCs/>
          <w:sz w:val="22"/>
          <w:szCs w:val="22"/>
        </w:rPr>
        <w:t>grudnia</w:t>
      </w:r>
      <w:r w:rsidRPr="00372D6E">
        <w:rPr>
          <w:rFonts w:ascii="Arial" w:hAnsi="Arial" w:cs="Tahoma"/>
          <w:i/>
          <w:iCs/>
          <w:sz w:val="22"/>
          <w:szCs w:val="22"/>
        </w:rPr>
        <w:t xml:space="preserve"> 20</w:t>
      </w:r>
      <w:r w:rsidR="002B4F2A">
        <w:rPr>
          <w:rFonts w:ascii="Arial" w:hAnsi="Arial" w:cs="Tahoma"/>
          <w:i/>
          <w:iCs/>
          <w:sz w:val="22"/>
          <w:szCs w:val="22"/>
        </w:rPr>
        <w:t>15</w:t>
      </w:r>
      <w:r w:rsidR="00260D37">
        <w:rPr>
          <w:rFonts w:ascii="Arial" w:hAnsi="Arial" w:cs="Tahoma"/>
          <w:i/>
          <w:iCs/>
          <w:sz w:val="22"/>
          <w:szCs w:val="22"/>
        </w:rPr>
        <w:t xml:space="preserve"> </w:t>
      </w:r>
      <w:r w:rsidRPr="00372D6E">
        <w:rPr>
          <w:rFonts w:ascii="Arial" w:hAnsi="Arial" w:cs="Tahoma"/>
          <w:i/>
          <w:iCs/>
          <w:sz w:val="22"/>
          <w:szCs w:val="22"/>
        </w:rPr>
        <w:t xml:space="preserve">r. o zasadach uznawania kwalifikacji zawodowych nabytych w państwach członkowskich Unii Europejskiej (Dz. U. </w:t>
      </w:r>
      <w:r w:rsidR="00A413A9">
        <w:rPr>
          <w:rFonts w:ascii="Arial" w:hAnsi="Arial" w:cs="Tahoma"/>
          <w:i/>
          <w:iCs/>
          <w:sz w:val="22"/>
          <w:szCs w:val="22"/>
        </w:rPr>
        <w:br/>
      </w:r>
      <w:r w:rsidRPr="00372D6E">
        <w:rPr>
          <w:rFonts w:ascii="Arial" w:hAnsi="Arial" w:cs="Tahoma"/>
          <w:i/>
          <w:iCs/>
          <w:sz w:val="22"/>
          <w:szCs w:val="22"/>
        </w:rPr>
        <w:t>z 20</w:t>
      </w:r>
      <w:r w:rsidR="00A413A9">
        <w:rPr>
          <w:rFonts w:ascii="Arial" w:hAnsi="Arial" w:cs="Tahoma"/>
          <w:i/>
          <w:iCs/>
          <w:sz w:val="22"/>
          <w:szCs w:val="22"/>
        </w:rPr>
        <w:t xml:space="preserve">20 </w:t>
      </w:r>
      <w:r w:rsidRPr="00372D6E">
        <w:rPr>
          <w:rFonts w:ascii="Arial" w:hAnsi="Arial" w:cs="Tahoma"/>
          <w:i/>
          <w:iCs/>
          <w:sz w:val="22"/>
          <w:szCs w:val="22"/>
        </w:rPr>
        <w:t xml:space="preserve">r., poz. </w:t>
      </w:r>
      <w:r w:rsidR="00A413A9">
        <w:rPr>
          <w:rFonts w:ascii="Arial" w:hAnsi="Arial" w:cs="Tahoma"/>
          <w:i/>
          <w:iCs/>
          <w:sz w:val="22"/>
          <w:szCs w:val="22"/>
        </w:rPr>
        <w:t>220</w:t>
      </w:r>
      <w:r w:rsidRPr="00372D6E">
        <w:rPr>
          <w:rFonts w:ascii="Arial" w:hAnsi="Arial" w:cs="Tahoma"/>
          <w:i/>
          <w:iCs/>
          <w:sz w:val="22"/>
          <w:szCs w:val="22"/>
        </w:rPr>
        <w:t>)</w:t>
      </w:r>
      <w:r w:rsidR="008643E9">
        <w:rPr>
          <w:rFonts w:ascii="Arial" w:hAnsi="Arial" w:cs="Tahoma"/>
          <w:i/>
          <w:iCs/>
          <w:sz w:val="22"/>
          <w:szCs w:val="22"/>
        </w:rPr>
        <w:t>.</w:t>
      </w:r>
    </w:p>
    <w:p w14:paraId="2BA81D2F" w14:textId="77777777" w:rsidR="00FB6FB5" w:rsidRPr="00372D6E" w:rsidRDefault="00FB6FB5">
      <w:pPr>
        <w:numPr>
          <w:ilvl w:val="2"/>
          <w:numId w:val="6"/>
        </w:numPr>
        <w:ind w:left="709" w:hanging="709"/>
        <w:jc w:val="both"/>
        <w:rPr>
          <w:rFonts w:ascii="Tahoma" w:hAnsi="Tahoma" w:cs="Tahoma"/>
          <w:b/>
          <w:bCs/>
          <w:sz w:val="22"/>
          <w:szCs w:val="22"/>
        </w:rPr>
      </w:pPr>
      <w:r w:rsidRPr="00372D6E">
        <w:rPr>
          <w:rFonts w:ascii="Tahoma" w:hAnsi="Tahoma" w:cs="Tahoma"/>
          <w:b/>
          <w:bCs/>
          <w:sz w:val="22"/>
          <w:szCs w:val="22"/>
        </w:rPr>
        <w:t>posiadają niezbędną wiedzę i doświadczenie, tzn.:</w:t>
      </w:r>
    </w:p>
    <w:p w14:paraId="6B745C74" w14:textId="70F45232" w:rsidR="00FB6FB5" w:rsidRPr="00372D6E" w:rsidRDefault="00A524C6">
      <w:pPr>
        <w:ind w:left="360"/>
        <w:jc w:val="both"/>
        <w:rPr>
          <w:rFonts w:ascii="Tahoma" w:hAnsi="Tahoma" w:cs="Tahoma"/>
          <w:b/>
          <w:bCs/>
          <w:sz w:val="22"/>
          <w:szCs w:val="22"/>
        </w:rPr>
      </w:pPr>
      <w:r w:rsidRPr="00372D6E">
        <w:rPr>
          <w:rFonts w:ascii="Tahoma" w:hAnsi="Tahoma" w:cs="Tahoma"/>
          <w:b/>
          <w:bCs/>
          <w:sz w:val="22"/>
          <w:szCs w:val="22"/>
        </w:rPr>
        <w:t xml:space="preserve">w okresie ostatnich 5 lat </w:t>
      </w:r>
      <w:r w:rsidRPr="00372D6E">
        <w:rPr>
          <w:rFonts w:ascii="Tahoma" w:hAnsi="Tahoma" w:cs="Tahoma"/>
          <w:sz w:val="22"/>
          <w:szCs w:val="22"/>
        </w:rPr>
        <w:t xml:space="preserve">przed upływem terminu składania ofert, a jeżeli okres prowadzenia działalności jest krótszy – w tym okresie, </w:t>
      </w:r>
      <w:r w:rsidRPr="00372D6E">
        <w:rPr>
          <w:rFonts w:ascii="Tahoma" w:hAnsi="Tahoma" w:cs="Tahoma"/>
          <w:b/>
          <w:bCs/>
          <w:sz w:val="22"/>
          <w:szCs w:val="22"/>
        </w:rPr>
        <w:t>wykonali minimum dwie roboty budowlane</w:t>
      </w:r>
      <w:r w:rsidRPr="00372D6E">
        <w:rPr>
          <w:rFonts w:ascii="Tahoma" w:hAnsi="Tahoma" w:cs="Tahoma"/>
          <w:bCs/>
          <w:sz w:val="22"/>
          <w:szCs w:val="22"/>
        </w:rPr>
        <w:t xml:space="preserve">, polegające na </w:t>
      </w:r>
      <w:r w:rsidR="008872A4" w:rsidRPr="00372D6E">
        <w:rPr>
          <w:rFonts w:ascii="Tahoma" w:hAnsi="Tahoma" w:cs="Tahoma"/>
          <w:b/>
          <w:bCs/>
          <w:sz w:val="22"/>
          <w:szCs w:val="22"/>
        </w:rPr>
        <w:t>remoncie</w:t>
      </w:r>
      <w:r w:rsidR="008872A4" w:rsidRPr="00372D6E">
        <w:rPr>
          <w:rFonts w:ascii="Tahoma" w:hAnsi="Tahoma" w:cs="Tahoma"/>
          <w:bCs/>
          <w:sz w:val="22"/>
          <w:szCs w:val="22"/>
        </w:rPr>
        <w:t xml:space="preserve">, </w:t>
      </w:r>
      <w:r w:rsidRPr="00372D6E">
        <w:rPr>
          <w:rFonts w:ascii="Tahoma" w:hAnsi="Tahoma" w:cs="Tahoma"/>
          <w:b/>
          <w:sz w:val="22"/>
          <w:szCs w:val="22"/>
        </w:rPr>
        <w:t>budowie lub rozbudowie budynków mieszkalnych wielorodzinnych lub obiektów kubaturowych użyteczności publicznej</w:t>
      </w:r>
      <w:r w:rsidRPr="00372D6E">
        <w:rPr>
          <w:rFonts w:ascii="Tahoma" w:hAnsi="Tahoma" w:cs="Tahoma"/>
          <w:sz w:val="22"/>
          <w:szCs w:val="22"/>
        </w:rPr>
        <w:t xml:space="preserve"> w rozumieniu §3 pkt.</w:t>
      </w:r>
      <w:r w:rsidR="00B80D21">
        <w:rPr>
          <w:rFonts w:ascii="Tahoma" w:hAnsi="Tahoma" w:cs="Tahoma"/>
          <w:sz w:val="22"/>
          <w:szCs w:val="22"/>
        </w:rPr>
        <w:t xml:space="preserve"> </w:t>
      </w:r>
      <w:r w:rsidRPr="00372D6E">
        <w:rPr>
          <w:rFonts w:ascii="Tahoma" w:hAnsi="Tahoma" w:cs="Tahoma"/>
          <w:sz w:val="22"/>
          <w:szCs w:val="22"/>
        </w:rPr>
        <w:t>6) Rozporządzenia Ministra Infrastruktury z dnia 12 kwietnia 2002</w:t>
      </w:r>
      <w:r w:rsidR="00B80D21">
        <w:rPr>
          <w:rFonts w:ascii="Tahoma" w:hAnsi="Tahoma" w:cs="Tahoma"/>
          <w:sz w:val="22"/>
          <w:szCs w:val="22"/>
        </w:rPr>
        <w:t xml:space="preserve"> </w:t>
      </w:r>
      <w:r w:rsidRPr="00372D6E">
        <w:rPr>
          <w:rFonts w:ascii="Tahoma" w:hAnsi="Tahoma" w:cs="Tahoma"/>
          <w:sz w:val="22"/>
          <w:szCs w:val="22"/>
        </w:rPr>
        <w:t xml:space="preserve">r. w sprawie warunków technicznych, jakim powinny odpowiadać budynki </w:t>
      </w:r>
      <w:r w:rsidR="00B80D21">
        <w:rPr>
          <w:rFonts w:ascii="Tahoma" w:hAnsi="Tahoma" w:cs="Tahoma"/>
          <w:sz w:val="22"/>
          <w:szCs w:val="22"/>
        </w:rPr>
        <w:br/>
      </w:r>
      <w:r w:rsidRPr="00372D6E">
        <w:rPr>
          <w:rFonts w:ascii="Tahoma" w:hAnsi="Tahoma" w:cs="Tahoma"/>
          <w:sz w:val="22"/>
          <w:szCs w:val="22"/>
        </w:rPr>
        <w:t>i ich usytuowanie. (</w:t>
      </w:r>
      <w:r w:rsidR="00B80D21">
        <w:rPr>
          <w:rFonts w:ascii="Tahoma" w:hAnsi="Tahoma" w:cs="Tahoma"/>
          <w:sz w:val="22"/>
          <w:szCs w:val="22"/>
        </w:rPr>
        <w:t>t. j. Dz. U. z 2019 r., poz. 1065, z późn. zm.</w:t>
      </w:r>
      <w:r w:rsidRPr="00372D6E">
        <w:rPr>
          <w:rFonts w:ascii="Tahoma" w:hAnsi="Tahoma" w:cs="Tahoma"/>
          <w:sz w:val="22"/>
          <w:szCs w:val="22"/>
        </w:rPr>
        <w:t xml:space="preserve">), </w:t>
      </w:r>
      <w:r w:rsidRPr="00372D6E">
        <w:rPr>
          <w:rFonts w:ascii="Tahoma" w:hAnsi="Tahoma" w:cs="Tahoma"/>
          <w:b/>
          <w:sz w:val="22"/>
          <w:szCs w:val="22"/>
        </w:rPr>
        <w:t>o powierzchni</w:t>
      </w:r>
      <w:r w:rsidR="00173D80">
        <w:rPr>
          <w:rFonts w:ascii="Tahoma" w:hAnsi="Tahoma" w:cs="Tahoma"/>
          <w:b/>
          <w:sz w:val="22"/>
          <w:szCs w:val="22"/>
        </w:rPr>
        <w:t xml:space="preserve"> </w:t>
      </w:r>
      <w:r w:rsidRPr="00372D6E">
        <w:rPr>
          <w:rFonts w:ascii="Tahoma" w:hAnsi="Tahoma" w:cs="Tahoma"/>
          <w:b/>
          <w:sz w:val="22"/>
          <w:szCs w:val="22"/>
        </w:rPr>
        <w:t>użytkowej każdego budynku minimum 800 m²</w:t>
      </w:r>
      <w:r w:rsidR="00C1485A" w:rsidRPr="00372D6E">
        <w:rPr>
          <w:rFonts w:ascii="Tahoma" w:hAnsi="Tahoma" w:cs="Tahoma"/>
          <w:b/>
          <w:sz w:val="22"/>
          <w:szCs w:val="22"/>
        </w:rPr>
        <w:t>,</w:t>
      </w:r>
    </w:p>
    <w:p w14:paraId="6A0BB9CF" w14:textId="77777777" w:rsidR="00FB6FB5" w:rsidRPr="00372D6E" w:rsidRDefault="00FB6FB5">
      <w:pPr>
        <w:numPr>
          <w:ilvl w:val="0"/>
          <w:numId w:val="6"/>
        </w:numPr>
        <w:jc w:val="both"/>
        <w:rPr>
          <w:rFonts w:ascii="Tahoma" w:hAnsi="Tahoma" w:cs="Tahoma"/>
          <w:sz w:val="22"/>
          <w:szCs w:val="22"/>
        </w:rPr>
      </w:pPr>
      <w:r w:rsidRPr="00372D6E">
        <w:rPr>
          <w:rFonts w:ascii="Tahoma" w:hAnsi="Tahoma" w:cs="Tahoma"/>
          <w:sz w:val="22"/>
          <w:szCs w:val="22"/>
        </w:rPr>
        <w:t>Warunek udziału w postępowaniu dotyczący niezbędnej wiedzy i doświadczenia, musi być spełniony:</w:t>
      </w:r>
    </w:p>
    <w:p w14:paraId="5EE43B26" w14:textId="77777777" w:rsidR="00FB6FB5" w:rsidRPr="00372D6E" w:rsidRDefault="002E5696">
      <w:pPr>
        <w:numPr>
          <w:ilvl w:val="1"/>
          <w:numId w:val="6"/>
        </w:numPr>
        <w:ind w:left="426" w:hanging="426"/>
        <w:jc w:val="both"/>
        <w:rPr>
          <w:rFonts w:ascii="Tahoma" w:hAnsi="Tahoma" w:cs="Tahoma"/>
          <w:sz w:val="22"/>
          <w:szCs w:val="22"/>
        </w:rPr>
      </w:pPr>
      <w:r w:rsidRPr="00372D6E">
        <w:rPr>
          <w:rFonts w:ascii="Tahoma" w:hAnsi="Tahoma" w:cs="Tahoma"/>
          <w:sz w:val="22"/>
          <w:szCs w:val="22"/>
        </w:rPr>
        <w:t xml:space="preserve"> </w:t>
      </w:r>
      <w:r w:rsidR="00FB6FB5" w:rsidRPr="00372D6E">
        <w:rPr>
          <w:rFonts w:ascii="Tahoma" w:hAnsi="Tahoma" w:cs="Tahoma"/>
          <w:sz w:val="22"/>
          <w:szCs w:val="22"/>
        </w:rPr>
        <w:t>przez Wykonawcę samodzielnie,</w:t>
      </w:r>
    </w:p>
    <w:p w14:paraId="74BE11CB" w14:textId="77777777" w:rsidR="00FB6FB5" w:rsidRPr="00372D6E" w:rsidRDefault="002E5696">
      <w:pPr>
        <w:numPr>
          <w:ilvl w:val="1"/>
          <w:numId w:val="6"/>
        </w:numPr>
        <w:ind w:left="426" w:hanging="426"/>
        <w:jc w:val="both"/>
        <w:rPr>
          <w:rFonts w:ascii="Tahoma" w:hAnsi="Tahoma" w:cs="Tahoma"/>
          <w:sz w:val="22"/>
          <w:szCs w:val="22"/>
        </w:rPr>
      </w:pPr>
      <w:r w:rsidRPr="00372D6E">
        <w:rPr>
          <w:rFonts w:ascii="Tahoma" w:hAnsi="Tahoma" w:cs="Tahoma"/>
          <w:sz w:val="22"/>
          <w:szCs w:val="22"/>
        </w:rPr>
        <w:t xml:space="preserve"> </w:t>
      </w:r>
      <w:r w:rsidR="00FB6FB5" w:rsidRPr="00372D6E">
        <w:rPr>
          <w:rFonts w:ascii="Tahoma" w:hAnsi="Tahoma" w:cs="Tahoma"/>
          <w:sz w:val="22"/>
          <w:szCs w:val="22"/>
        </w:rPr>
        <w:t>przez minimum jeden podmiot udostępniający wiedzę i doświadczenie (podwykonawcę) samodzielnie, a w przypadku podmiotów występujących wspólnie, samodzielnie przez minimum jednego z wykonawców występujących wspólnie.</w:t>
      </w:r>
    </w:p>
    <w:p w14:paraId="3ABD95A7" w14:textId="77777777" w:rsidR="00FB6FB5" w:rsidRPr="00372D6E" w:rsidRDefault="00FB6FB5">
      <w:pPr>
        <w:pStyle w:val="Styl1"/>
        <w:numPr>
          <w:ilvl w:val="0"/>
          <w:numId w:val="14"/>
        </w:numPr>
        <w:ind w:left="567" w:hanging="567"/>
      </w:pPr>
      <w:r w:rsidRPr="00372D6E">
        <w:t>Przesłanki wykluczenia Wykonawcy</w:t>
      </w:r>
    </w:p>
    <w:p w14:paraId="1622F9B8" w14:textId="77777777" w:rsidR="00FB6FB5" w:rsidRPr="00372D6E" w:rsidRDefault="00FB6FB5">
      <w:pPr>
        <w:jc w:val="both"/>
        <w:rPr>
          <w:rFonts w:ascii="Tahoma" w:hAnsi="Tahoma" w:cs="Tahoma"/>
          <w:sz w:val="16"/>
          <w:szCs w:val="16"/>
        </w:rPr>
      </w:pPr>
    </w:p>
    <w:p w14:paraId="56D2B759" w14:textId="77777777" w:rsidR="00FB6FB5" w:rsidRPr="00372D6E" w:rsidRDefault="00FB6FB5" w:rsidP="0032091B">
      <w:pPr>
        <w:numPr>
          <w:ilvl w:val="0"/>
          <w:numId w:val="16"/>
        </w:numPr>
        <w:jc w:val="both"/>
        <w:rPr>
          <w:rFonts w:ascii="Tahoma" w:hAnsi="Tahoma" w:cs="Tahoma"/>
          <w:sz w:val="22"/>
          <w:szCs w:val="22"/>
        </w:rPr>
      </w:pPr>
      <w:r w:rsidRPr="00372D6E">
        <w:rPr>
          <w:rFonts w:ascii="Tahoma" w:hAnsi="Tahoma" w:cs="Tahoma"/>
          <w:sz w:val="22"/>
          <w:szCs w:val="22"/>
        </w:rPr>
        <w:t>Obligatoryjne przesłanki wykluczenia Wykonawcy określono w art. 24 ust. 1 pkt 12÷23 ustawy Pzp.</w:t>
      </w:r>
    </w:p>
    <w:p w14:paraId="6CD0B150" w14:textId="77777777" w:rsidR="00FB6FB5" w:rsidRPr="00372D6E" w:rsidRDefault="00FB6FB5" w:rsidP="0032091B">
      <w:pPr>
        <w:numPr>
          <w:ilvl w:val="0"/>
          <w:numId w:val="16"/>
        </w:numPr>
        <w:jc w:val="both"/>
        <w:rPr>
          <w:rFonts w:ascii="Tahoma" w:hAnsi="Tahoma" w:cs="Tahoma"/>
          <w:sz w:val="22"/>
          <w:szCs w:val="22"/>
        </w:rPr>
      </w:pPr>
      <w:r w:rsidRPr="00372D6E">
        <w:rPr>
          <w:rFonts w:ascii="Tahoma" w:hAnsi="Tahoma" w:cs="Tahoma"/>
          <w:b/>
          <w:bCs/>
          <w:sz w:val="22"/>
          <w:szCs w:val="22"/>
        </w:rPr>
        <w:t>Postawy wykluczenia z postępowania o udzielenie zamówienia wykonawcy</w:t>
      </w:r>
      <w:r w:rsidRPr="00372D6E">
        <w:rPr>
          <w:rFonts w:ascii="Tahoma" w:hAnsi="Tahoma" w:cs="Tahoma"/>
          <w:sz w:val="22"/>
          <w:szCs w:val="22"/>
        </w:rPr>
        <w:t>, stosownie do treści art. 24 ust. 5 ustawy Pzp:</w:t>
      </w:r>
    </w:p>
    <w:p w14:paraId="1D2F3E0E" w14:textId="77777777" w:rsidR="00FB6FB5" w:rsidRPr="00372D6E" w:rsidRDefault="00FB6FB5">
      <w:pPr>
        <w:ind w:left="360"/>
        <w:jc w:val="both"/>
        <w:rPr>
          <w:rFonts w:ascii="Tahoma" w:hAnsi="Tahoma" w:cs="Tahoma"/>
          <w:sz w:val="22"/>
          <w:szCs w:val="22"/>
        </w:rPr>
      </w:pPr>
      <w:r w:rsidRPr="00372D6E">
        <w:rPr>
          <w:rFonts w:ascii="Tahoma" w:hAnsi="Tahoma" w:cs="Tahoma"/>
          <w:b/>
          <w:bCs/>
          <w:sz w:val="22"/>
          <w:szCs w:val="22"/>
        </w:rPr>
        <w:t>Zamawiający wykluczy z postępowania Wykonawcę:</w:t>
      </w:r>
    </w:p>
    <w:p w14:paraId="386C5975" w14:textId="1A495725" w:rsidR="00FB6FB5" w:rsidRPr="00372D6E" w:rsidRDefault="00FB6FB5" w:rsidP="0032091B">
      <w:pPr>
        <w:numPr>
          <w:ilvl w:val="1"/>
          <w:numId w:val="16"/>
        </w:numPr>
        <w:ind w:left="426" w:hanging="426"/>
        <w:jc w:val="both"/>
        <w:rPr>
          <w:rFonts w:ascii="Tahoma" w:hAnsi="Tahoma" w:cs="Tahoma"/>
          <w:sz w:val="22"/>
          <w:szCs w:val="22"/>
        </w:rPr>
      </w:pPr>
      <w:r w:rsidRPr="00372D6E">
        <w:rPr>
          <w:rFonts w:ascii="Tahoma" w:hAnsi="Tahoma" w:cs="Tahoma"/>
          <w:b/>
          <w:bCs/>
          <w:sz w:val="22"/>
          <w:szCs w:val="22"/>
        </w:rPr>
        <w:t>w stosunku do którego otwarto likwidację</w:t>
      </w:r>
      <w:r w:rsidRPr="00372D6E">
        <w:rPr>
          <w:rFonts w:ascii="Tahoma" w:hAnsi="Tahoma" w:cs="Tahoma"/>
          <w:sz w:val="22"/>
          <w:szCs w:val="22"/>
        </w:rPr>
        <w:t xml:space="preserve">, w zatwierdzonym przez sąd układzie w postępowaniu restrukturyzacyjnym jest przewidziane zaspokojenie wierzycieli przez likwidację jego majątku lub sąd zarządził likwidację jego majątku w trybie art. 332 ust. 1 </w:t>
      </w:r>
      <w:r w:rsidRPr="00372D6E">
        <w:rPr>
          <w:rFonts w:ascii="Tahoma" w:hAnsi="Tahoma" w:cs="Tahoma"/>
          <w:sz w:val="22"/>
          <w:szCs w:val="22"/>
        </w:rPr>
        <w:lastRenderedPageBreak/>
        <w:t>ustawy z dnia 15 maja 2015 r. – Prawo restrukturyzacyjne (</w:t>
      </w:r>
      <w:r w:rsidR="002E5696" w:rsidRPr="00372D6E">
        <w:rPr>
          <w:rFonts w:ascii="Tahoma" w:hAnsi="Tahoma" w:cs="Tahoma"/>
          <w:sz w:val="22"/>
          <w:szCs w:val="22"/>
        </w:rPr>
        <w:t>Dz. U. z 201</w:t>
      </w:r>
      <w:r w:rsidR="004F5EA5">
        <w:rPr>
          <w:rFonts w:ascii="Tahoma" w:hAnsi="Tahoma" w:cs="Tahoma"/>
          <w:sz w:val="22"/>
          <w:szCs w:val="22"/>
        </w:rPr>
        <w:t>9</w:t>
      </w:r>
      <w:r w:rsidR="002E5696" w:rsidRPr="00372D6E">
        <w:rPr>
          <w:rFonts w:ascii="Tahoma" w:hAnsi="Tahoma" w:cs="Tahoma"/>
          <w:sz w:val="22"/>
          <w:szCs w:val="22"/>
        </w:rPr>
        <w:t xml:space="preserve"> r. poz. </w:t>
      </w:r>
      <w:r w:rsidR="004F5EA5">
        <w:rPr>
          <w:rFonts w:ascii="Tahoma" w:hAnsi="Tahoma" w:cs="Tahoma"/>
          <w:sz w:val="22"/>
          <w:szCs w:val="22"/>
        </w:rPr>
        <w:t>243</w:t>
      </w:r>
      <w:r w:rsidR="002E5696" w:rsidRPr="00372D6E">
        <w:rPr>
          <w:rFonts w:ascii="Tahoma" w:hAnsi="Tahoma" w:cs="Tahoma"/>
          <w:sz w:val="22"/>
          <w:szCs w:val="22"/>
        </w:rPr>
        <w:t xml:space="preserve">, </w:t>
      </w:r>
      <w:r w:rsidR="004F5EA5">
        <w:rPr>
          <w:rFonts w:ascii="Tahoma" w:hAnsi="Tahoma" w:cs="Tahoma"/>
          <w:sz w:val="22"/>
          <w:szCs w:val="22"/>
        </w:rPr>
        <w:t>326, 912 i 1655</w:t>
      </w:r>
      <w:r w:rsidRPr="00372D6E">
        <w:rPr>
          <w:rFonts w:ascii="Tahoma" w:hAnsi="Tahoma" w:cs="Tahoma"/>
          <w:sz w:val="22"/>
          <w:szCs w:val="22"/>
        </w:rPr>
        <w:t xml:space="preserve">) </w:t>
      </w:r>
      <w:r w:rsidRPr="00372D6E">
        <w:rPr>
          <w:rFonts w:ascii="Tahoma" w:hAnsi="Tahoma" w:cs="Tahoma"/>
          <w:b/>
          <w:bCs/>
          <w:sz w:val="22"/>
          <w:szCs w:val="22"/>
        </w:rPr>
        <w:t>lub którego upadłość ogłoszono</w:t>
      </w:r>
      <w:r w:rsidRPr="00372D6E">
        <w:rPr>
          <w:rFonts w:ascii="Tahoma" w:hAnsi="Tahoma" w:cs="Tahoma"/>
          <w:sz w:val="22"/>
          <w:szCs w:val="22"/>
        </w:rPr>
        <w:t>,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sidR="002E5696" w:rsidRPr="00372D6E">
        <w:rPr>
          <w:rFonts w:ascii="Tahoma" w:hAnsi="Tahoma" w:cs="Tahoma"/>
          <w:sz w:val="22"/>
          <w:szCs w:val="22"/>
        </w:rPr>
        <w:t>Dz. U. z 201</w:t>
      </w:r>
      <w:r w:rsidR="00AF19C2">
        <w:rPr>
          <w:rFonts w:ascii="Tahoma" w:hAnsi="Tahoma" w:cs="Tahoma"/>
          <w:sz w:val="22"/>
          <w:szCs w:val="22"/>
        </w:rPr>
        <w:t>9</w:t>
      </w:r>
      <w:r w:rsidR="002E5696" w:rsidRPr="00372D6E">
        <w:rPr>
          <w:rFonts w:ascii="Tahoma" w:hAnsi="Tahoma" w:cs="Tahoma"/>
          <w:sz w:val="22"/>
          <w:szCs w:val="22"/>
        </w:rPr>
        <w:t xml:space="preserve"> r. poz. </w:t>
      </w:r>
      <w:r w:rsidR="00AF19C2">
        <w:rPr>
          <w:rFonts w:ascii="Tahoma" w:hAnsi="Tahoma" w:cs="Tahoma"/>
          <w:sz w:val="22"/>
          <w:szCs w:val="22"/>
        </w:rPr>
        <w:t>498</w:t>
      </w:r>
      <w:r w:rsidR="002E5696" w:rsidRPr="00372D6E">
        <w:rPr>
          <w:rFonts w:ascii="Tahoma" w:hAnsi="Tahoma" w:cs="Tahoma"/>
          <w:sz w:val="22"/>
          <w:szCs w:val="22"/>
        </w:rPr>
        <w:t>,</w:t>
      </w:r>
      <w:r w:rsidR="00AF19C2">
        <w:rPr>
          <w:rFonts w:ascii="Tahoma" w:hAnsi="Tahoma" w:cs="Tahoma"/>
          <w:sz w:val="22"/>
          <w:szCs w:val="22"/>
        </w:rPr>
        <w:t xml:space="preserve"> 912, 1495 i 1655 </w:t>
      </w:r>
      <w:r w:rsidRPr="00372D6E">
        <w:rPr>
          <w:rFonts w:ascii="Tahoma" w:hAnsi="Tahoma" w:cs="Tahoma"/>
          <w:sz w:val="22"/>
          <w:szCs w:val="22"/>
        </w:rPr>
        <w:t>– art. 24 ust. 5 pkt 1) ustawy Pzp;</w:t>
      </w:r>
    </w:p>
    <w:p w14:paraId="2FB0A416" w14:textId="77777777" w:rsidR="00FB6FB5" w:rsidRPr="00372D6E" w:rsidRDefault="00FB6FB5" w:rsidP="0032091B">
      <w:pPr>
        <w:numPr>
          <w:ilvl w:val="1"/>
          <w:numId w:val="16"/>
        </w:numPr>
        <w:ind w:left="426" w:hanging="426"/>
        <w:jc w:val="both"/>
        <w:rPr>
          <w:rFonts w:ascii="Tahoma" w:hAnsi="Tahoma" w:cs="Tahoma"/>
          <w:b/>
          <w:bCs/>
          <w:sz w:val="22"/>
          <w:szCs w:val="22"/>
        </w:rPr>
      </w:pPr>
      <w:r w:rsidRPr="00372D6E">
        <w:rPr>
          <w:rFonts w:ascii="Tahoma" w:hAnsi="Tahoma" w:cs="Tahoma"/>
          <w:b/>
          <w:bCs/>
          <w:sz w:val="22"/>
          <w:szCs w:val="22"/>
        </w:rPr>
        <w:t>który w sposób zawiniony poważnie naruszył obowiązki zawodowe</w:t>
      </w:r>
      <w:r w:rsidRPr="00372D6E">
        <w:rPr>
          <w:rFonts w:ascii="Tahoma" w:hAnsi="Tahoma" w:cs="Tahoma"/>
          <w:sz w:val="22"/>
          <w:szCs w:val="22"/>
        </w:rPr>
        <w:t xml:space="preserve">, co podważa jego uczciwość, </w:t>
      </w:r>
      <w:r w:rsidRPr="00372D6E">
        <w:rPr>
          <w:rFonts w:ascii="Tahoma" w:hAnsi="Tahoma" w:cs="Tahoma"/>
          <w:b/>
          <w:bCs/>
          <w:sz w:val="22"/>
          <w:szCs w:val="22"/>
        </w:rPr>
        <w:t>w szczególności gdy wykonawca w wyniku zamierzonego działania lub</w:t>
      </w:r>
      <w:r w:rsidRPr="00372D6E">
        <w:rPr>
          <w:rFonts w:ascii="Tahoma" w:hAnsi="Tahoma" w:cs="Tahoma"/>
          <w:sz w:val="22"/>
          <w:szCs w:val="22"/>
        </w:rPr>
        <w:t xml:space="preserve"> </w:t>
      </w:r>
      <w:r w:rsidRPr="00372D6E">
        <w:rPr>
          <w:rFonts w:ascii="Tahoma" w:hAnsi="Tahoma" w:cs="Tahoma"/>
          <w:b/>
          <w:bCs/>
          <w:sz w:val="22"/>
          <w:szCs w:val="22"/>
        </w:rPr>
        <w:t>rażącego niedbalstwa nie wykonał lub nienależycie wykonał zamówienie</w:t>
      </w:r>
      <w:r w:rsidRPr="00372D6E">
        <w:rPr>
          <w:rFonts w:ascii="Tahoma" w:hAnsi="Tahoma" w:cs="Tahoma"/>
          <w:sz w:val="22"/>
          <w:szCs w:val="22"/>
        </w:rPr>
        <w:t>, co zamawiający jest w stanie wykazać za pomocą stosownych środków dowodowych – art. 24 ust. 5 pkt 2) ustawy Pzp;</w:t>
      </w:r>
    </w:p>
    <w:p w14:paraId="2693BDE1" w14:textId="77777777" w:rsidR="00FB6FB5" w:rsidRPr="00372D6E" w:rsidRDefault="00FB6FB5" w:rsidP="0032091B">
      <w:pPr>
        <w:numPr>
          <w:ilvl w:val="1"/>
          <w:numId w:val="16"/>
        </w:numPr>
        <w:ind w:left="426" w:hanging="426"/>
        <w:jc w:val="both"/>
        <w:rPr>
          <w:rFonts w:ascii="Tahoma" w:hAnsi="Tahoma" w:cs="Tahoma"/>
          <w:sz w:val="22"/>
          <w:szCs w:val="22"/>
        </w:rPr>
      </w:pPr>
      <w:r w:rsidRPr="00372D6E">
        <w:rPr>
          <w:rFonts w:ascii="Tahoma" w:hAnsi="Tahoma" w:cs="Tahoma"/>
          <w:b/>
          <w:bCs/>
          <w:sz w:val="22"/>
          <w:szCs w:val="22"/>
        </w:rPr>
        <w:t xml:space="preserve">który, z przyczyn leżących po jego stronie, nie wykonał albo nienależycie wykonał w istotnym stopniu wcześniejszą umowę w sprawie zamówienia publicznego </w:t>
      </w:r>
      <w:r w:rsidRPr="00372D6E">
        <w:rPr>
          <w:rFonts w:ascii="Tahoma" w:hAnsi="Tahoma" w:cs="Tahoma"/>
          <w:sz w:val="22"/>
          <w:szCs w:val="22"/>
        </w:rPr>
        <w:t>lub umowę</w:t>
      </w:r>
      <w:r w:rsidRPr="00372D6E">
        <w:rPr>
          <w:rFonts w:ascii="Tahoma" w:hAnsi="Tahoma" w:cs="Tahoma"/>
          <w:b/>
          <w:bCs/>
          <w:sz w:val="22"/>
          <w:szCs w:val="22"/>
        </w:rPr>
        <w:t xml:space="preserve"> </w:t>
      </w:r>
      <w:r w:rsidRPr="00372D6E">
        <w:rPr>
          <w:rFonts w:ascii="Tahoma" w:hAnsi="Tahoma" w:cs="Tahoma"/>
          <w:sz w:val="22"/>
          <w:szCs w:val="22"/>
        </w:rPr>
        <w:t>koncesji, zawartą z zamawiającym, o którym mowa w art. 3 ust. 1 pkt 1–4, co doprowadziło</w:t>
      </w:r>
      <w:r w:rsidRPr="00372D6E">
        <w:rPr>
          <w:rFonts w:ascii="Tahoma" w:hAnsi="Tahoma" w:cs="Tahoma"/>
          <w:b/>
          <w:bCs/>
          <w:sz w:val="22"/>
          <w:szCs w:val="22"/>
        </w:rPr>
        <w:t xml:space="preserve"> </w:t>
      </w:r>
      <w:r w:rsidRPr="00372D6E">
        <w:rPr>
          <w:rFonts w:ascii="Tahoma" w:hAnsi="Tahoma" w:cs="Tahoma"/>
          <w:sz w:val="22"/>
          <w:szCs w:val="22"/>
        </w:rPr>
        <w:t>do rozwiązania umowy lub zasądzenia odszkodowania – art. 24 ust. 5 pkt 4) ustawy Pzp;</w:t>
      </w:r>
    </w:p>
    <w:p w14:paraId="0CE82B12" w14:textId="77777777" w:rsidR="00FB6FB5" w:rsidRPr="00372D6E" w:rsidRDefault="00FB6FB5" w:rsidP="0032091B">
      <w:pPr>
        <w:numPr>
          <w:ilvl w:val="1"/>
          <w:numId w:val="16"/>
        </w:numPr>
        <w:ind w:left="426" w:hanging="426"/>
        <w:jc w:val="both"/>
        <w:rPr>
          <w:rFonts w:ascii="Tahoma" w:hAnsi="Tahoma" w:cs="Tahoma"/>
          <w:sz w:val="22"/>
          <w:szCs w:val="22"/>
        </w:rPr>
      </w:pPr>
      <w:r w:rsidRPr="00372D6E">
        <w:rPr>
          <w:rFonts w:ascii="Tahoma" w:hAnsi="Tahoma" w:cs="Tahoma"/>
          <w:b/>
          <w:bCs/>
          <w:sz w:val="22"/>
          <w:szCs w:val="22"/>
        </w:rPr>
        <w:t>który naruszył obowiązki dotyczące płatności podatków, opłat lub składek na ubezpieczenia społeczne lub zdrowotne</w:t>
      </w:r>
      <w:r w:rsidRPr="00372D6E">
        <w:rPr>
          <w:rFonts w:ascii="Tahoma" w:hAnsi="Tahoma" w:cs="Tahoma"/>
          <w:sz w:val="22"/>
          <w:szCs w:val="22"/>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14:paraId="41C90C35" w14:textId="77777777" w:rsidR="00FB6FB5" w:rsidRPr="00372D6E" w:rsidRDefault="00FB6FB5">
      <w:pPr>
        <w:pStyle w:val="Styl1"/>
        <w:numPr>
          <w:ilvl w:val="0"/>
          <w:numId w:val="14"/>
        </w:numPr>
        <w:ind w:left="567" w:hanging="567"/>
        <w:jc w:val="both"/>
      </w:pPr>
      <w:r w:rsidRPr="00372D6E">
        <w:t>Wykaz oświadczeń i dokumentów potwierdzających spełnienie warunków udziału w postępowaniu oraz brak podstaw do wykluczenia</w:t>
      </w:r>
    </w:p>
    <w:p w14:paraId="58E62FB5" w14:textId="77777777" w:rsidR="00FB6FB5" w:rsidRPr="00372D6E" w:rsidRDefault="00FB6FB5">
      <w:pPr>
        <w:jc w:val="both"/>
        <w:rPr>
          <w:rFonts w:ascii="Tahoma" w:hAnsi="Tahoma" w:cs="Tahoma"/>
          <w:b/>
          <w:bCs/>
          <w:sz w:val="16"/>
          <w:szCs w:val="16"/>
        </w:rPr>
      </w:pPr>
    </w:p>
    <w:p w14:paraId="11C12685" w14:textId="77777777" w:rsidR="00FB6FB5" w:rsidRPr="00372D6E" w:rsidRDefault="00FB6FB5" w:rsidP="0032091B">
      <w:pPr>
        <w:numPr>
          <w:ilvl w:val="0"/>
          <w:numId w:val="17"/>
        </w:numPr>
        <w:ind w:left="567" w:hanging="567"/>
        <w:jc w:val="both"/>
        <w:rPr>
          <w:rFonts w:ascii="Tahoma" w:hAnsi="Tahoma" w:cs="Tahoma"/>
          <w:b/>
          <w:bCs/>
          <w:sz w:val="22"/>
          <w:szCs w:val="22"/>
        </w:rPr>
      </w:pPr>
      <w:r w:rsidRPr="00372D6E">
        <w:rPr>
          <w:rFonts w:ascii="Tahoma" w:hAnsi="Tahoma" w:cs="Tahoma"/>
          <w:b/>
          <w:bCs/>
          <w:sz w:val="22"/>
          <w:szCs w:val="22"/>
        </w:rPr>
        <w:t>DOKUMENTY I OŚWIADCZENIA WYMAGANE OD WSZYSTKICH WYKONAWCÓW, KTÓRE NALEŻY ZŁOŻYĆ WRAZ Z OFERTĄ:</w:t>
      </w:r>
    </w:p>
    <w:p w14:paraId="39EF8825" w14:textId="77777777" w:rsidR="00FB6FB5" w:rsidRPr="00372D6E" w:rsidRDefault="00FB6FB5" w:rsidP="0032091B">
      <w:pPr>
        <w:numPr>
          <w:ilvl w:val="1"/>
          <w:numId w:val="17"/>
        </w:numPr>
        <w:ind w:left="567" w:hanging="567"/>
        <w:jc w:val="both"/>
        <w:rPr>
          <w:rFonts w:ascii="Tahoma" w:hAnsi="Tahoma" w:cs="Tahoma"/>
          <w:b/>
          <w:bCs/>
          <w:sz w:val="22"/>
          <w:szCs w:val="22"/>
        </w:rPr>
      </w:pPr>
      <w:r w:rsidRPr="00372D6E">
        <w:rPr>
          <w:rFonts w:ascii="Tahoma" w:hAnsi="Tahoma" w:cs="Tahoma"/>
          <w:b/>
          <w:bCs/>
          <w:sz w:val="22"/>
          <w:szCs w:val="22"/>
        </w:rPr>
        <w:t>Oświadczenia Wykonawcy:</w:t>
      </w:r>
    </w:p>
    <w:p w14:paraId="3546C663" w14:textId="77777777" w:rsidR="00FB6FB5" w:rsidRPr="00372D6E" w:rsidRDefault="00FB6FB5" w:rsidP="0032091B">
      <w:pPr>
        <w:numPr>
          <w:ilvl w:val="2"/>
          <w:numId w:val="17"/>
        </w:numPr>
        <w:ind w:left="709" w:hanging="709"/>
        <w:jc w:val="both"/>
        <w:rPr>
          <w:rFonts w:ascii="Tahoma" w:hAnsi="Tahoma" w:cs="Tahoma"/>
          <w:b/>
          <w:bCs/>
          <w:sz w:val="22"/>
          <w:szCs w:val="22"/>
        </w:rPr>
      </w:pPr>
      <w:r w:rsidRPr="00372D6E">
        <w:rPr>
          <w:rFonts w:ascii="Tahoma" w:hAnsi="Tahoma" w:cs="Tahoma"/>
          <w:b/>
          <w:bCs/>
          <w:sz w:val="22"/>
          <w:szCs w:val="22"/>
        </w:rPr>
        <w:t>o nie podleganiu wykluczeniu z postępowania,</w:t>
      </w:r>
    </w:p>
    <w:p w14:paraId="7735A0B9" w14:textId="77777777" w:rsidR="00FB6FB5" w:rsidRPr="00372D6E" w:rsidRDefault="00FB6FB5" w:rsidP="0032091B">
      <w:pPr>
        <w:numPr>
          <w:ilvl w:val="2"/>
          <w:numId w:val="17"/>
        </w:numPr>
        <w:ind w:left="709" w:hanging="709"/>
        <w:jc w:val="both"/>
        <w:rPr>
          <w:rFonts w:ascii="Tahoma" w:hAnsi="Tahoma" w:cs="Tahoma"/>
          <w:sz w:val="22"/>
          <w:szCs w:val="22"/>
        </w:rPr>
      </w:pPr>
      <w:r w:rsidRPr="00372D6E">
        <w:rPr>
          <w:rFonts w:ascii="Tahoma" w:hAnsi="Tahoma" w:cs="Tahoma"/>
          <w:b/>
          <w:bCs/>
          <w:sz w:val="22"/>
          <w:szCs w:val="22"/>
        </w:rPr>
        <w:t xml:space="preserve">o spełnianiu warunków udziału w postępowaniu, </w:t>
      </w:r>
      <w:r w:rsidRPr="00372D6E">
        <w:rPr>
          <w:rFonts w:ascii="Tahoma" w:hAnsi="Tahoma" w:cs="Tahoma"/>
          <w:sz w:val="22"/>
          <w:szCs w:val="22"/>
        </w:rPr>
        <w:t>w tym:</w:t>
      </w:r>
    </w:p>
    <w:p w14:paraId="5F63D476" w14:textId="40440F9D" w:rsidR="00FB6FB5" w:rsidRPr="00372D6E" w:rsidRDefault="00FB6FB5" w:rsidP="0032091B">
      <w:pPr>
        <w:numPr>
          <w:ilvl w:val="0"/>
          <w:numId w:val="18"/>
        </w:numPr>
        <w:ind w:left="284" w:hanging="284"/>
        <w:jc w:val="both"/>
        <w:rPr>
          <w:rFonts w:ascii="Tahoma" w:hAnsi="Tahoma" w:cs="Tahoma"/>
          <w:sz w:val="22"/>
          <w:szCs w:val="22"/>
        </w:rPr>
      </w:pPr>
      <w:r w:rsidRPr="00372D6E">
        <w:rPr>
          <w:rFonts w:ascii="Tahoma" w:hAnsi="Tahoma" w:cs="Tahoma"/>
          <w:b/>
          <w:bCs/>
          <w:sz w:val="22"/>
          <w:szCs w:val="22"/>
        </w:rPr>
        <w:t xml:space="preserve">Wykaz robót budowlanych </w:t>
      </w:r>
      <w:r w:rsidRPr="00372D6E">
        <w:rPr>
          <w:rFonts w:ascii="Tahoma" w:hAnsi="Tahoma" w:cs="Tahoma"/>
          <w:sz w:val="22"/>
          <w:szCs w:val="22"/>
        </w:rPr>
        <w:t xml:space="preserve">wykonanych nie wcześniej niż w okresie ostatnich </w:t>
      </w:r>
      <w:r w:rsidRPr="00372D6E">
        <w:rPr>
          <w:rFonts w:ascii="Tahoma" w:hAnsi="Tahoma" w:cs="Tahoma"/>
          <w:b/>
          <w:bCs/>
          <w:sz w:val="22"/>
          <w:szCs w:val="22"/>
        </w:rPr>
        <w:t xml:space="preserve">5 lat </w:t>
      </w:r>
      <w:r w:rsidRPr="00372D6E">
        <w:rPr>
          <w:rFonts w:ascii="Tahoma" w:hAnsi="Tahoma" w:cs="Tahoma"/>
          <w:sz w:val="22"/>
          <w:szCs w:val="22"/>
        </w:rPr>
        <w:t xml:space="preserve">przed upływem terminu składania ofert, a jeżeli okres prowadzenia działalności jest krótszy – </w:t>
      </w:r>
      <w:r w:rsidR="00C17E44">
        <w:rPr>
          <w:rFonts w:ascii="Tahoma" w:hAnsi="Tahoma" w:cs="Tahoma"/>
          <w:sz w:val="22"/>
          <w:szCs w:val="22"/>
        </w:rPr>
        <w:br/>
      </w:r>
      <w:r w:rsidRPr="00372D6E">
        <w:rPr>
          <w:rFonts w:ascii="Tahoma" w:hAnsi="Tahoma" w:cs="Tahoma"/>
          <w:sz w:val="22"/>
          <w:szCs w:val="22"/>
        </w:rPr>
        <w:t>w tym okresie, wraz z podaniem ich rodzaju, wartości, daty, miejsca wykonania i podmiotów, na rzecz których roboty te zostały wykonane,</w:t>
      </w:r>
    </w:p>
    <w:p w14:paraId="13DAAB6E" w14:textId="77777777" w:rsidR="00FB6FB5" w:rsidRPr="00372D6E" w:rsidRDefault="00FB6FB5" w:rsidP="0032091B">
      <w:pPr>
        <w:numPr>
          <w:ilvl w:val="0"/>
          <w:numId w:val="18"/>
        </w:numPr>
        <w:ind w:left="284" w:hanging="284"/>
        <w:jc w:val="both"/>
        <w:rPr>
          <w:rFonts w:ascii="Tahoma" w:hAnsi="Tahoma" w:cs="Tahoma"/>
          <w:b/>
          <w:bCs/>
          <w:sz w:val="22"/>
          <w:szCs w:val="22"/>
        </w:rPr>
      </w:pPr>
      <w:r w:rsidRPr="00372D6E">
        <w:rPr>
          <w:rFonts w:ascii="Tahoma" w:hAnsi="Tahoma" w:cs="Tahoma"/>
          <w:b/>
          <w:bCs/>
          <w:sz w:val="22"/>
          <w:szCs w:val="22"/>
        </w:rPr>
        <w:t xml:space="preserve">Wykaz osób, skierowanych przez wykonawcę do realizacji zamówienia publicznego, </w:t>
      </w:r>
      <w:r w:rsidRPr="00372D6E">
        <w:rPr>
          <w:rFonts w:ascii="Tahoma" w:hAnsi="Tahoma" w:cs="Tahoma"/>
          <w:sz w:val="22"/>
          <w:szCs w:val="22"/>
        </w:rPr>
        <w:t>w szczególności odpowiedzialnych za świadczenie usług, kontrolę</w:t>
      </w:r>
      <w:r w:rsidRPr="00372D6E">
        <w:rPr>
          <w:rFonts w:ascii="Tahoma" w:hAnsi="Tahoma" w:cs="Tahoma"/>
          <w:b/>
          <w:bCs/>
          <w:sz w:val="22"/>
          <w:szCs w:val="22"/>
        </w:rPr>
        <w:t xml:space="preserve"> </w:t>
      </w:r>
      <w:r w:rsidRPr="00372D6E">
        <w:rPr>
          <w:rFonts w:ascii="Tahoma" w:hAnsi="Tahoma" w:cs="Tahoma"/>
          <w:sz w:val="22"/>
          <w:szCs w:val="22"/>
        </w:rPr>
        <w:t>jakości lub kierowanie robotami budowlanymi</w:t>
      </w:r>
      <w:r w:rsidRPr="00372D6E">
        <w:rPr>
          <w:rFonts w:ascii="Tahoma" w:hAnsi="Tahoma" w:cs="Tahoma"/>
          <w:b/>
          <w:bCs/>
          <w:sz w:val="22"/>
          <w:szCs w:val="22"/>
        </w:rPr>
        <w:t xml:space="preserve">, wraz z informacjami na temat ich kwalifikacji zawodowych, uprawnień, doświadczenia i wykształcenia </w:t>
      </w:r>
      <w:r w:rsidRPr="00372D6E">
        <w:rPr>
          <w:rFonts w:ascii="Tahoma" w:hAnsi="Tahoma" w:cs="Tahoma"/>
          <w:sz w:val="22"/>
          <w:szCs w:val="22"/>
        </w:rPr>
        <w:t xml:space="preserve">niezbędnych do wykonania zamówienia publicznego, </w:t>
      </w:r>
      <w:r w:rsidRPr="00372D6E">
        <w:rPr>
          <w:rFonts w:ascii="Tahoma" w:hAnsi="Tahoma" w:cs="Tahoma"/>
          <w:b/>
          <w:bCs/>
          <w:sz w:val="22"/>
          <w:szCs w:val="22"/>
        </w:rPr>
        <w:t xml:space="preserve">a także zakresu wykonywanych przez nie czynności </w:t>
      </w:r>
      <w:r w:rsidRPr="00372D6E">
        <w:rPr>
          <w:rFonts w:ascii="Tahoma" w:hAnsi="Tahoma" w:cs="Tahoma"/>
          <w:sz w:val="22"/>
          <w:szCs w:val="22"/>
        </w:rPr>
        <w:t xml:space="preserve">oraz </w:t>
      </w:r>
      <w:r w:rsidRPr="00372D6E">
        <w:rPr>
          <w:rFonts w:ascii="Tahoma" w:hAnsi="Tahoma" w:cs="Tahoma"/>
          <w:b/>
          <w:bCs/>
          <w:sz w:val="22"/>
          <w:szCs w:val="22"/>
        </w:rPr>
        <w:t>informacją o podstawie do dysponowania tymi osobami;</w:t>
      </w:r>
    </w:p>
    <w:p w14:paraId="46EF5867" w14:textId="77777777" w:rsidR="00FB6FB5" w:rsidRPr="00372D6E" w:rsidRDefault="00FB6FB5" w:rsidP="0032091B">
      <w:pPr>
        <w:numPr>
          <w:ilvl w:val="2"/>
          <w:numId w:val="17"/>
        </w:numPr>
        <w:ind w:left="709" w:hanging="709"/>
        <w:jc w:val="both"/>
        <w:rPr>
          <w:rFonts w:ascii="Tahoma" w:hAnsi="Tahoma" w:cs="Tahoma"/>
          <w:sz w:val="22"/>
          <w:szCs w:val="22"/>
        </w:rPr>
      </w:pPr>
      <w:r w:rsidRPr="00372D6E">
        <w:rPr>
          <w:rFonts w:ascii="Tahoma" w:hAnsi="Tahoma" w:cs="Tahoma"/>
          <w:b/>
          <w:bCs/>
          <w:sz w:val="22"/>
          <w:szCs w:val="22"/>
        </w:rPr>
        <w:t xml:space="preserve">o korzystaniu </w:t>
      </w:r>
      <w:r w:rsidRPr="00372D6E">
        <w:rPr>
          <w:rFonts w:ascii="Tahoma" w:hAnsi="Tahoma" w:cs="Tahoma"/>
          <w:sz w:val="22"/>
          <w:szCs w:val="22"/>
        </w:rPr>
        <w:t xml:space="preserve">przy wykazywaniu spełniania warunków udziału w postępowaniu </w:t>
      </w:r>
      <w:r w:rsidRPr="00372D6E">
        <w:rPr>
          <w:rFonts w:ascii="Tahoma" w:hAnsi="Tahoma" w:cs="Tahoma"/>
          <w:b/>
          <w:bCs/>
          <w:sz w:val="22"/>
          <w:szCs w:val="22"/>
        </w:rPr>
        <w:t>z zasobów podmiotów trzecich</w:t>
      </w:r>
      <w:r w:rsidRPr="00372D6E">
        <w:rPr>
          <w:rFonts w:ascii="Tahoma" w:hAnsi="Tahoma" w:cs="Tahoma"/>
          <w:sz w:val="22"/>
          <w:szCs w:val="22"/>
        </w:rPr>
        <w:t>,</w:t>
      </w:r>
    </w:p>
    <w:p w14:paraId="671F3F28" w14:textId="77777777" w:rsidR="00FB6FB5" w:rsidRPr="00372D6E" w:rsidRDefault="00FB6FB5" w:rsidP="0032091B">
      <w:pPr>
        <w:numPr>
          <w:ilvl w:val="2"/>
          <w:numId w:val="17"/>
        </w:numPr>
        <w:ind w:left="709" w:hanging="709"/>
        <w:jc w:val="both"/>
        <w:rPr>
          <w:rFonts w:ascii="Tahoma" w:hAnsi="Tahoma" w:cs="Tahoma"/>
          <w:sz w:val="22"/>
          <w:szCs w:val="22"/>
        </w:rPr>
      </w:pPr>
      <w:r w:rsidRPr="00372D6E">
        <w:rPr>
          <w:rFonts w:ascii="Tahoma" w:hAnsi="Tahoma" w:cs="Tahoma"/>
          <w:b/>
          <w:bCs/>
          <w:sz w:val="22"/>
          <w:szCs w:val="22"/>
        </w:rPr>
        <w:t xml:space="preserve">o korzystaniu </w:t>
      </w:r>
      <w:r w:rsidRPr="00372D6E">
        <w:rPr>
          <w:rFonts w:ascii="Tahoma" w:hAnsi="Tahoma" w:cs="Tahoma"/>
          <w:sz w:val="22"/>
          <w:szCs w:val="22"/>
        </w:rPr>
        <w:t xml:space="preserve">przy wykonywaniu zamówienia </w:t>
      </w:r>
      <w:r w:rsidRPr="00372D6E">
        <w:rPr>
          <w:rFonts w:ascii="Tahoma" w:hAnsi="Tahoma" w:cs="Tahoma"/>
          <w:b/>
          <w:bCs/>
          <w:sz w:val="22"/>
          <w:szCs w:val="22"/>
        </w:rPr>
        <w:t>z podwykonawców</w:t>
      </w:r>
      <w:r w:rsidRPr="00372D6E">
        <w:rPr>
          <w:rFonts w:ascii="Tahoma" w:hAnsi="Tahoma" w:cs="Tahoma"/>
          <w:sz w:val="22"/>
          <w:szCs w:val="22"/>
        </w:rPr>
        <w:t>.</w:t>
      </w:r>
    </w:p>
    <w:p w14:paraId="34C6D645" w14:textId="77777777" w:rsidR="00FB6FB5" w:rsidRPr="00372D6E" w:rsidRDefault="00FB6FB5" w:rsidP="0032091B">
      <w:pPr>
        <w:numPr>
          <w:ilvl w:val="1"/>
          <w:numId w:val="17"/>
        </w:numPr>
        <w:ind w:left="567" w:hanging="567"/>
        <w:jc w:val="both"/>
        <w:rPr>
          <w:rFonts w:ascii="Tahoma" w:hAnsi="Tahoma" w:cs="Tahoma"/>
          <w:b/>
          <w:bCs/>
          <w:sz w:val="22"/>
          <w:szCs w:val="22"/>
        </w:rPr>
      </w:pPr>
      <w:r w:rsidRPr="00372D6E">
        <w:rPr>
          <w:rFonts w:ascii="Tahoma" w:hAnsi="Tahoma" w:cs="Tahoma"/>
          <w:b/>
          <w:bCs/>
          <w:sz w:val="22"/>
          <w:szCs w:val="22"/>
        </w:rPr>
        <w:t>Pełnomocnictwo złożone w formie oryginału lub kopii poświadczonej notarialnie.</w:t>
      </w:r>
    </w:p>
    <w:p w14:paraId="4B16EEC1" w14:textId="77777777" w:rsidR="00FB6FB5" w:rsidRPr="00372D6E" w:rsidRDefault="00FB6FB5" w:rsidP="0032091B">
      <w:pPr>
        <w:numPr>
          <w:ilvl w:val="0"/>
          <w:numId w:val="19"/>
        </w:numPr>
        <w:ind w:left="284" w:hanging="284"/>
        <w:jc w:val="both"/>
        <w:rPr>
          <w:rFonts w:ascii="Tahoma" w:hAnsi="Tahoma" w:cs="Tahoma"/>
          <w:sz w:val="22"/>
          <w:szCs w:val="22"/>
        </w:rPr>
      </w:pPr>
      <w:r w:rsidRPr="00372D6E">
        <w:rPr>
          <w:rFonts w:ascii="Tahoma" w:hAnsi="Tahoma" w:cs="Tahoma"/>
          <w:sz w:val="22"/>
          <w:szCs w:val="22"/>
        </w:rPr>
        <w:t>W przypadku podpisywania oferty przez osoby nie wymienione w odpisie z właściwego rejestru – pełnomocnictwo do podpisania oferty lub podpisania oferty i zawarcia umowy.</w:t>
      </w:r>
    </w:p>
    <w:p w14:paraId="49D24C36" w14:textId="77777777" w:rsidR="00FB6FB5" w:rsidRPr="00372D6E" w:rsidRDefault="00FB6FB5" w:rsidP="0032091B">
      <w:pPr>
        <w:numPr>
          <w:ilvl w:val="0"/>
          <w:numId w:val="19"/>
        </w:numPr>
        <w:ind w:left="284" w:hanging="284"/>
        <w:jc w:val="both"/>
        <w:rPr>
          <w:rFonts w:ascii="Tahoma" w:hAnsi="Tahoma" w:cs="Tahoma"/>
          <w:sz w:val="22"/>
          <w:szCs w:val="22"/>
        </w:rPr>
      </w:pPr>
      <w:r w:rsidRPr="00372D6E">
        <w:rPr>
          <w:rFonts w:ascii="Tahoma" w:hAnsi="Tahoma" w:cs="Tahoma"/>
          <w:sz w:val="22"/>
          <w:szCs w:val="22"/>
        </w:rPr>
        <w:lastRenderedPageBreak/>
        <w:t>W przypadku podmiotów występujących wspólnie pełnomocnictwo podpisane przez upoważnionych przedstawicieli każdego z podmiotów występujących wspólnie, do reprezentowania w postępowaniu (zgodnie z art. 23 ustawy Pzp).</w:t>
      </w:r>
    </w:p>
    <w:p w14:paraId="23C29540" w14:textId="77777777" w:rsidR="00FB6FB5" w:rsidRPr="00372D6E" w:rsidRDefault="00FB6FB5" w:rsidP="0032091B">
      <w:pPr>
        <w:numPr>
          <w:ilvl w:val="1"/>
          <w:numId w:val="17"/>
        </w:numPr>
        <w:ind w:left="567" w:hanging="567"/>
        <w:jc w:val="both"/>
        <w:rPr>
          <w:rFonts w:ascii="Tahoma" w:hAnsi="Tahoma" w:cs="Tahoma"/>
          <w:sz w:val="22"/>
          <w:szCs w:val="22"/>
        </w:rPr>
      </w:pPr>
      <w:r w:rsidRPr="00372D6E">
        <w:rPr>
          <w:rFonts w:ascii="Tahoma" w:hAnsi="Tahoma" w:cs="Tahoma"/>
          <w:b/>
          <w:bCs/>
          <w:sz w:val="22"/>
          <w:szCs w:val="22"/>
        </w:rPr>
        <w:t xml:space="preserve">Zobowiązanie innego podmiotu, na zasobach którego polega Wykonawca, </w:t>
      </w:r>
      <w:r w:rsidRPr="00372D6E">
        <w:rPr>
          <w:rFonts w:ascii="Tahoma" w:hAnsi="Tahoma" w:cs="Tahoma"/>
          <w:sz w:val="22"/>
          <w:szCs w:val="22"/>
        </w:rPr>
        <w:t>do oddania do dyspozycji Wykonawcy niezbędnych zasobów na potrzeby realizacji zamówienia.</w:t>
      </w:r>
    </w:p>
    <w:p w14:paraId="7AE485B9" w14:textId="77777777" w:rsidR="00FB6FB5" w:rsidRPr="00372D6E" w:rsidRDefault="00FB6FB5">
      <w:pPr>
        <w:jc w:val="both"/>
        <w:rPr>
          <w:rFonts w:ascii="Tahoma" w:hAnsi="Tahoma" w:cs="Tahoma"/>
          <w:b/>
          <w:bCs/>
          <w:sz w:val="22"/>
          <w:szCs w:val="22"/>
        </w:rPr>
      </w:pPr>
      <w:r w:rsidRPr="00372D6E">
        <w:rPr>
          <w:rFonts w:ascii="Tahoma" w:hAnsi="Tahoma" w:cs="Tahoma"/>
          <w:b/>
          <w:bCs/>
          <w:sz w:val="22"/>
          <w:szCs w:val="22"/>
        </w:rPr>
        <w:t>UWAGA 1:</w:t>
      </w:r>
    </w:p>
    <w:p w14:paraId="2BEB035E" w14:textId="77777777" w:rsidR="00FB6FB5" w:rsidRPr="00372D6E" w:rsidRDefault="00FB6FB5">
      <w:pPr>
        <w:jc w:val="both"/>
        <w:rPr>
          <w:rFonts w:ascii="Tahoma" w:hAnsi="Tahoma" w:cs="Tahoma"/>
          <w:b/>
          <w:bCs/>
          <w:sz w:val="22"/>
          <w:szCs w:val="22"/>
        </w:rPr>
      </w:pPr>
      <w:r w:rsidRPr="00372D6E">
        <w:rPr>
          <w:rFonts w:ascii="Tahoma" w:hAnsi="Tahoma" w:cs="Tahoma"/>
          <w:b/>
          <w:bCs/>
          <w:sz w:val="22"/>
          <w:szCs w:val="22"/>
        </w:rPr>
        <w:t>W przypadku wspólnego ubiegania się o zamówienie przez wykonawców oświadczenia składa każdy z wykonawców wspólnie ubiegających się o zamówienie.</w:t>
      </w:r>
    </w:p>
    <w:p w14:paraId="71ECFC0C" w14:textId="77777777" w:rsidR="00FB6FB5" w:rsidRPr="00372D6E" w:rsidRDefault="00FB6FB5">
      <w:pPr>
        <w:jc w:val="both"/>
        <w:rPr>
          <w:rFonts w:ascii="Tahoma" w:hAnsi="Tahoma" w:cs="Tahoma"/>
          <w:b/>
          <w:bCs/>
          <w:sz w:val="22"/>
          <w:szCs w:val="22"/>
        </w:rPr>
      </w:pPr>
      <w:r w:rsidRPr="00372D6E">
        <w:rPr>
          <w:rFonts w:ascii="Tahoma" w:hAnsi="Tahoma" w:cs="Tahoma"/>
          <w:b/>
          <w:bCs/>
          <w:sz w:val="22"/>
          <w:szCs w:val="22"/>
        </w:rPr>
        <w:t>Dokumenty te potwierdzają spełnianie warunków udziału w postępowaniu oraz brak podstaw wykluczenia w zakresie, w którym każdy z wykonawców wykazuje spełnianie warunków udziału w postępowaniu oraz brak podstaw wykluczenia</w:t>
      </w:r>
      <w:r w:rsidR="007C58BA" w:rsidRPr="00372D6E">
        <w:rPr>
          <w:rFonts w:ascii="Tahoma" w:hAnsi="Tahoma" w:cs="Tahoma"/>
          <w:b/>
          <w:bCs/>
          <w:sz w:val="22"/>
          <w:szCs w:val="22"/>
        </w:rPr>
        <w:t xml:space="preserve"> </w:t>
      </w:r>
      <w:r w:rsidR="007C58BA" w:rsidRPr="00372D6E">
        <w:rPr>
          <w:rFonts w:ascii="Tahoma" w:hAnsi="Tahoma" w:cs="Tahoma"/>
          <w:b/>
          <w:bCs/>
        </w:rPr>
        <w:t>(art. 25a ust. 6 ustawy Pzp)</w:t>
      </w:r>
      <w:r w:rsidRPr="00372D6E">
        <w:rPr>
          <w:rFonts w:ascii="Tahoma" w:hAnsi="Tahoma" w:cs="Tahoma"/>
          <w:b/>
          <w:bCs/>
          <w:sz w:val="22"/>
          <w:szCs w:val="22"/>
        </w:rPr>
        <w:t>.</w:t>
      </w:r>
    </w:p>
    <w:p w14:paraId="2B8E3C77" w14:textId="77777777" w:rsidR="00FB6FB5" w:rsidRPr="00372D6E" w:rsidRDefault="00FB6FB5">
      <w:pPr>
        <w:jc w:val="both"/>
        <w:rPr>
          <w:rFonts w:ascii="Tahoma" w:hAnsi="Tahoma" w:cs="Tahoma"/>
          <w:b/>
          <w:bCs/>
          <w:sz w:val="22"/>
          <w:szCs w:val="22"/>
        </w:rPr>
      </w:pPr>
      <w:r w:rsidRPr="00372D6E">
        <w:rPr>
          <w:rFonts w:ascii="Tahoma" w:hAnsi="Tahoma" w:cs="Tahoma"/>
          <w:b/>
          <w:bCs/>
          <w:sz w:val="22"/>
          <w:szCs w:val="22"/>
        </w:rPr>
        <w:t>UWAGA 2:</w:t>
      </w:r>
    </w:p>
    <w:p w14:paraId="0AB26E7C" w14:textId="77777777" w:rsidR="00FB6FB5" w:rsidRPr="00372D6E" w:rsidRDefault="00FB6FB5">
      <w:pPr>
        <w:jc w:val="both"/>
        <w:rPr>
          <w:rFonts w:ascii="Tahoma" w:hAnsi="Tahoma" w:cs="Tahoma"/>
          <w:b/>
          <w:bCs/>
          <w:sz w:val="22"/>
          <w:szCs w:val="22"/>
        </w:rPr>
      </w:pPr>
      <w:r w:rsidRPr="00372D6E">
        <w:rPr>
          <w:rFonts w:ascii="Tahoma" w:hAnsi="Tahoma" w:cs="Tahoma"/>
          <w:b/>
          <w:bCs/>
          <w:sz w:val="22"/>
          <w:szCs w:val="22"/>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 – art. 22d ustawy Pzp.</w:t>
      </w:r>
    </w:p>
    <w:p w14:paraId="7A4548EF" w14:textId="77777777" w:rsidR="00FB6FB5" w:rsidRPr="00372D6E" w:rsidRDefault="00FB6FB5">
      <w:pPr>
        <w:numPr>
          <w:ilvl w:val="0"/>
          <w:numId w:val="5"/>
        </w:numPr>
        <w:jc w:val="both"/>
        <w:rPr>
          <w:rFonts w:ascii="Tahoma" w:hAnsi="Tahoma" w:cs="Tahoma"/>
          <w:b/>
          <w:bCs/>
          <w:sz w:val="22"/>
          <w:szCs w:val="22"/>
        </w:rPr>
      </w:pPr>
      <w:r w:rsidRPr="00372D6E">
        <w:rPr>
          <w:rFonts w:ascii="Tahoma" w:hAnsi="Tahoma" w:cs="Tahoma"/>
          <w:b/>
          <w:bCs/>
          <w:sz w:val="22"/>
          <w:szCs w:val="22"/>
        </w:rPr>
        <w:t>OŚWIADCZENIA, KTÓRE MA ZŁOŻYĆ KAŻDY WYKONAWCA W TERMINIE DO 3 DNI OD DNIA UPUBLICZNIENIA NA STRONIE INTERNETOWEJ ZAMAWIAJACEGO WYKAZU ZŁOŻONYCH OFERT:</w:t>
      </w:r>
    </w:p>
    <w:p w14:paraId="4F0BFA60" w14:textId="77777777" w:rsidR="00FB6FB5" w:rsidRPr="00372D6E" w:rsidRDefault="00FB6FB5">
      <w:pPr>
        <w:numPr>
          <w:ilvl w:val="1"/>
          <w:numId w:val="5"/>
        </w:numPr>
        <w:ind w:left="567" w:hanging="567"/>
        <w:jc w:val="both"/>
        <w:rPr>
          <w:rFonts w:ascii="Tahoma" w:hAnsi="Tahoma" w:cs="Tahoma"/>
          <w:b/>
          <w:bCs/>
          <w:sz w:val="22"/>
          <w:szCs w:val="22"/>
        </w:rPr>
      </w:pPr>
      <w:r w:rsidRPr="00372D6E">
        <w:rPr>
          <w:rFonts w:ascii="Tahoma" w:hAnsi="Tahoma" w:cs="Tahoma"/>
          <w:b/>
          <w:bCs/>
          <w:sz w:val="22"/>
          <w:szCs w:val="22"/>
        </w:rPr>
        <w:t>Oświadczenie o przynależności albo braku przynależności do tej samej grupy kapitałowej</w:t>
      </w:r>
    </w:p>
    <w:p w14:paraId="199110F7" w14:textId="77777777" w:rsidR="00FB6FB5" w:rsidRPr="00372D6E" w:rsidRDefault="00FB6FB5">
      <w:pPr>
        <w:jc w:val="both"/>
        <w:rPr>
          <w:rFonts w:ascii="Tahoma" w:hAnsi="Tahoma" w:cs="Tahoma"/>
          <w:i/>
          <w:iCs/>
          <w:sz w:val="22"/>
          <w:szCs w:val="22"/>
        </w:rPr>
      </w:pPr>
      <w:r w:rsidRPr="00372D6E">
        <w:rPr>
          <w:rFonts w:ascii="Tahoma" w:hAnsi="Tahoma" w:cs="Tahoma"/>
          <w:i/>
          <w:iCs/>
          <w:sz w:val="22"/>
          <w:szCs w:val="22"/>
        </w:rPr>
        <w:t>Wyżej wymienione oświadczenie należy złożyć w oparciu o zamieszczony na stronie internetowej Zamawiającego wykaz złożonych w danym postępowaniu ofert, zgodnie z zamieszczonym w SIWZ wzorem.</w:t>
      </w:r>
    </w:p>
    <w:p w14:paraId="6D449045" w14:textId="77777777" w:rsidR="00FB6FB5" w:rsidRPr="00372D6E" w:rsidRDefault="00FB6FB5">
      <w:pPr>
        <w:numPr>
          <w:ilvl w:val="0"/>
          <w:numId w:val="5"/>
        </w:numPr>
        <w:jc w:val="both"/>
        <w:rPr>
          <w:rFonts w:ascii="Tahoma" w:hAnsi="Tahoma" w:cs="Tahoma"/>
          <w:b/>
          <w:bCs/>
          <w:sz w:val="22"/>
          <w:szCs w:val="22"/>
        </w:rPr>
      </w:pPr>
      <w:r w:rsidRPr="00372D6E">
        <w:rPr>
          <w:rFonts w:ascii="Tahoma" w:hAnsi="Tahoma" w:cs="Tahoma"/>
          <w:b/>
          <w:bCs/>
          <w:sz w:val="22"/>
          <w:szCs w:val="22"/>
        </w:rPr>
        <w:t>DOKUMENTY I OŚWIADCZENIA KTÓRE MA ZŁOŻYĆ WYKONAWCA NA ŻĄDANIE ZAMAWIAJĄCEGO – dotyczy wykonawcy, którego oferta została najwyżej oceniona:</w:t>
      </w:r>
    </w:p>
    <w:p w14:paraId="7A5F9E46" w14:textId="77777777" w:rsidR="00FB6FB5" w:rsidRPr="00372D6E" w:rsidRDefault="00FB6FB5">
      <w:pPr>
        <w:numPr>
          <w:ilvl w:val="1"/>
          <w:numId w:val="5"/>
        </w:numPr>
        <w:ind w:left="567" w:hanging="567"/>
        <w:jc w:val="both"/>
        <w:rPr>
          <w:rFonts w:ascii="Tahoma" w:hAnsi="Tahoma" w:cs="Tahoma"/>
          <w:b/>
          <w:bCs/>
          <w:sz w:val="22"/>
          <w:szCs w:val="22"/>
        </w:rPr>
      </w:pPr>
      <w:r w:rsidRPr="00372D6E">
        <w:rPr>
          <w:rFonts w:ascii="Tahoma" w:hAnsi="Tahoma" w:cs="Tahoma"/>
          <w:b/>
          <w:bCs/>
          <w:sz w:val="22"/>
          <w:szCs w:val="22"/>
        </w:rPr>
        <w:t xml:space="preserve">Odpis z właściwego rejestru </w:t>
      </w:r>
      <w:r w:rsidRPr="00372D6E">
        <w:rPr>
          <w:rFonts w:ascii="Tahoma" w:hAnsi="Tahoma" w:cs="Tahoma"/>
          <w:sz w:val="22"/>
          <w:szCs w:val="22"/>
        </w:rPr>
        <w:t xml:space="preserve">lub </w:t>
      </w:r>
      <w:r w:rsidRPr="00372D6E">
        <w:rPr>
          <w:rFonts w:ascii="Tahoma" w:hAnsi="Tahoma" w:cs="Tahoma"/>
          <w:b/>
          <w:bCs/>
          <w:sz w:val="22"/>
          <w:szCs w:val="22"/>
        </w:rPr>
        <w:t>z centralnej ewidencji i informacji o działalności gospodarczej</w:t>
      </w:r>
      <w:r w:rsidRPr="00372D6E">
        <w:rPr>
          <w:rFonts w:ascii="Tahoma" w:hAnsi="Tahoma" w:cs="Tahoma"/>
          <w:sz w:val="22"/>
          <w:szCs w:val="22"/>
        </w:rPr>
        <w:t>, jeżeli odrębne przepisy wymagają wpisu do rejestru lub ewidencji, w celu</w:t>
      </w:r>
      <w:r w:rsidRPr="00372D6E">
        <w:rPr>
          <w:rFonts w:ascii="Tahoma" w:hAnsi="Tahoma" w:cs="Tahoma"/>
          <w:b/>
          <w:bCs/>
          <w:sz w:val="22"/>
          <w:szCs w:val="22"/>
        </w:rPr>
        <w:t xml:space="preserve"> </w:t>
      </w:r>
      <w:r w:rsidRPr="00372D6E">
        <w:rPr>
          <w:rFonts w:ascii="Tahoma" w:hAnsi="Tahoma" w:cs="Tahoma"/>
          <w:sz w:val="22"/>
          <w:szCs w:val="22"/>
        </w:rPr>
        <w:t>potwierdzenia braku podstaw wykluczenia na podstawie art. 24 ust. 5 pkt 1 ustawy;</w:t>
      </w:r>
    </w:p>
    <w:p w14:paraId="4147E355" w14:textId="77777777" w:rsidR="00FB6FB5" w:rsidRPr="00372D6E" w:rsidRDefault="00FB6FB5">
      <w:pPr>
        <w:ind w:left="567"/>
        <w:jc w:val="both"/>
        <w:rPr>
          <w:rFonts w:ascii="Tahoma" w:hAnsi="Tahoma" w:cs="Tahoma"/>
          <w:b/>
          <w:bCs/>
          <w:sz w:val="22"/>
          <w:szCs w:val="22"/>
        </w:rPr>
      </w:pPr>
      <w:r w:rsidRPr="00372D6E">
        <w:rPr>
          <w:rFonts w:ascii="Tahoma" w:hAnsi="Tahoma" w:cs="Tahoma"/>
          <w:b/>
          <w:bCs/>
          <w:sz w:val="22"/>
          <w:szCs w:val="22"/>
        </w:rPr>
        <w:t>Dokumenty powinny być wystawione nie wcześniej niż 6 miesięcy przed upływem terminu składania ofert.</w:t>
      </w:r>
    </w:p>
    <w:p w14:paraId="7DE9101D" w14:textId="77777777" w:rsidR="00FB6FB5" w:rsidRPr="00372D6E" w:rsidRDefault="00FB6FB5">
      <w:pPr>
        <w:jc w:val="both"/>
        <w:rPr>
          <w:rFonts w:ascii="Tahoma" w:hAnsi="Tahoma" w:cs="Tahoma"/>
          <w:i/>
          <w:iCs/>
          <w:sz w:val="22"/>
          <w:szCs w:val="22"/>
        </w:rPr>
      </w:pPr>
      <w:r w:rsidRPr="00372D6E">
        <w:rPr>
          <w:rFonts w:ascii="Arial" w:hAnsi="Arial" w:cs="Tahoma"/>
          <w:i/>
          <w:iCs/>
          <w:sz w:val="22"/>
          <w:szCs w:val="22"/>
        </w:rPr>
        <w:t>1)</w:t>
      </w:r>
      <w:r w:rsidRPr="00372D6E">
        <w:rPr>
          <w:rFonts w:ascii="Tahoma" w:hAnsi="Tahoma" w:cs="Tahoma"/>
          <w:i/>
          <w:iCs/>
          <w:sz w:val="22"/>
          <w:szCs w:val="22"/>
        </w:rPr>
        <w:t xml:space="preserve"> </w:t>
      </w:r>
      <w:r w:rsidRPr="00372D6E">
        <w:rPr>
          <w:rFonts w:ascii="Arial" w:hAnsi="Arial" w:cs="Tahoma"/>
          <w:i/>
          <w:iCs/>
          <w:sz w:val="22"/>
          <w:szCs w:val="22"/>
        </w:rPr>
        <w:t>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14:paraId="711C1960" w14:textId="77777777" w:rsidR="00FB6FB5" w:rsidRPr="00372D6E" w:rsidRDefault="00FB6FB5">
      <w:pPr>
        <w:jc w:val="both"/>
        <w:rPr>
          <w:rFonts w:ascii="Arial" w:hAnsi="Arial"/>
        </w:rPr>
      </w:pPr>
      <w:r w:rsidRPr="00372D6E">
        <w:rPr>
          <w:rFonts w:ascii="Arial" w:hAnsi="Arial" w:cs="Tahoma"/>
          <w:i/>
          <w:iCs/>
          <w:sz w:val="22"/>
          <w:szCs w:val="22"/>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14:paraId="5E0666FE" w14:textId="77777777" w:rsidR="00FB6FB5" w:rsidRPr="00372D6E" w:rsidRDefault="00FB6FB5">
      <w:pPr>
        <w:jc w:val="both"/>
        <w:rPr>
          <w:rFonts w:ascii="Tahoma" w:hAnsi="Tahoma" w:cs="Tahoma"/>
          <w:i/>
          <w:iCs/>
          <w:sz w:val="22"/>
          <w:szCs w:val="22"/>
        </w:rPr>
      </w:pPr>
      <w:r w:rsidRPr="00372D6E">
        <w:rPr>
          <w:rFonts w:ascii="Arial" w:hAnsi="Arial" w:cs="Tahoma"/>
          <w:i/>
          <w:iCs/>
          <w:sz w:val="22"/>
          <w:szCs w:val="22"/>
        </w:rPr>
        <w:t>3) Dokumenty/oświadczenia powinny być wystawione nie wcześniej niż 6 miesięcy przed upływem składania ofert.</w:t>
      </w:r>
    </w:p>
    <w:p w14:paraId="36AA0680" w14:textId="77777777" w:rsidR="00FB6FB5" w:rsidRPr="00372D6E" w:rsidRDefault="00FB6FB5">
      <w:pPr>
        <w:numPr>
          <w:ilvl w:val="1"/>
          <w:numId w:val="5"/>
        </w:numPr>
        <w:ind w:left="567" w:hanging="567"/>
        <w:jc w:val="both"/>
        <w:rPr>
          <w:rFonts w:ascii="Tahoma" w:hAnsi="Tahoma" w:cs="Tahoma"/>
          <w:b/>
          <w:bCs/>
          <w:sz w:val="22"/>
          <w:szCs w:val="22"/>
        </w:rPr>
      </w:pPr>
      <w:r w:rsidRPr="00372D6E">
        <w:rPr>
          <w:rFonts w:ascii="Tahoma" w:hAnsi="Tahoma" w:cs="Tahoma"/>
          <w:b/>
          <w:bCs/>
          <w:sz w:val="22"/>
          <w:szCs w:val="22"/>
        </w:rPr>
        <w:t xml:space="preserve">Zaświadczenie </w:t>
      </w:r>
      <w:r w:rsidRPr="00372D6E">
        <w:rPr>
          <w:rFonts w:ascii="Tahoma" w:hAnsi="Tahoma" w:cs="Tahoma"/>
          <w:sz w:val="22"/>
          <w:szCs w:val="22"/>
        </w:rPr>
        <w:t xml:space="preserve">właściwej terenowej jednostki organizacyjnej </w:t>
      </w:r>
      <w:r w:rsidRPr="00372D6E">
        <w:rPr>
          <w:rFonts w:ascii="Tahoma" w:hAnsi="Tahoma" w:cs="Tahoma"/>
          <w:b/>
          <w:bCs/>
          <w:sz w:val="22"/>
          <w:szCs w:val="22"/>
        </w:rPr>
        <w:t xml:space="preserve">Zakładu Ubezpieczeń Społecznych </w:t>
      </w:r>
      <w:r w:rsidRPr="00372D6E">
        <w:rPr>
          <w:rFonts w:ascii="Tahoma" w:hAnsi="Tahoma" w:cs="Tahoma"/>
          <w:sz w:val="22"/>
          <w:szCs w:val="22"/>
        </w:rPr>
        <w:t>lub Kasy Rolniczego Ubezpieczenia Społecznego albo inny dokument</w:t>
      </w:r>
      <w:r w:rsidRPr="00372D6E">
        <w:rPr>
          <w:rFonts w:ascii="Tahoma" w:hAnsi="Tahoma" w:cs="Tahoma"/>
          <w:b/>
          <w:bCs/>
          <w:sz w:val="22"/>
          <w:szCs w:val="22"/>
        </w:rPr>
        <w:t xml:space="preserve"> </w:t>
      </w:r>
      <w:r w:rsidRPr="00372D6E">
        <w:rPr>
          <w:rFonts w:ascii="Tahoma" w:hAnsi="Tahoma" w:cs="Tahoma"/>
          <w:sz w:val="22"/>
          <w:szCs w:val="22"/>
        </w:rPr>
        <w:t xml:space="preserve">potwierdzający, że wykonawca nie zalega z opłacaniem składek na ubezpieczenia </w:t>
      </w:r>
      <w:r w:rsidRPr="00372D6E">
        <w:rPr>
          <w:rFonts w:ascii="Tahoma" w:hAnsi="Tahoma" w:cs="Tahoma"/>
          <w:sz w:val="22"/>
          <w:szCs w:val="22"/>
        </w:rPr>
        <w:lastRenderedPageBreak/>
        <w:t>społeczne</w:t>
      </w:r>
      <w:r w:rsidRPr="00372D6E">
        <w:rPr>
          <w:rFonts w:ascii="Tahoma" w:hAnsi="Tahoma" w:cs="Tahoma"/>
          <w:b/>
          <w:bCs/>
          <w:sz w:val="22"/>
          <w:szCs w:val="22"/>
        </w:rPr>
        <w:t xml:space="preserve"> </w:t>
      </w:r>
      <w:r w:rsidRPr="00372D6E">
        <w:rPr>
          <w:rFonts w:ascii="Tahoma" w:hAnsi="Tahoma" w:cs="Tahoma"/>
          <w:sz w:val="22"/>
          <w:szCs w:val="22"/>
        </w:rPr>
        <w:t>lub zdrowotne, wystawione nie wcześniej niż 3 miesiące przed upływem terminu składania</w:t>
      </w:r>
      <w:r w:rsidRPr="00372D6E">
        <w:rPr>
          <w:rFonts w:ascii="Tahoma" w:hAnsi="Tahoma" w:cs="Tahoma"/>
          <w:b/>
          <w:bCs/>
          <w:sz w:val="22"/>
          <w:szCs w:val="22"/>
        </w:rPr>
        <w:t xml:space="preserve"> </w:t>
      </w:r>
      <w:r w:rsidRPr="00372D6E">
        <w:rPr>
          <w:rFonts w:ascii="Tahoma" w:hAnsi="Tahoma" w:cs="Tahoma"/>
          <w:sz w:val="22"/>
          <w:szCs w:val="22"/>
        </w:rPr>
        <w:t>ofert, lub inny dokument potwierdzający, że wykonawca zawarł porozumienie z właściwym</w:t>
      </w:r>
      <w:r w:rsidRPr="00372D6E">
        <w:rPr>
          <w:rFonts w:ascii="Tahoma" w:hAnsi="Tahoma" w:cs="Tahoma"/>
          <w:b/>
          <w:bCs/>
          <w:sz w:val="22"/>
          <w:szCs w:val="22"/>
        </w:rPr>
        <w:t xml:space="preserve"> </w:t>
      </w:r>
      <w:r w:rsidRPr="00372D6E">
        <w:rPr>
          <w:rFonts w:ascii="Tahoma" w:hAnsi="Tahoma" w:cs="Tahoma"/>
          <w:sz w:val="22"/>
          <w:szCs w:val="22"/>
        </w:rPr>
        <w:t>organem w sprawie spłat tych należności wraz z ewentualnymi odsetkami lub grzywnami,</w:t>
      </w:r>
      <w:r w:rsidRPr="00372D6E">
        <w:rPr>
          <w:rFonts w:ascii="Tahoma" w:hAnsi="Tahoma" w:cs="Tahoma"/>
          <w:b/>
          <w:bCs/>
          <w:sz w:val="22"/>
          <w:szCs w:val="22"/>
        </w:rPr>
        <w:t xml:space="preserve"> </w:t>
      </w:r>
      <w:r w:rsidRPr="00372D6E">
        <w:rPr>
          <w:rFonts w:ascii="Tahoma" w:hAnsi="Tahoma" w:cs="Tahoma"/>
          <w:sz w:val="22"/>
          <w:szCs w:val="22"/>
        </w:rPr>
        <w:t>w szczególności uzyskał przewidziane prawem zwolnienie, odroczenie lub rozłożenie na raty</w:t>
      </w:r>
      <w:r w:rsidRPr="00372D6E">
        <w:rPr>
          <w:rFonts w:ascii="Tahoma" w:hAnsi="Tahoma" w:cs="Tahoma"/>
          <w:b/>
          <w:bCs/>
          <w:sz w:val="22"/>
          <w:szCs w:val="22"/>
        </w:rPr>
        <w:t xml:space="preserve"> </w:t>
      </w:r>
      <w:r w:rsidRPr="00372D6E">
        <w:rPr>
          <w:rFonts w:ascii="Tahoma" w:hAnsi="Tahoma" w:cs="Tahoma"/>
          <w:sz w:val="22"/>
          <w:szCs w:val="22"/>
        </w:rPr>
        <w:t>zaległych płatności lub wstrzymanie w całości wykonania decyzji właściwego organu;</w:t>
      </w:r>
    </w:p>
    <w:p w14:paraId="33C82961" w14:textId="77777777" w:rsidR="00FB6FB5" w:rsidRPr="00372D6E" w:rsidRDefault="00FB6FB5">
      <w:pPr>
        <w:jc w:val="both"/>
        <w:rPr>
          <w:rFonts w:ascii="Tahoma" w:hAnsi="Tahoma" w:cs="Tahoma"/>
          <w:i/>
          <w:iCs/>
          <w:sz w:val="22"/>
          <w:szCs w:val="22"/>
        </w:rPr>
      </w:pPr>
      <w:r w:rsidRPr="00372D6E">
        <w:rPr>
          <w:rFonts w:ascii="Tahoma" w:hAnsi="Tahoma" w:cs="Tahoma"/>
          <w:i/>
          <w:iCs/>
          <w:sz w:val="22"/>
          <w:szCs w:val="22"/>
        </w:rPr>
        <w:t xml:space="preserve">1) Jeżeli wykonawca ma siedzibę lub miejsce zamieszkania poza terytorium Rzeczypospolitej Polskiej, zamiast dokumentu jak wyżej składa dokument lub dokumenty wystawione w kraju, </w:t>
      </w:r>
      <w:r w:rsidRPr="00372D6E">
        <w:rPr>
          <w:rFonts w:ascii="Arial" w:hAnsi="Arial" w:cs="Tahoma"/>
          <w:i/>
          <w:iCs/>
          <w:sz w:val="22"/>
          <w:szCs w:val="22"/>
        </w:rPr>
        <w:t>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20E82FA7" w14:textId="77777777" w:rsidR="00FB6FB5" w:rsidRPr="00372D6E" w:rsidRDefault="00FB6FB5">
      <w:pPr>
        <w:jc w:val="both"/>
        <w:rPr>
          <w:rFonts w:ascii="Tahoma" w:hAnsi="Tahoma" w:cs="Tahoma"/>
          <w:i/>
          <w:iCs/>
          <w:sz w:val="22"/>
          <w:szCs w:val="22"/>
        </w:rPr>
      </w:pPr>
      <w:r w:rsidRPr="00372D6E">
        <w:rPr>
          <w:rFonts w:ascii="Arial" w:hAnsi="Arial" w:cs="Tahoma"/>
          <w:i/>
          <w:iCs/>
          <w:sz w:val="22"/>
          <w:szCs w:val="22"/>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14:paraId="0678E31A" w14:textId="77777777" w:rsidR="00FB6FB5" w:rsidRPr="00372D6E" w:rsidRDefault="00FB6FB5">
      <w:pPr>
        <w:jc w:val="both"/>
        <w:rPr>
          <w:rFonts w:ascii="Tahoma" w:hAnsi="Tahoma" w:cs="Tahoma"/>
          <w:i/>
          <w:iCs/>
          <w:sz w:val="22"/>
          <w:szCs w:val="22"/>
        </w:rPr>
      </w:pPr>
      <w:r w:rsidRPr="00372D6E">
        <w:rPr>
          <w:rFonts w:ascii="Arial" w:hAnsi="Arial" w:cs="Tahoma"/>
          <w:i/>
          <w:iCs/>
          <w:sz w:val="22"/>
          <w:szCs w:val="22"/>
        </w:rPr>
        <w:t>3) Dokumenty/oświadczenia powinny być wystawione nie wcześniej niż 3 miesiące przed upływem składania ofert.</w:t>
      </w:r>
    </w:p>
    <w:p w14:paraId="66AD1038" w14:textId="77777777" w:rsidR="00FB6FB5" w:rsidRPr="00372D6E" w:rsidRDefault="00FB6FB5">
      <w:pPr>
        <w:numPr>
          <w:ilvl w:val="1"/>
          <w:numId w:val="5"/>
        </w:numPr>
        <w:ind w:left="567" w:hanging="567"/>
        <w:jc w:val="both"/>
        <w:rPr>
          <w:rFonts w:ascii="Tahoma" w:hAnsi="Tahoma" w:cs="Tahoma"/>
          <w:sz w:val="22"/>
          <w:szCs w:val="22"/>
        </w:rPr>
      </w:pPr>
      <w:r w:rsidRPr="00372D6E">
        <w:rPr>
          <w:rFonts w:ascii="Tahoma" w:hAnsi="Tahoma" w:cs="Tahoma"/>
          <w:b/>
          <w:bCs/>
          <w:sz w:val="22"/>
          <w:szCs w:val="22"/>
        </w:rPr>
        <w:t xml:space="preserve">Zaświadczenia </w:t>
      </w:r>
      <w:r w:rsidRPr="00372D6E">
        <w:rPr>
          <w:rFonts w:ascii="Tahoma" w:hAnsi="Tahoma" w:cs="Tahoma"/>
          <w:sz w:val="22"/>
          <w:szCs w:val="22"/>
        </w:rPr>
        <w:t xml:space="preserve">właściwego naczelnika </w:t>
      </w:r>
      <w:r w:rsidRPr="00372D6E">
        <w:rPr>
          <w:rFonts w:ascii="Tahoma" w:hAnsi="Tahoma" w:cs="Tahoma"/>
          <w:b/>
          <w:bCs/>
          <w:sz w:val="22"/>
          <w:szCs w:val="22"/>
        </w:rPr>
        <w:t xml:space="preserve">urzędu skarbowego </w:t>
      </w:r>
      <w:r w:rsidRPr="00372D6E">
        <w:rPr>
          <w:rFonts w:ascii="Tahoma" w:hAnsi="Tahoma" w:cs="Tahoma"/>
          <w:sz w:val="22"/>
          <w:szCs w:val="22"/>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85421E4" w14:textId="77777777" w:rsidR="00FB6FB5" w:rsidRPr="00372D6E" w:rsidRDefault="00FB6FB5">
      <w:pPr>
        <w:jc w:val="both"/>
        <w:rPr>
          <w:rFonts w:ascii="Tahoma" w:hAnsi="Tahoma" w:cs="Tahoma"/>
          <w:i/>
          <w:iCs/>
          <w:sz w:val="22"/>
          <w:szCs w:val="22"/>
        </w:rPr>
      </w:pPr>
      <w:r w:rsidRPr="00372D6E">
        <w:rPr>
          <w:rFonts w:ascii="Tahoma" w:hAnsi="Tahoma" w:cs="Tahoma"/>
          <w:i/>
          <w:iCs/>
          <w:sz w:val="22"/>
          <w:szCs w:val="22"/>
        </w:rPr>
        <w:t>1) J</w:t>
      </w:r>
      <w:r w:rsidRPr="00372D6E">
        <w:rPr>
          <w:rFonts w:ascii="Arial" w:hAnsi="Arial" w:cs="Tahoma"/>
          <w:i/>
          <w:iCs/>
          <w:sz w:val="22"/>
          <w:szCs w:val="22"/>
        </w:rPr>
        <w:t>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6EA4F0BB" w14:textId="77777777" w:rsidR="00FB6FB5" w:rsidRPr="00372D6E" w:rsidRDefault="00FB6FB5">
      <w:pPr>
        <w:jc w:val="both"/>
        <w:rPr>
          <w:rFonts w:ascii="Tahoma" w:hAnsi="Tahoma" w:cs="Tahoma"/>
          <w:i/>
          <w:iCs/>
          <w:sz w:val="22"/>
          <w:szCs w:val="22"/>
        </w:rPr>
      </w:pPr>
      <w:r w:rsidRPr="00372D6E">
        <w:rPr>
          <w:rFonts w:ascii="Arial" w:hAnsi="Arial" w:cs="Tahoma"/>
          <w:i/>
          <w:iCs/>
          <w:sz w:val="22"/>
          <w:szCs w:val="22"/>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14:paraId="48B42C05" w14:textId="77777777" w:rsidR="00FB6FB5" w:rsidRPr="00372D6E" w:rsidRDefault="00FB6FB5">
      <w:pPr>
        <w:jc w:val="both"/>
        <w:rPr>
          <w:rFonts w:ascii="Tahoma" w:hAnsi="Tahoma" w:cs="Tahoma"/>
          <w:i/>
          <w:iCs/>
          <w:sz w:val="22"/>
          <w:szCs w:val="22"/>
        </w:rPr>
      </w:pPr>
      <w:r w:rsidRPr="00372D6E">
        <w:rPr>
          <w:rFonts w:ascii="Arial" w:hAnsi="Arial" w:cs="Tahoma"/>
          <w:i/>
          <w:iCs/>
          <w:sz w:val="22"/>
          <w:szCs w:val="22"/>
        </w:rPr>
        <w:t>3) Dokumenty/oświadczenia powinny być wystawione nie wcześniej niż 3 miesiące przed upływem składania ofert.</w:t>
      </w:r>
    </w:p>
    <w:p w14:paraId="43099FD9" w14:textId="77777777" w:rsidR="00FB6FB5" w:rsidRPr="00372D6E" w:rsidRDefault="00FB6FB5">
      <w:pPr>
        <w:numPr>
          <w:ilvl w:val="1"/>
          <w:numId w:val="5"/>
        </w:numPr>
        <w:ind w:left="567" w:hanging="567"/>
        <w:jc w:val="both"/>
        <w:rPr>
          <w:rFonts w:ascii="Tahoma" w:hAnsi="Tahoma" w:cs="Tahoma"/>
          <w:sz w:val="22"/>
          <w:szCs w:val="22"/>
        </w:rPr>
      </w:pPr>
      <w:r w:rsidRPr="00372D6E">
        <w:rPr>
          <w:rFonts w:ascii="Tahoma" w:hAnsi="Tahoma" w:cs="Tahoma"/>
          <w:b/>
          <w:bCs/>
          <w:sz w:val="22"/>
          <w:szCs w:val="22"/>
        </w:rPr>
        <w:t xml:space="preserve">Informacja z Krajowego Rejestru Karnego </w:t>
      </w:r>
      <w:r w:rsidRPr="00372D6E">
        <w:rPr>
          <w:rFonts w:ascii="Tahoma" w:hAnsi="Tahoma" w:cs="Tahoma"/>
          <w:sz w:val="22"/>
          <w:szCs w:val="22"/>
        </w:rPr>
        <w:t>w zakresie określonym w art. 24 ust. 1 pkt 13, 14 i 21 ustawy, wystawiona nie wcześniej niż 6 miesięcy przed upływem terminu składania ofert;</w:t>
      </w:r>
    </w:p>
    <w:p w14:paraId="63460E1D" w14:textId="77777777" w:rsidR="00FB6FB5" w:rsidRPr="00372D6E" w:rsidRDefault="00FB6FB5">
      <w:pPr>
        <w:jc w:val="both"/>
        <w:rPr>
          <w:rFonts w:ascii="Tahoma" w:hAnsi="Tahoma" w:cs="Tahoma"/>
          <w:i/>
          <w:iCs/>
          <w:sz w:val="22"/>
          <w:szCs w:val="22"/>
        </w:rPr>
      </w:pPr>
      <w:r w:rsidRPr="00372D6E">
        <w:rPr>
          <w:rFonts w:ascii="Tahoma" w:hAnsi="Tahoma" w:cs="Tahoma"/>
          <w:i/>
          <w:iCs/>
          <w:sz w:val="22"/>
          <w:szCs w:val="22"/>
        </w:rPr>
        <w:t xml:space="preserve">1) </w:t>
      </w:r>
      <w:r w:rsidRPr="00372D6E">
        <w:rPr>
          <w:rFonts w:ascii="Arial" w:hAnsi="Arial" w:cs="Tahoma"/>
          <w:i/>
          <w:iCs/>
          <w:sz w:val="22"/>
          <w:szCs w:val="22"/>
        </w:rPr>
        <w:t xml:space="preserve">Jeżeli wykonawca ma siedzibę lub miejsce zamieszkania poza terytorium Rzeczypospolitej Polskiej, zamiast dokumentu składa informację z odpowiedniego rejestru albo, w przypadku </w:t>
      </w:r>
      <w:r w:rsidRPr="00372D6E">
        <w:rPr>
          <w:rFonts w:ascii="Arial" w:hAnsi="Arial" w:cs="Tahoma"/>
          <w:i/>
          <w:iCs/>
          <w:sz w:val="22"/>
          <w:szCs w:val="22"/>
        </w:rPr>
        <w:lastRenderedPageBreak/>
        <w:t>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w:t>
      </w:r>
    </w:p>
    <w:p w14:paraId="119856EA" w14:textId="77777777" w:rsidR="00FB6FB5" w:rsidRPr="00372D6E" w:rsidRDefault="00FB6FB5">
      <w:pPr>
        <w:jc w:val="both"/>
        <w:rPr>
          <w:rFonts w:ascii="Tahoma" w:hAnsi="Tahoma" w:cs="Tahoma"/>
          <w:i/>
          <w:iCs/>
          <w:sz w:val="22"/>
          <w:szCs w:val="22"/>
        </w:rPr>
      </w:pPr>
      <w:r w:rsidRPr="00372D6E">
        <w:rPr>
          <w:rFonts w:ascii="Arial" w:hAnsi="Arial" w:cs="Tahoma"/>
          <w:i/>
          <w:iCs/>
          <w:sz w:val="22"/>
          <w:szCs w:val="22"/>
        </w:rPr>
        <w:t>2) Jeżeli w kraju, w którym wykonawca ma siedzibę lub miejsce zamieszkania lub miejsce zamieszkania ma osoba, której dokument dotyczy, nie wydaje się dokumentów, o których</w:t>
      </w:r>
      <w:r w:rsidRPr="00372D6E">
        <w:rPr>
          <w:rFonts w:ascii="Tahoma" w:hAnsi="Tahoma" w:cs="Tahoma"/>
          <w:i/>
          <w:iCs/>
          <w:sz w:val="22"/>
          <w:szCs w:val="22"/>
        </w:rPr>
        <w:t xml:space="preserve"> </w:t>
      </w:r>
      <w:r w:rsidRPr="00372D6E">
        <w:rPr>
          <w:rFonts w:ascii="Arial" w:hAnsi="Arial" w:cs="Tahoma"/>
          <w:i/>
          <w:iCs/>
          <w:sz w:val="22"/>
          <w:szCs w:val="22"/>
        </w:rPr>
        <w:t>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14:paraId="1C4B0376" w14:textId="77777777" w:rsidR="00FB6FB5" w:rsidRPr="00372D6E" w:rsidRDefault="00FB6FB5">
      <w:pPr>
        <w:jc w:val="both"/>
        <w:rPr>
          <w:rFonts w:ascii="Tahoma" w:hAnsi="Tahoma" w:cs="Tahoma"/>
          <w:i/>
          <w:iCs/>
          <w:sz w:val="22"/>
          <w:szCs w:val="22"/>
        </w:rPr>
      </w:pPr>
      <w:r w:rsidRPr="00372D6E">
        <w:rPr>
          <w:rFonts w:ascii="Tahoma" w:hAnsi="Tahoma" w:cs="Tahoma"/>
          <w:i/>
          <w:iCs/>
          <w:sz w:val="22"/>
          <w:szCs w:val="22"/>
        </w:rPr>
        <w:t xml:space="preserve">3) </w:t>
      </w:r>
      <w:r w:rsidRPr="00372D6E">
        <w:rPr>
          <w:rFonts w:ascii="Arial" w:hAnsi="Arial" w:cs="Tahoma"/>
          <w:i/>
          <w:iCs/>
          <w:sz w:val="22"/>
          <w:szCs w:val="22"/>
        </w:rPr>
        <w:t>Dokumenty/oświadczenia powinny być wystawione nie wcześniej niż 6 miesięcy przed upływem składania ofert.</w:t>
      </w:r>
    </w:p>
    <w:p w14:paraId="04D07F0B" w14:textId="77777777" w:rsidR="00FB6FB5" w:rsidRPr="00372D6E" w:rsidRDefault="00FB6FB5">
      <w:pPr>
        <w:numPr>
          <w:ilvl w:val="1"/>
          <w:numId w:val="5"/>
        </w:numPr>
        <w:ind w:left="567" w:hanging="567"/>
        <w:jc w:val="both"/>
        <w:rPr>
          <w:rFonts w:ascii="Tahoma" w:hAnsi="Tahoma" w:cs="Tahoma"/>
          <w:i/>
          <w:iCs/>
          <w:sz w:val="22"/>
          <w:szCs w:val="22"/>
        </w:rPr>
      </w:pPr>
      <w:r w:rsidRPr="00372D6E">
        <w:rPr>
          <w:rFonts w:ascii="Tahoma" w:hAnsi="Tahoma" w:cs="Tahoma"/>
          <w:b/>
          <w:bCs/>
          <w:sz w:val="22"/>
          <w:szCs w:val="22"/>
        </w:rPr>
        <w:t xml:space="preserve">Dowody </w:t>
      </w:r>
      <w:r w:rsidRPr="00372D6E">
        <w:rPr>
          <w:rFonts w:ascii="Tahoma" w:hAnsi="Tahoma" w:cs="Tahoma"/>
          <w:sz w:val="22"/>
          <w:szCs w:val="22"/>
        </w:rPr>
        <w:t>określające czy roboty budowlane zamieszczone w „</w:t>
      </w:r>
      <w:r w:rsidRPr="00372D6E">
        <w:rPr>
          <w:rFonts w:ascii="Tahoma" w:hAnsi="Tahoma" w:cs="Tahoma"/>
          <w:b/>
          <w:bCs/>
          <w:sz w:val="22"/>
          <w:szCs w:val="22"/>
        </w:rPr>
        <w:t xml:space="preserve">Wykazie robót budowlanych” </w:t>
      </w:r>
      <w:r w:rsidRPr="00372D6E">
        <w:rPr>
          <w:rFonts w:ascii="Tahoma" w:hAnsi="Tahoma" w:cs="Tahoma"/>
          <w:sz w:val="22"/>
          <w:szCs w:val="22"/>
        </w:rPr>
        <w:t>zostały wykonane należycie, w szczególności informacja o tym czy roboty</w:t>
      </w:r>
      <w:r w:rsidRPr="00372D6E">
        <w:rPr>
          <w:rFonts w:ascii="Tahoma" w:hAnsi="Tahoma" w:cs="Tahoma"/>
          <w:b/>
          <w:bCs/>
          <w:sz w:val="22"/>
          <w:szCs w:val="22"/>
        </w:rPr>
        <w:t xml:space="preserve"> </w:t>
      </w:r>
      <w:r w:rsidRPr="00372D6E">
        <w:rPr>
          <w:rFonts w:ascii="Tahoma" w:hAnsi="Tahoma" w:cs="Tahoma"/>
          <w:sz w:val="22"/>
          <w:szCs w:val="22"/>
        </w:rPr>
        <w:t>zostały wykonane zgodnie z przepisami prawa budowlanego i prawidłowo ukończone.</w:t>
      </w:r>
    </w:p>
    <w:p w14:paraId="4DA66CD0" w14:textId="77777777" w:rsidR="00FB6FB5" w:rsidRPr="00372D6E" w:rsidRDefault="00FB6FB5">
      <w:pPr>
        <w:ind w:left="567"/>
        <w:jc w:val="both"/>
        <w:rPr>
          <w:rFonts w:ascii="Tahoma" w:hAnsi="Tahoma" w:cs="Tahoma"/>
          <w:i/>
          <w:iCs/>
          <w:sz w:val="22"/>
          <w:szCs w:val="22"/>
        </w:rPr>
      </w:pPr>
      <w:r w:rsidRPr="00372D6E">
        <w:rPr>
          <w:rFonts w:ascii="Arial" w:hAnsi="Arial" w:cs="Tahoma"/>
          <w:i/>
          <w:iCs/>
          <w:sz w:val="22"/>
          <w:szCs w:val="22"/>
        </w:rPr>
        <w:t>Dowodami są referencje bądź inne dokumenty wystawione przez podmiot, na rzecz którego roboty budowlane były wykonywane, a jeżeli z uzasadnionej przyczyny o obiektywnym charakterze wykonawca nie jest w stanie uzyskać tych dokumentów – inne dokumenty.</w:t>
      </w:r>
    </w:p>
    <w:p w14:paraId="04A93AA9" w14:textId="77777777" w:rsidR="00FB6FB5" w:rsidRPr="00372D6E" w:rsidRDefault="00FB6FB5">
      <w:pPr>
        <w:numPr>
          <w:ilvl w:val="0"/>
          <w:numId w:val="5"/>
        </w:numPr>
        <w:jc w:val="both"/>
        <w:rPr>
          <w:rFonts w:ascii="Tahoma" w:hAnsi="Tahoma" w:cs="Tahoma"/>
          <w:b/>
          <w:bCs/>
          <w:sz w:val="22"/>
          <w:szCs w:val="22"/>
        </w:rPr>
      </w:pPr>
      <w:r w:rsidRPr="00372D6E">
        <w:rPr>
          <w:rFonts w:ascii="Tahoma" w:hAnsi="Tahoma" w:cs="Tahoma"/>
          <w:b/>
          <w:bCs/>
          <w:sz w:val="22"/>
          <w:szCs w:val="22"/>
        </w:rPr>
        <w:t>DOKUMENTY I OŚWIADCZENIA WYMAGANE PRZY POLEGANIU NA ZASOBACH PODMIOTÓW TRZECICH</w:t>
      </w:r>
    </w:p>
    <w:p w14:paraId="6B3C29BA" w14:textId="77777777" w:rsidR="00FB6FB5" w:rsidRPr="00372D6E" w:rsidRDefault="00FB6FB5">
      <w:pPr>
        <w:numPr>
          <w:ilvl w:val="1"/>
          <w:numId w:val="5"/>
        </w:numPr>
        <w:ind w:left="567" w:hanging="567"/>
        <w:jc w:val="both"/>
        <w:rPr>
          <w:rFonts w:ascii="Tahoma" w:hAnsi="Tahoma" w:cs="Tahoma"/>
          <w:sz w:val="22"/>
          <w:szCs w:val="22"/>
        </w:rPr>
      </w:pPr>
      <w:r w:rsidRPr="00372D6E">
        <w:rPr>
          <w:rFonts w:ascii="Tahoma" w:hAnsi="Tahoma" w:cs="Tahoma"/>
          <w:b/>
          <w:bCs/>
          <w:sz w:val="22"/>
          <w:szCs w:val="22"/>
        </w:rPr>
        <w:t xml:space="preserve">Wykonawca może </w:t>
      </w:r>
      <w:r w:rsidRPr="00372D6E">
        <w:rPr>
          <w:rFonts w:ascii="Tahoma" w:hAnsi="Tahoma" w:cs="Tahoma"/>
          <w:sz w:val="22"/>
          <w:szCs w:val="22"/>
        </w:rPr>
        <w:t xml:space="preserve">w celu potwierdzenia spełniania warunków udziału w postępowaniu, w stosownych sytuacjach oraz w odniesieniu do konkretnego zamówienia, lub jego części, </w:t>
      </w:r>
      <w:r w:rsidRPr="00372D6E">
        <w:rPr>
          <w:rFonts w:ascii="Tahoma" w:hAnsi="Tahoma" w:cs="Tahoma"/>
          <w:b/>
          <w:bCs/>
          <w:sz w:val="22"/>
          <w:szCs w:val="22"/>
        </w:rPr>
        <w:t>polegać na zdolnościach technicznych lub zawodowych innych podmiotów</w:t>
      </w:r>
      <w:r w:rsidRPr="00372D6E">
        <w:rPr>
          <w:rFonts w:ascii="Tahoma" w:hAnsi="Tahoma" w:cs="Tahoma"/>
          <w:sz w:val="22"/>
          <w:szCs w:val="22"/>
        </w:rPr>
        <w:t>, niezależnie od charakteru prawnego łączących go z nim stosunków prawnych.</w:t>
      </w:r>
    </w:p>
    <w:p w14:paraId="7E19B795" w14:textId="6D18DF7E" w:rsidR="00FB6FB5" w:rsidRPr="00372D6E" w:rsidRDefault="00FB6FB5">
      <w:pPr>
        <w:numPr>
          <w:ilvl w:val="1"/>
          <w:numId w:val="5"/>
        </w:numPr>
        <w:ind w:left="567" w:hanging="567"/>
        <w:jc w:val="both"/>
        <w:rPr>
          <w:rFonts w:ascii="Tahoma" w:hAnsi="Tahoma" w:cs="Tahoma"/>
          <w:sz w:val="22"/>
          <w:szCs w:val="22"/>
        </w:rPr>
      </w:pPr>
      <w:r w:rsidRPr="00372D6E">
        <w:rPr>
          <w:rFonts w:ascii="Tahoma" w:hAnsi="Tahoma" w:cs="Tahoma"/>
          <w:sz w:val="22"/>
          <w:szCs w:val="22"/>
        </w:rPr>
        <w:t xml:space="preserve">Na </w:t>
      </w:r>
      <w:r w:rsidR="002E5696" w:rsidRPr="00372D6E">
        <w:rPr>
          <w:rFonts w:ascii="Tahoma" w:hAnsi="Tahoma" w:cs="Tahoma"/>
          <w:sz w:val="22"/>
          <w:szCs w:val="22"/>
        </w:rPr>
        <w:t xml:space="preserve">żądanie Zamawiającego, Wykonawca, który polega na zdolnościach lub sytuacji innych podmiotów na zasadach określonych w art. 22a ustawy, zobowiązany będzie do przedstawienia w odniesieniu do tych podmiotów oświadczeń o niepodleganiu wykluczeniu z postępowania. </w:t>
      </w:r>
      <w:r w:rsidR="002E5696" w:rsidRPr="00372D6E">
        <w:rPr>
          <w:rFonts w:ascii="Tahoma" w:hAnsi="Tahoma" w:cs="Tahoma"/>
          <w:b/>
          <w:sz w:val="22"/>
          <w:szCs w:val="22"/>
        </w:rPr>
        <w:t>W przypadku powoływania się na zasoby podmiotów trzecich w celu wykazania braku istnienia wobec nich podstaw wykluczenia oraz spełnienia - w zakresie, w jakim powołuje się na ich zasoby - warunków udziału w postępowaniu wykonawc</w:t>
      </w:r>
      <w:r w:rsidR="005B4DBA">
        <w:rPr>
          <w:rFonts w:ascii="Tahoma" w:hAnsi="Tahoma" w:cs="Tahoma"/>
          <w:b/>
          <w:sz w:val="22"/>
          <w:szCs w:val="22"/>
        </w:rPr>
        <w:t>a</w:t>
      </w:r>
      <w:r w:rsidR="002E5696" w:rsidRPr="00372D6E">
        <w:rPr>
          <w:rFonts w:ascii="Tahoma" w:hAnsi="Tahoma" w:cs="Tahoma"/>
          <w:b/>
          <w:sz w:val="22"/>
          <w:szCs w:val="22"/>
        </w:rPr>
        <w:t xml:space="preserve"> składa dokumenty, </w:t>
      </w:r>
      <w:r w:rsidR="005B4DBA">
        <w:rPr>
          <w:rFonts w:ascii="Tahoma" w:hAnsi="Tahoma" w:cs="Tahoma"/>
          <w:b/>
          <w:sz w:val="22"/>
          <w:szCs w:val="22"/>
        </w:rPr>
        <w:br/>
      </w:r>
      <w:r w:rsidR="002E5696" w:rsidRPr="00372D6E">
        <w:rPr>
          <w:rFonts w:ascii="Tahoma" w:hAnsi="Tahoma" w:cs="Tahoma"/>
          <w:b/>
          <w:sz w:val="22"/>
          <w:szCs w:val="22"/>
        </w:rPr>
        <w:t xml:space="preserve">o których mowa w </w:t>
      </w:r>
      <w:r w:rsidR="004133F8" w:rsidRPr="00372D6E">
        <w:rPr>
          <w:rFonts w:ascii="Tahoma" w:hAnsi="Tahoma" w:cs="Tahoma"/>
          <w:b/>
          <w:sz w:val="22"/>
          <w:szCs w:val="22"/>
        </w:rPr>
        <w:t>pkt</w:t>
      </w:r>
      <w:r w:rsidR="002E5696" w:rsidRPr="00372D6E">
        <w:rPr>
          <w:rFonts w:ascii="Tahoma" w:hAnsi="Tahoma" w:cs="Tahoma"/>
          <w:b/>
          <w:sz w:val="22"/>
          <w:szCs w:val="22"/>
        </w:rPr>
        <w:t>. 3, w stosunku do tych podmiotów</w:t>
      </w:r>
      <w:r w:rsidRPr="00372D6E">
        <w:rPr>
          <w:rFonts w:ascii="Tahoma" w:hAnsi="Tahoma" w:cs="Tahoma"/>
          <w:sz w:val="22"/>
          <w:szCs w:val="22"/>
        </w:rPr>
        <w:t>.</w:t>
      </w:r>
    </w:p>
    <w:p w14:paraId="3BA4C870" w14:textId="77777777" w:rsidR="00FB6FB5" w:rsidRPr="00372D6E" w:rsidRDefault="00FB6FB5">
      <w:pPr>
        <w:numPr>
          <w:ilvl w:val="1"/>
          <w:numId w:val="5"/>
        </w:numPr>
        <w:ind w:left="567" w:hanging="567"/>
        <w:jc w:val="both"/>
        <w:rPr>
          <w:rFonts w:ascii="Tahoma" w:hAnsi="Tahoma" w:cs="Tahoma"/>
          <w:sz w:val="22"/>
          <w:szCs w:val="22"/>
        </w:rPr>
      </w:pPr>
      <w:r w:rsidRPr="00372D6E">
        <w:rPr>
          <w:rFonts w:ascii="Tahoma" w:hAnsi="Tahoma" w:cs="Tahoma"/>
          <w:b/>
          <w:bCs/>
          <w:sz w:val="22"/>
          <w:szCs w:val="22"/>
        </w:rPr>
        <w:t xml:space="preserve">Wykonawca, który polega na zdolnościach lub sytuacji innych podmiotów, musi udowodnić zamawiającemu, że realizując zamówienie, będzie dysponował niezbędnymi zasobami </w:t>
      </w:r>
      <w:r w:rsidRPr="00372D6E">
        <w:rPr>
          <w:rFonts w:ascii="Tahoma" w:hAnsi="Tahoma" w:cs="Tahoma"/>
          <w:sz w:val="22"/>
          <w:szCs w:val="22"/>
        </w:rPr>
        <w:t xml:space="preserve">tych podmiotów, w szczególności </w:t>
      </w:r>
      <w:r w:rsidRPr="00372D6E">
        <w:rPr>
          <w:rFonts w:ascii="Tahoma" w:hAnsi="Tahoma" w:cs="Tahoma"/>
          <w:b/>
          <w:bCs/>
          <w:sz w:val="22"/>
          <w:szCs w:val="22"/>
        </w:rPr>
        <w:t xml:space="preserve">przedstawiając wraz z ofertą zobowiązanie tych podmiotów do oddania mu do dyspozycji niezbędnych zasobów </w:t>
      </w:r>
      <w:r w:rsidRPr="00372D6E">
        <w:rPr>
          <w:rFonts w:ascii="Tahoma" w:hAnsi="Tahoma" w:cs="Tahoma"/>
          <w:sz w:val="22"/>
          <w:szCs w:val="22"/>
        </w:rPr>
        <w:t>na potrzeby realizacji zamówienia.</w:t>
      </w:r>
    </w:p>
    <w:p w14:paraId="3BAA4D86" w14:textId="77777777" w:rsidR="00FB6FB5" w:rsidRPr="00372D6E" w:rsidRDefault="00FB6FB5">
      <w:pPr>
        <w:numPr>
          <w:ilvl w:val="1"/>
          <w:numId w:val="5"/>
        </w:numPr>
        <w:ind w:left="567" w:hanging="567"/>
        <w:jc w:val="both"/>
        <w:rPr>
          <w:rFonts w:ascii="Tahoma" w:hAnsi="Tahoma" w:cs="Tahoma"/>
          <w:sz w:val="22"/>
          <w:szCs w:val="22"/>
        </w:rPr>
      </w:pPr>
      <w:r w:rsidRPr="00372D6E">
        <w:rPr>
          <w:rFonts w:ascii="Tahoma" w:hAnsi="Tahoma" w:cs="Tahoma"/>
          <w:sz w:val="22"/>
          <w:szCs w:val="22"/>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14:paraId="0F6CE98C" w14:textId="77777777" w:rsidR="00FB6FB5" w:rsidRPr="00372D6E" w:rsidRDefault="00FB6FB5">
      <w:pPr>
        <w:numPr>
          <w:ilvl w:val="1"/>
          <w:numId w:val="5"/>
        </w:numPr>
        <w:ind w:left="567" w:hanging="567"/>
        <w:jc w:val="both"/>
        <w:rPr>
          <w:rFonts w:ascii="Tahoma" w:hAnsi="Tahoma" w:cs="Tahoma"/>
          <w:sz w:val="22"/>
          <w:szCs w:val="22"/>
        </w:rPr>
      </w:pPr>
      <w:r w:rsidRPr="00372D6E">
        <w:rPr>
          <w:rFonts w:ascii="Tahoma" w:hAnsi="Tahoma" w:cs="Tahoma"/>
          <w:sz w:val="22"/>
          <w:szCs w:val="22"/>
        </w:rPr>
        <w:t xml:space="preserve">Zamawiający ocenia, czy udostępniane wykonawcy przez inne podmioty zdolności techniczne lub zawodowe, pozwalają na wykazanie przez wykonawcę spełniania </w:t>
      </w:r>
      <w:r w:rsidRPr="00372D6E">
        <w:rPr>
          <w:rFonts w:ascii="Tahoma" w:hAnsi="Tahoma" w:cs="Tahoma"/>
          <w:sz w:val="22"/>
          <w:szCs w:val="22"/>
        </w:rPr>
        <w:lastRenderedPageBreak/>
        <w:t>warunków udziału w postępowaniu oraz bada, czy nie zachodzą wobec tego podmiotu podstawy wykluczenia, o których mowa w art. 24 ust. 1 pkt 13–22 i ust. 5.</w:t>
      </w:r>
    </w:p>
    <w:p w14:paraId="6048477F" w14:textId="77777777" w:rsidR="00FB6FB5" w:rsidRPr="00372D6E" w:rsidRDefault="00FB6FB5" w:rsidP="003962A2">
      <w:pPr>
        <w:numPr>
          <w:ilvl w:val="1"/>
          <w:numId w:val="5"/>
        </w:numPr>
        <w:ind w:left="567" w:hanging="567"/>
        <w:jc w:val="both"/>
        <w:rPr>
          <w:rFonts w:ascii="Tahoma" w:hAnsi="Tahoma" w:cs="Tahoma"/>
          <w:b/>
          <w:bCs/>
          <w:sz w:val="22"/>
          <w:szCs w:val="22"/>
        </w:rPr>
      </w:pPr>
      <w:r w:rsidRPr="00372D6E">
        <w:rPr>
          <w:rFonts w:ascii="Tahoma" w:hAnsi="Tahoma" w:cs="Tahoma"/>
          <w:b/>
          <w:bCs/>
          <w:sz w:val="22"/>
          <w:szCs w:val="22"/>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r w:rsidRPr="00372D6E">
        <w:rPr>
          <w:rFonts w:ascii="Tahoma" w:hAnsi="Tahoma" w:cs="Tahoma"/>
          <w:sz w:val="22"/>
          <w:szCs w:val="22"/>
        </w:rPr>
        <w:t>.</w:t>
      </w:r>
    </w:p>
    <w:p w14:paraId="4FEBB059" w14:textId="77777777" w:rsidR="00FB6FB5" w:rsidRPr="00372D6E" w:rsidRDefault="00FB6FB5">
      <w:pPr>
        <w:numPr>
          <w:ilvl w:val="1"/>
          <w:numId w:val="5"/>
        </w:numPr>
        <w:ind w:left="567" w:hanging="567"/>
        <w:jc w:val="both"/>
        <w:rPr>
          <w:rFonts w:ascii="Tahoma" w:hAnsi="Tahoma" w:cs="Tahoma"/>
          <w:sz w:val="22"/>
          <w:szCs w:val="22"/>
        </w:rPr>
      </w:pPr>
      <w:r w:rsidRPr="00372D6E">
        <w:rPr>
          <w:rFonts w:ascii="Tahoma" w:hAnsi="Tahoma" w:cs="Tahoma"/>
          <w:sz w:val="22"/>
          <w:szCs w:val="22"/>
        </w:rPr>
        <w:t>Jeżeli zdolności techniczne lub zawodowe, podmiotu, na zasobach którego polega wykonawca, nie potwierdzają spełnienia przez wykonawcę warunków udziału w postępowaniu lub zachodzą wobec tych podmiotów podstawy wykluczenia, zamawiający żąda, aby wykonawca w terminie określonym przez zamawiającego:</w:t>
      </w:r>
    </w:p>
    <w:p w14:paraId="1FD91EAD" w14:textId="77777777" w:rsidR="00FB6FB5" w:rsidRPr="00372D6E" w:rsidRDefault="00FB6FB5" w:rsidP="0032091B">
      <w:pPr>
        <w:numPr>
          <w:ilvl w:val="0"/>
          <w:numId w:val="20"/>
        </w:numPr>
        <w:jc w:val="both"/>
        <w:rPr>
          <w:rFonts w:ascii="Tahoma" w:hAnsi="Tahoma" w:cs="Tahoma"/>
          <w:sz w:val="22"/>
          <w:szCs w:val="22"/>
        </w:rPr>
      </w:pPr>
      <w:r w:rsidRPr="00372D6E">
        <w:rPr>
          <w:rFonts w:ascii="Tahoma" w:hAnsi="Tahoma" w:cs="Tahoma"/>
          <w:sz w:val="22"/>
          <w:szCs w:val="22"/>
        </w:rPr>
        <w:t>zastąpił ten podmiot innym podmiotem lub podmiotami lub</w:t>
      </w:r>
    </w:p>
    <w:p w14:paraId="677A8C3E" w14:textId="77777777" w:rsidR="00FB6FB5" w:rsidRPr="00372D6E" w:rsidRDefault="00FB6FB5" w:rsidP="0032091B">
      <w:pPr>
        <w:numPr>
          <w:ilvl w:val="0"/>
          <w:numId w:val="20"/>
        </w:numPr>
        <w:jc w:val="both"/>
        <w:rPr>
          <w:rFonts w:ascii="Tahoma" w:hAnsi="Tahoma" w:cs="Tahoma"/>
          <w:sz w:val="22"/>
          <w:szCs w:val="22"/>
        </w:rPr>
      </w:pPr>
      <w:r w:rsidRPr="00372D6E">
        <w:rPr>
          <w:rFonts w:ascii="Tahoma" w:hAnsi="Tahoma" w:cs="Tahoma"/>
          <w:sz w:val="22"/>
          <w:szCs w:val="22"/>
        </w:rPr>
        <w:t>zobowiązał się do osobistego wykonania odpowiedniej części zamówienia, jeżeli wykaże wymagane zdolności techniczne lub zawodowe odpowiednio innych podmiotów lub własne.</w:t>
      </w:r>
    </w:p>
    <w:p w14:paraId="6363059B" w14:textId="77777777" w:rsidR="00FB6FB5" w:rsidRPr="00372D6E" w:rsidRDefault="00FB6FB5">
      <w:pPr>
        <w:numPr>
          <w:ilvl w:val="0"/>
          <w:numId w:val="5"/>
        </w:numPr>
        <w:jc w:val="both"/>
        <w:rPr>
          <w:rFonts w:ascii="Tahoma" w:hAnsi="Tahoma" w:cs="Tahoma"/>
          <w:sz w:val="22"/>
          <w:szCs w:val="22"/>
        </w:rPr>
      </w:pPr>
      <w:r w:rsidRPr="00372D6E">
        <w:rPr>
          <w:rFonts w:ascii="Tahoma" w:hAnsi="Tahoma" w:cs="Tahoma"/>
          <w:sz w:val="22"/>
          <w:szCs w:val="22"/>
        </w:rPr>
        <w:t>Wykonawca, którego oferta została najwyżej oceniona, na żądanie Zamawiającego zobowiązany jest do złożenia w wyznaczonym, nie krótszym niż 5 dni, terminie aktualnych na dzień złożenia oświadczeń lub dokumentów potwierdzających okoliczności, o których mowa w art. 25 ust. 1.</w:t>
      </w:r>
    </w:p>
    <w:p w14:paraId="68DAF867" w14:textId="77777777" w:rsidR="00FB6FB5" w:rsidRPr="00372D6E" w:rsidRDefault="00FB6FB5">
      <w:pPr>
        <w:pStyle w:val="Styl1"/>
        <w:numPr>
          <w:ilvl w:val="0"/>
          <w:numId w:val="14"/>
        </w:numPr>
        <w:ind w:left="567" w:hanging="567"/>
        <w:jc w:val="both"/>
      </w:pPr>
      <w:r w:rsidRPr="00372D6E">
        <w:t>Informacje o sposobie porozumiewania się Zamawiającego z Wykonawcami oraz przekazywania oświadczeń i dokumentów, wskazanie osób uprawnionych do porozumiewania się z Wykonawcami</w:t>
      </w:r>
    </w:p>
    <w:p w14:paraId="3378733E" w14:textId="77777777" w:rsidR="00FB6FB5" w:rsidRPr="00372D6E" w:rsidRDefault="00FB6FB5">
      <w:pPr>
        <w:jc w:val="both"/>
        <w:rPr>
          <w:rFonts w:ascii="Tahoma" w:hAnsi="Tahoma" w:cs="Tahoma"/>
          <w:sz w:val="16"/>
          <w:szCs w:val="16"/>
        </w:rPr>
      </w:pPr>
    </w:p>
    <w:p w14:paraId="2EE9D39D" w14:textId="77777777" w:rsidR="00FB6FB5" w:rsidRPr="00372D6E" w:rsidRDefault="00FB6FB5" w:rsidP="0032091B">
      <w:pPr>
        <w:numPr>
          <w:ilvl w:val="0"/>
          <w:numId w:val="21"/>
        </w:numPr>
        <w:jc w:val="both"/>
        <w:rPr>
          <w:rFonts w:ascii="Tahoma" w:hAnsi="Tahoma" w:cs="Tahoma"/>
          <w:sz w:val="22"/>
          <w:szCs w:val="22"/>
        </w:rPr>
      </w:pPr>
      <w:r w:rsidRPr="00372D6E">
        <w:rPr>
          <w:rFonts w:ascii="Tahoma" w:hAnsi="Tahoma" w:cs="Tahoma"/>
          <w:sz w:val="22"/>
          <w:szCs w:val="22"/>
        </w:rPr>
        <w:t>Wykonawca może zwrócić się do Zamawiającego o wyjaśnienie treści specyfikacji istotnych warunków zamówienia.</w:t>
      </w:r>
    </w:p>
    <w:p w14:paraId="5B67E974" w14:textId="77777777" w:rsidR="00FB6FB5" w:rsidRPr="00372D6E" w:rsidRDefault="00FB6FB5" w:rsidP="0032091B">
      <w:pPr>
        <w:numPr>
          <w:ilvl w:val="0"/>
          <w:numId w:val="21"/>
        </w:numPr>
        <w:jc w:val="both"/>
        <w:rPr>
          <w:rFonts w:ascii="Tahoma" w:hAnsi="Tahoma" w:cs="Tahoma"/>
          <w:b/>
          <w:bCs/>
          <w:sz w:val="22"/>
          <w:szCs w:val="22"/>
        </w:rPr>
      </w:pPr>
      <w:r w:rsidRPr="00372D6E">
        <w:rPr>
          <w:rFonts w:ascii="Tahoma" w:hAnsi="Tahoma" w:cs="Tahoma"/>
          <w:sz w:val="22"/>
          <w:szCs w:val="22"/>
        </w:rPr>
        <w:t xml:space="preserve">Zamawiający niezwłocznie udzieli wyjaśnień, </w:t>
      </w:r>
      <w:r w:rsidRPr="00372D6E">
        <w:rPr>
          <w:rFonts w:ascii="Tahoma" w:hAnsi="Tahoma" w:cs="Tahoma"/>
          <w:b/>
          <w:bCs/>
          <w:sz w:val="22"/>
          <w:szCs w:val="22"/>
        </w:rPr>
        <w:t>poprzez ich zamieszczenie na własnej stronie internetowej dotyczącej niniejszego przetargu</w:t>
      </w:r>
      <w:r w:rsidRPr="00372D6E">
        <w:rPr>
          <w:rFonts w:ascii="Tahoma" w:hAnsi="Tahoma" w:cs="Tahoma"/>
          <w:sz w:val="22"/>
          <w:szCs w:val="22"/>
        </w:rPr>
        <w:t>, jednak nie później niż na </w:t>
      </w:r>
      <w:r w:rsidRPr="00372D6E">
        <w:rPr>
          <w:rFonts w:ascii="Tahoma" w:hAnsi="Tahoma" w:cs="Tahoma"/>
          <w:b/>
          <w:bCs/>
          <w:sz w:val="22"/>
          <w:szCs w:val="22"/>
        </w:rPr>
        <w:t xml:space="preserve">2 dni </w:t>
      </w:r>
      <w:r w:rsidRPr="00372D6E">
        <w:rPr>
          <w:rFonts w:ascii="Tahoma" w:hAnsi="Tahoma" w:cs="Tahoma"/>
          <w:sz w:val="22"/>
          <w:szCs w:val="22"/>
        </w:rPr>
        <w:t>przed</w:t>
      </w:r>
      <w:r w:rsidRPr="00372D6E">
        <w:rPr>
          <w:rFonts w:ascii="Tahoma" w:hAnsi="Tahoma" w:cs="Tahoma"/>
          <w:b/>
          <w:bCs/>
          <w:sz w:val="22"/>
          <w:szCs w:val="22"/>
        </w:rPr>
        <w:t xml:space="preserve"> </w:t>
      </w:r>
      <w:r w:rsidRPr="00372D6E">
        <w:rPr>
          <w:rFonts w:ascii="Tahoma" w:hAnsi="Tahoma" w:cs="Tahoma"/>
          <w:sz w:val="22"/>
          <w:szCs w:val="22"/>
        </w:rPr>
        <w:t>upływem terminu składania ofert, pod warunkiem, że wniosek o wyjaśnienie treści specyfikacji</w:t>
      </w:r>
      <w:r w:rsidRPr="00372D6E">
        <w:rPr>
          <w:rFonts w:ascii="Tahoma" w:hAnsi="Tahoma" w:cs="Tahoma"/>
          <w:b/>
          <w:bCs/>
          <w:sz w:val="22"/>
          <w:szCs w:val="22"/>
        </w:rPr>
        <w:t xml:space="preserve"> </w:t>
      </w:r>
      <w:r w:rsidRPr="00372D6E">
        <w:rPr>
          <w:rFonts w:ascii="Tahoma" w:hAnsi="Tahoma" w:cs="Tahoma"/>
          <w:sz w:val="22"/>
          <w:szCs w:val="22"/>
        </w:rPr>
        <w:t>istotnych warunków zamówienia wpłynie do Zamawiającego nie później niż do końca dnia, w</w:t>
      </w:r>
      <w:r w:rsidRPr="00372D6E">
        <w:rPr>
          <w:rFonts w:ascii="Tahoma" w:hAnsi="Tahoma" w:cs="Tahoma"/>
          <w:b/>
          <w:bCs/>
          <w:sz w:val="22"/>
          <w:szCs w:val="22"/>
        </w:rPr>
        <w:t xml:space="preserve"> </w:t>
      </w:r>
      <w:r w:rsidRPr="00372D6E">
        <w:rPr>
          <w:rFonts w:ascii="Tahoma" w:hAnsi="Tahoma" w:cs="Tahoma"/>
          <w:sz w:val="22"/>
          <w:szCs w:val="22"/>
        </w:rPr>
        <w:t>którym upływa połowa wyznaczonego terminu składania ofert.</w:t>
      </w:r>
    </w:p>
    <w:p w14:paraId="3C73E28E" w14:textId="77777777" w:rsidR="00FB6FB5" w:rsidRPr="00372D6E" w:rsidRDefault="00FB6FB5" w:rsidP="0032091B">
      <w:pPr>
        <w:numPr>
          <w:ilvl w:val="0"/>
          <w:numId w:val="21"/>
        </w:numPr>
        <w:jc w:val="both"/>
        <w:rPr>
          <w:rFonts w:ascii="Tahoma" w:hAnsi="Tahoma" w:cs="Tahoma"/>
          <w:sz w:val="22"/>
          <w:szCs w:val="22"/>
        </w:rPr>
      </w:pPr>
      <w:r w:rsidRPr="00372D6E">
        <w:rPr>
          <w:rFonts w:ascii="Tahoma" w:hAnsi="Tahoma" w:cs="Tahoma"/>
          <w:sz w:val="22"/>
          <w:szCs w:val="22"/>
        </w:rPr>
        <w:t>Jeżeli wniosek o wyjaśnienie treści specyfikacji istotnych warunków zamówienia wpłynie po upływie terminu składania wniosku, o którym mowa w pkt. 2, lub dotyczy udzielonych wyjaśnień, Zamawiający może udzielić wyjaśnień albo pozostawić wniosek bez rozpoznania.</w:t>
      </w:r>
    </w:p>
    <w:p w14:paraId="44C72C24" w14:textId="77777777" w:rsidR="00FB6FB5" w:rsidRPr="00372D6E" w:rsidRDefault="00FB6FB5" w:rsidP="0032091B">
      <w:pPr>
        <w:numPr>
          <w:ilvl w:val="0"/>
          <w:numId w:val="21"/>
        </w:numPr>
        <w:jc w:val="both"/>
        <w:rPr>
          <w:rFonts w:ascii="Tahoma" w:hAnsi="Tahoma" w:cs="Tahoma"/>
          <w:sz w:val="22"/>
          <w:szCs w:val="22"/>
        </w:rPr>
      </w:pPr>
      <w:r w:rsidRPr="00372D6E">
        <w:rPr>
          <w:rFonts w:ascii="Tahoma" w:hAnsi="Tahoma" w:cs="Tahoma"/>
          <w:sz w:val="22"/>
          <w:szCs w:val="22"/>
        </w:rPr>
        <w:t>Przedłużenie terminu składania ofert nie wpływa na bieg terminu składania wniosku, o którym mowa w pkt. 2.</w:t>
      </w:r>
    </w:p>
    <w:p w14:paraId="27F530A7" w14:textId="77777777" w:rsidR="00FB6FB5" w:rsidRPr="00372D6E" w:rsidRDefault="00FB6FB5" w:rsidP="0032091B">
      <w:pPr>
        <w:numPr>
          <w:ilvl w:val="0"/>
          <w:numId w:val="21"/>
        </w:numPr>
        <w:jc w:val="both"/>
        <w:rPr>
          <w:rFonts w:ascii="Tahoma" w:hAnsi="Tahoma" w:cs="Tahoma"/>
          <w:sz w:val="22"/>
          <w:szCs w:val="22"/>
        </w:rPr>
      </w:pPr>
      <w:r w:rsidRPr="00372D6E">
        <w:rPr>
          <w:rFonts w:ascii="Tahoma" w:hAnsi="Tahoma" w:cs="Tahoma"/>
          <w:sz w:val="22"/>
          <w:szCs w:val="22"/>
        </w:rPr>
        <w:t>W uzasadnionych przypadkach zamawiający może przed upływem terminu składania ofert zmienić treść specyfikacji istotnych warunków zamówienia. Dokonaną zmianę treści specyfikacji zamawiający udostępnia na stronie internetowej, chyba że specyfikacja nie podlega udostępnieniu na stronie internetowej.</w:t>
      </w:r>
    </w:p>
    <w:p w14:paraId="04584CC4" w14:textId="568B82D9" w:rsidR="00FB6FB5" w:rsidRPr="00372D6E" w:rsidRDefault="00FB6FB5" w:rsidP="0032091B">
      <w:pPr>
        <w:numPr>
          <w:ilvl w:val="0"/>
          <w:numId w:val="21"/>
        </w:numPr>
        <w:jc w:val="both"/>
      </w:pPr>
      <w:r w:rsidRPr="00372D6E">
        <w:rPr>
          <w:rFonts w:ascii="Tahoma" w:hAnsi="Tahoma" w:cs="Tahoma"/>
          <w:sz w:val="22"/>
          <w:szCs w:val="22"/>
        </w:rPr>
        <w:t xml:space="preserve">Ze strony Zamawiającego pracownikiem upoważnionym do kontaktowania się z Wykonawcami, w sprawie przetargu jest </w:t>
      </w:r>
      <w:r w:rsidR="00D72459">
        <w:rPr>
          <w:rFonts w:ascii="Tahoma" w:hAnsi="Tahoma" w:cs="Tahoma"/>
          <w:sz w:val="22"/>
          <w:szCs w:val="22"/>
        </w:rPr>
        <w:t>Kamil Rozberg</w:t>
      </w:r>
      <w:r w:rsidRPr="00372D6E">
        <w:rPr>
          <w:rFonts w:ascii="Tahoma" w:hAnsi="Tahoma" w:cs="Tahoma"/>
          <w:bCs/>
          <w:iCs/>
          <w:sz w:val="22"/>
        </w:rPr>
        <w:t xml:space="preserve">, </w:t>
      </w:r>
      <w:r w:rsidRPr="00372D6E">
        <w:rPr>
          <w:rFonts w:ascii="Tahoma" w:hAnsi="Tahoma" w:cs="Tahoma"/>
          <w:sz w:val="22"/>
          <w:szCs w:val="22"/>
        </w:rPr>
        <w:t xml:space="preserve">e-mail: </w:t>
      </w:r>
      <w:r w:rsidR="00D72459">
        <w:rPr>
          <w:rFonts w:ascii="Tahoma" w:hAnsi="Tahoma" w:cs="Tahoma"/>
          <w:sz w:val="22"/>
          <w:szCs w:val="22"/>
          <w:u w:val="single"/>
        </w:rPr>
        <w:t>przetargi</w:t>
      </w:r>
      <w:hyperlink r:id="rId9">
        <w:r w:rsidRPr="00372D6E">
          <w:rPr>
            <w:rStyle w:val="czeinternetowe"/>
            <w:rFonts w:ascii="Tahoma" w:hAnsi="Tahoma" w:cs="Tahoma"/>
            <w:color w:val="auto"/>
            <w:sz w:val="22"/>
            <w:szCs w:val="22"/>
          </w:rPr>
          <w:t>@</w:t>
        </w:r>
        <w:r w:rsidR="00D72459">
          <w:rPr>
            <w:rStyle w:val="czeinternetowe"/>
            <w:rFonts w:ascii="Tahoma" w:hAnsi="Tahoma" w:cs="Tahoma"/>
            <w:color w:val="auto"/>
            <w:sz w:val="22"/>
            <w:szCs w:val="22"/>
          </w:rPr>
          <w:t>gminareszel</w:t>
        </w:r>
        <w:r w:rsidRPr="00372D6E">
          <w:rPr>
            <w:rStyle w:val="czeinternetowe"/>
            <w:rFonts w:ascii="Tahoma" w:hAnsi="Tahoma" w:cs="Tahoma"/>
            <w:color w:val="auto"/>
            <w:sz w:val="22"/>
            <w:szCs w:val="22"/>
          </w:rPr>
          <w:t>.pl</w:t>
        </w:r>
      </w:hyperlink>
    </w:p>
    <w:p w14:paraId="4A85A35D" w14:textId="77777777" w:rsidR="00FB6FB5" w:rsidRPr="00372D6E" w:rsidRDefault="00FB6FB5" w:rsidP="0032091B">
      <w:pPr>
        <w:numPr>
          <w:ilvl w:val="0"/>
          <w:numId w:val="21"/>
        </w:numPr>
        <w:jc w:val="both"/>
        <w:rPr>
          <w:rFonts w:ascii="Tahoma" w:hAnsi="Tahoma" w:cs="Tahoma"/>
          <w:sz w:val="22"/>
          <w:szCs w:val="22"/>
        </w:rPr>
      </w:pPr>
      <w:r w:rsidRPr="00372D6E">
        <w:rPr>
          <w:rFonts w:ascii="Tahoma" w:hAnsi="Tahoma" w:cs="Tahoma"/>
          <w:sz w:val="22"/>
          <w:szCs w:val="22"/>
        </w:rPr>
        <w:t>Sposób przekazywania informacji określa punkt 3 Rozdziału II „Informacje ogólne”.</w:t>
      </w:r>
    </w:p>
    <w:p w14:paraId="03D90E6A" w14:textId="77777777" w:rsidR="00FB6FB5" w:rsidRPr="00372D6E" w:rsidRDefault="00FB6FB5">
      <w:pPr>
        <w:pStyle w:val="Styl1"/>
        <w:numPr>
          <w:ilvl w:val="0"/>
          <w:numId w:val="14"/>
        </w:numPr>
        <w:ind w:left="567" w:hanging="567"/>
      </w:pPr>
      <w:r w:rsidRPr="00372D6E">
        <w:t>Wymagania dotyczące wadium</w:t>
      </w:r>
    </w:p>
    <w:p w14:paraId="390AB400" w14:textId="77777777" w:rsidR="00FB6FB5" w:rsidRPr="00372D6E" w:rsidRDefault="00FB6FB5">
      <w:pPr>
        <w:rPr>
          <w:rFonts w:ascii="Verdana,Bold" w:hAnsi="Verdana,Bold" w:cs="Verdana,Bold"/>
          <w:b/>
          <w:bCs/>
          <w:sz w:val="18"/>
          <w:szCs w:val="18"/>
        </w:rPr>
      </w:pPr>
    </w:p>
    <w:p w14:paraId="6AA84661" w14:textId="2543A760" w:rsidR="00FB6FB5" w:rsidRPr="00372D6E" w:rsidRDefault="00FB6FB5" w:rsidP="0032091B">
      <w:pPr>
        <w:numPr>
          <w:ilvl w:val="0"/>
          <w:numId w:val="31"/>
        </w:numPr>
        <w:autoSpaceDE w:val="0"/>
        <w:autoSpaceDN w:val="0"/>
        <w:adjustRightInd w:val="0"/>
        <w:jc w:val="both"/>
        <w:rPr>
          <w:rFonts w:ascii="Tahoma" w:hAnsi="Tahoma" w:cs="Tahoma"/>
          <w:sz w:val="22"/>
          <w:szCs w:val="22"/>
        </w:rPr>
      </w:pPr>
      <w:r w:rsidRPr="00372D6E">
        <w:rPr>
          <w:rFonts w:ascii="Tahoma" w:hAnsi="Tahoma" w:cs="Tahoma"/>
          <w:sz w:val="22"/>
          <w:szCs w:val="22"/>
        </w:rPr>
        <w:t xml:space="preserve">Każdy Wykonawca zobowiązany jest do wniesienia wadium w wysokości: </w:t>
      </w:r>
      <w:r w:rsidR="00C337A5">
        <w:rPr>
          <w:rFonts w:ascii="Tahoma" w:hAnsi="Tahoma" w:cs="Tahoma"/>
          <w:b/>
          <w:bCs/>
          <w:sz w:val="22"/>
          <w:szCs w:val="22"/>
        </w:rPr>
        <w:t>40</w:t>
      </w:r>
      <w:r w:rsidRPr="00372D6E">
        <w:rPr>
          <w:rFonts w:ascii="Tahoma" w:hAnsi="Tahoma" w:cs="Tahoma"/>
          <w:b/>
          <w:bCs/>
          <w:sz w:val="22"/>
          <w:szCs w:val="22"/>
        </w:rPr>
        <w:t xml:space="preserve"> 000,00 </w:t>
      </w:r>
      <w:r w:rsidRPr="00372D6E">
        <w:rPr>
          <w:rFonts w:ascii="Tahoma" w:hAnsi="Tahoma" w:cs="Tahoma"/>
          <w:sz w:val="22"/>
          <w:szCs w:val="22"/>
        </w:rPr>
        <w:t>złotych.</w:t>
      </w:r>
    </w:p>
    <w:p w14:paraId="54A0E409" w14:textId="00E3125B" w:rsidR="00FB6FB5" w:rsidRPr="00372D6E" w:rsidRDefault="00FB6FB5" w:rsidP="0032091B">
      <w:pPr>
        <w:numPr>
          <w:ilvl w:val="0"/>
          <w:numId w:val="31"/>
        </w:numPr>
        <w:autoSpaceDE w:val="0"/>
        <w:autoSpaceDN w:val="0"/>
        <w:adjustRightInd w:val="0"/>
        <w:jc w:val="both"/>
        <w:rPr>
          <w:rFonts w:ascii="Tahoma" w:hAnsi="Tahoma" w:cs="Tahoma"/>
          <w:sz w:val="22"/>
          <w:szCs w:val="22"/>
        </w:rPr>
      </w:pPr>
      <w:r w:rsidRPr="00372D6E">
        <w:rPr>
          <w:rFonts w:ascii="Tahoma" w:hAnsi="Tahoma" w:cs="Tahoma"/>
          <w:b/>
          <w:bCs/>
          <w:sz w:val="22"/>
          <w:szCs w:val="22"/>
        </w:rPr>
        <w:t xml:space="preserve"> Wadium wnosi się </w:t>
      </w:r>
      <w:r w:rsidRPr="00372D6E">
        <w:rPr>
          <w:rFonts w:ascii="Tahoma" w:hAnsi="Tahoma" w:cs="Tahoma"/>
          <w:b/>
          <w:sz w:val="22"/>
          <w:szCs w:val="22"/>
        </w:rPr>
        <w:t>przed upływem terminu składania ofert</w:t>
      </w:r>
      <w:r w:rsidR="0045374F">
        <w:rPr>
          <w:rFonts w:ascii="Tahoma" w:hAnsi="Tahoma" w:cs="Tahoma"/>
          <w:b/>
          <w:sz w:val="22"/>
          <w:szCs w:val="22"/>
        </w:rPr>
        <w:t>,</w:t>
      </w:r>
      <w:r w:rsidRPr="00372D6E">
        <w:rPr>
          <w:rFonts w:ascii="Tahoma" w:hAnsi="Tahoma" w:cs="Tahoma"/>
          <w:sz w:val="22"/>
          <w:szCs w:val="22"/>
        </w:rPr>
        <w:t xml:space="preserve"> </w:t>
      </w:r>
      <w:r w:rsidRPr="0045374F">
        <w:rPr>
          <w:rFonts w:ascii="Tahoma" w:hAnsi="Tahoma" w:cs="Tahoma"/>
          <w:b/>
          <w:bCs/>
          <w:sz w:val="22"/>
          <w:szCs w:val="22"/>
        </w:rPr>
        <w:t>tj.</w:t>
      </w:r>
      <w:r w:rsidRPr="00372D6E">
        <w:rPr>
          <w:rFonts w:ascii="Tahoma" w:hAnsi="Tahoma" w:cs="Tahoma"/>
          <w:sz w:val="22"/>
          <w:szCs w:val="22"/>
        </w:rPr>
        <w:t xml:space="preserve"> </w:t>
      </w:r>
      <w:r w:rsidRPr="00372D6E">
        <w:rPr>
          <w:rFonts w:ascii="Tahoma" w:hAnsi="Tahoma" w:cs="Tahoma"/>
          <w:b/>
          <w:bCs/>
          <w:sz w:val="22"/>
          <w:szCs w:val="22"/>
        </w:rPr>
        <w:t xml:space="preserve">najpóźniej do dnia i godziny określonej w punkcie 5 Rozdziału XIII SIWZ (dotyczy to każdej formy wadium, w przypadku formy pieniężnej przelew musi być wykonany w </w:t>
      </w:r>
      <w:r w:rsidRPr="00372D6E">
        <w:rPr>
          <w:rFonts w:ascii="Tahoma" w:hAnsi="Tahoma" w:cs="Tahoma"/>
          <w:b/>
          <w:bCs/>
          <w:sz w:val="22"/>
          <w:szCs w:val="22"/>
        </w:rPr>
        <w:lastRenderedPageBreak/>
        <w:t xml:space="preserve">takim terminie aby wadium było zaksięgowane na koncie zamawiającego </w:t>
      </w:r>
      <w:r w:rsidRPr="00372D6E">
        <w:rPr>
          <w:rFonts w:ascii="Tahoma" w:hAnsi="Tahoma" w:cs="Tahoma"/>
          <w:b/>
          <w:sz w:val="22"/>
          <w:szCs w:val="22"/>
        </w:rPr>
        <w:t>przed upływem terminu składania ofert)</w:t>
      </w:r>
      <w:r w:rsidRPr="00372D6E">
        <w:rPr>
          <w:rFonts w:ascii="Tahoma" w:hAnsi="Tahoma" w:cs="Tahoma"/>
          <w:b/>
          <w:bCs/>
          <w:sz w:val="22"/>
          <w:szCs w:val="22"/>
        </w:rPr>
        <w:t xml:space="preserve">. </w:t>
      </w:r>
      <w:r w:rsidRPr="00372D6E">
        <w:rPr>
          <w:rFonts w:ascii="Tahoma" w:hAnsi="Tahoma" w:cs="Tahoma"/>
          <w:sz w:val="22"/>
          <w:szCs w:val="22"/>
        </w:rPr>
        <w:t>Wadium może by wnoszone w jednej lub kilku następujących formach:</w:t>
      </w:r>
    </w:p>
    <w:p w14:paraId="3B58FD38" w14:textId="77777777" w:rsidR="00FB6FB5" w:rsidRPr="00372D6E" w:rsidRDefault="00FB6FB5" w:rsidP="0032091B">
      <w:pPr>
        <w:numPr>
          <w:ilvl w:val="1"/>
          <w:numId w:val="31"/>
        </w:numPr>
        <w:autoSpaceDE w:val="0"/>
        <w:autoSpaceDN w:val="0"/>
        <w:adjustRightInd w:val="0"/>
        <w:ind w:left="567" w:hanging="567"/>
        <w:jc w:val="both"/>
        <w:rPr>
          <w:rFonts w:ascii="Tahoma" w:hAnsi="Tahoma" w:cs="Tahoma"/>
          <w:sz w:val="22"/>
          <w:szCs w:val="22"/>
        </w:rPr>
      </w:pPr>
      <w:r w:rsidRPr="00372D6E">
        <w:rPr>
          <w:rFonts w:ascii="Tahoma" w:hAnsi="Tahoma" w:cs="Tahoma"/>
          <w:sz w:val="22"/>
          <w:szCs w:val="22"/>
        </w:rPr>
        <w:t>pieniądzu;</w:t>
      </w:r>
    </w:p>
    <w:p w14:paraId="5FF71FEA" w14:textId="77777777" w:rsidR="00FB6FB5" w:rsidRPr="00372D6E" w:rsidRDefault="00FB6FB5" w:rsidP="0032091B">
      <w:pPr>
        <w:numPr>
          <w:ilvl w:val="1"/>
          <w:numId w:val="31"/>
        </w:numPr>
        <w:autoSpaceDE w:val="0"/>
        <w:autoSpaceDN w:val="0"/>
        <w:adjustRightInd w:val="0"/>
        <w:ind w:left="567" w:hanging="567"/>
        <w:jc w:val="both"/>
        <w:rPr>
          <w:rFonts w:ascii="Tahoma" w:hAnsi="Tahoma" w:cs="Tahoma"/>
          <w:sz w:val="22"/>
          <w:szCs w:val="22"/>
        </w:rPr>
      </w:pPr>
      <w:r w:rsidRPr="00372D6E">
        <w:rPr>
          <w:rFonts w:ascii="Tahoma" w:hAnsi="Tahoma" w:cs="Tahoma"/>
          <w:sz w:val="22"/>
          <w:szCs w:val="22"/>
        </w:rPr>
        <w:t>poręczeniach bankowych lub poręczeniach spółdzielczej kasy oszczędnościowo-kredytowej, z tym że poręczenie kasy jest zawsze poręczeniem pieniężnym;</w:t>
      </w:r>
    </w:p>
    <w:p w14:paraId="2690344B" w14:textId="77777777" w:rsidR="00FB6FB5" w:rsidRPr="00372D6E" w:rsidRDefault="00FB6FB5" w:rsidP="0032091B">
      <w:pPr>
        <w:numPr>
          <w:ilvl w:val="1"/>
          <w:numId w:val="31"/>
        </w:numPr>
        <w:autoSpaceDE w:val="0"/>
        <w:autoSpaceDN w:val="0"/>
        <w:adjustRightInd w:val="0"/>
        <w:ind w:left="567" w:hanging="567"/>
        <w:jc w:val="both"/>
        <w:rPr>
          <w:rFonts w:ascii="Tahoma" w:hAnsi="Tahoma" w:cs="Tahoma"/>
          <w:sz w:val="22"/>
          <w:szCs w:val="22"/>
        </w:rPr>
      </w:pPr>
      <w:r w:rsidRPr="00372D6E">
        <w:rPr>
          <w:rFonts w:ascii="Tahoma" w:hAnsi="Tahoma" w:cs="Tahoma"/>
          <w:sz w:val="22"/>
          <w:szCs w:val="22"/>
        </w:rPr>
        <w:t>gwarancjach bankowych;</w:t>
      </w:r>
    </w:p>
    <w:p w14:paraId="0532E463" w14:textId="77777777" w:rsidR="00FB6FB5" w:rsidRPr="00372D6E" w:rsidRDefault="00FB6FB5" w:rsidP="0032091B">
      <w:pPr>
        <w:numPr>
          <w:ilvl w:val="1"/>
          <w:numId w:val="31"/>
        </w:numPr>
        <w:autoSpaceDE w:val="0"/>
        <w:autoSpaceDN w:val="0"/>
        <w:adjustRightInd w:val="0"/>
        <w:ind w:left="567" w:hanging="567"/>
        <w:jc w:val="both"/>
        <w:rPr>
          <w:rFonts w:ascii="Tahoma" w:hAnsi="Tahoma" w:cs="Tahoma"/>
          <w:sz w:val="22"/>
          <w:szCs w:val="22"/>
        </w:rPr>
      </w:pPr>
      <w:r w:rsidRPr="00372D6E">
        <w:rPr>
          <w:rFonts w:ascii="Tahoma" w:hAnsi="Tahoma" w:cs="Tahoma"/>
          <w:sz w:val="22"/>
          <w:szCs w:val="22"/>
        </w:rPr>
        <w:t>gwarancjach ubezpieczeniowych;</w:t>
      </w:r>
    </w:p>
    <w:p w14:paraId="0C7053DA" w14:textId="34B10DE9" w:rsidR="00FB6FB5" w:rsidRPr="00372D6E" w:rsidRDefault="00FB6FB5" w:rsidP="0032091B">
      <w:pPr>
        <w:numPr>
          <w:ilvl w:val="1"/>
          <w:numId w:val="31"/>
        </w:numPr>
        <w:autoSpaceDE w:val="0"/>
        <w:autoSpaceDN w:val="0"/>
        <w:adjustRightInd w:val="0"/>
        <w:ind w:left="567" w:hanging="567"/>
        <w:jc w:val="both"/>
        <w:rPr>
          <w:rFonts w:ascii="Tahoma" w:hAnsi="Tahoma" w:cs="Tahoma"/>
          <w:b/>
          <w:bCs/>
          <w:sz w:val="22"/>
          <w:szCs w:val="22"/>
        </w:rPr>
      </w:pPr>
      <w:r w:rsidRPr="00372D6E">
        <w:rPr>
          <w:rFonts w:ascii="Tahoma" w:hAnsi="Tahoma" w:cs="Tahoma"/>
          <w:sz w:val="22"/>
          <w:szCs w:val="22"/>
        </w:rPr>
        <w:t>poręczeniach udzielanych przez podmioty, o których mowa w art. 6b ust. 5 pkt 2 ustawy z dnia 9 listopada 2000r. o utworzeniu Polskiej Agencji Rozwoju Przedsiębiorczości (Dz. U.</w:t>
      </w:r>
      <w:r w:rsidR="00733857">
        <w:rPr>
          <w:rFonts w:ascii="Tahoma" w:hAnsi="Tahoma" w:cs="Tahoma"/>
          <w:sz w:val="22"/>
          <w:szCs w:val="22"/>
        </w:rPr>
        <w:t xml:space="preserve"> z 2019 r.</w:t>
      </w:r>
      <w:r w:rsidRPr="00372D6E">
        <w:rPr>
          <w:rFonts w:ascii="Tahoma" w:hAnsi="Tahoma" w:cs="Tahoma"/>
          <w:sz w:val="22"/>
          <w:szCs w:val="22"/>
        </w:rPr>
        <w:t xml:space="preserve">, poz. </w:t>
      </w:r>
      <w:r w:rsidR="00733857">
        <w:rPr>
          <w:rFonts w:ascii="Tahoma" w:hAnsi="Tahoma" w:cs="Tahoma"/>
          <w:sz w:val="22"/>
          <w:szCs w:val="22"/>
        </w:rPr>
        <w:t>310</w:t>
      </w:r>
      <w:r w:rsidRPr="00372D6E">
        <w:rPr>
          <w:rFonts w:ascii="Tahoma" w:hAnsi="Tahoma" w:cs="Tahoma"/>
          <w:sz w:val="22"/>
          <w:szCs w:val="22"/>
        </w:rPr>
        <w:t xml:space="preserve">, </w:t>
      </w:r>
      <w:r w:rsidR="00733857">
        <w:rPr>
          <w:rFonts w:ascii="Tahoma" w:hAnsi="Tahoma" w:cs="Tahoma"/>
          <w:sz w:val="22"/>
          <w:szCs w:val="22"/>
        </w:rPr>
        <w:t>836, 1572</w:t>
      </w:r>
      <w:r w:rsidRPr="00372D6E">
        <w:rPr>
          <w:rFonts w:ascii="Tahoma" w:hAnsi="Tahoma" w:cs="Tahoma"/>
          <w:sz w:val="22"/>
          <w:szCs w:val="22"/>
        </w:rPr>
        <w:t>).</w:t>
      </w:r>
    </w:p>
    <w:p w14:paraId="4C4D9A47" w14:textId="79470BBE" w:rsidR="00FB6FB5" w:rsidRPr="00372D6E" w:rsidRDefault="00FB6FB5" w:rsidP="0032091B">
      <w:pPr>
        <w:numPr>
          <w:ilvl w:val="0"/>
          <w:numId w:val="31"/>
        </w:numPr>
        <w:autoSpaceDE w:val="0"/>
        <w:autoSpaceDN w:val="0"/>
        <w:adjustRightInd w:val="0"/>
        <w:jc w:val="both"/>
        <w:rPr>
          <w:rFonts w:ascii="Tahoma" w:hAnsi="Tahoma" w:cs="Tahoma"/>
          <w:b/>
          <w:bCs/>
          <w:sz w:val="22"/>
          <w:szCs w:val="22"/>
        </w:rPr>
      </w:pPr>
      <w:r w:rsidRPr="00372D6E">
        <w:rPr>
          <w:rFonts w:ascii="Tahoma" w:hAnsi="Tahoma" w:cs="Tahoma"/>
          <w:sz w:val="22"/>
          <w:szCs w:val="22"/>
        </w:rPr>
        <w:t>Wadium wnoszone w pieniądzu wpłaca się przelewem na rachunek bankowy wskazany przez Zamawiającego, tj.:</w:t>
      </w:r>
      <w:r w:rsidR="0097679F" w:rsidRPr="0097679F">
        <w:rPr>
          <w:rFonts w:ascii="Arial" w:hAnsi="Arial" w:cs="Arial"/>
          <w:bCs/>
          <w:sz w:val="22"/>
          <w:szCs w:val="22"/>
          <w:lang w:eastAsia="zh-CN"/>
        </w:rPr>
        <w:t xml:space="preserve"> </w:t>
      </w:r>
      <w:r w:rsidR="0097679F" w:rsidRPr="0097679F">
        <w:rPr>
          <w:rFonts w:ascii="Tahoma" w:hAnsi="Tahoma" w:cs="Tahoma"/>
          <w:b/>
          <w:bCs/>
          <w:sz w:val="22"/>
          <w:szCs w:val="22"/>
        </w:rPr>
        <w:t>20 8851 0008 2001 0000 0101 0004</w:t>
      </w:r>
      <w:r w:rsidRPr="00372D6E">
        <w:rPr>
          <w:rFonts w:ascii="Tahoma" w:hAnsi="Tahoma" w:cs="Tahoma"/>
          <w:b/>
          <w:sz w:val="22"/>
          <w:szCs w:val="22"/>
        </w:rPr>
        <w:t xml:space="preserve">. </w:t>
      </w:r>
      <w:r w:rsidRPr="00372D6E">
        <w:rPr>
          <w:rFonts w:ascii="Tahoma" w:hAnsi="Tahoma" w:cs="Tahoma"/>
          <w:b/>
          <w:bCs/>
          <w:sz w:val="22"/>
          <w:szCs w:val="22"/>
        </w:rPr>
        <w:t>Za termin wniesienia wadium uznaje się zaksięgowanie wpłaty na rachunku Zamawiającego.</w:t>
      </w:r>
    </w:p>
    <w:p w14:paraId="58246597" w14:textId="77777777" w:rsidR="00FB6FB5" w:rsidRPr="00372D6E" w:rsidRDefault="00FB6FB5" w:rsidP="00F34763">
      <w:pPr>
        <w:autoSpaceDE w:val="0"/>
        <w:autoSpaceDN w:val="0"/>
        <w:adjustRightInd w:val="0"/>
        <w:ind w:left="360"/>
        <w:jc w:val="both"/>
        <w:rPr>
          <w:rFonts w:ascii="Tahoma" w:hAnsi="Tahoma" w:cs="Tahoma"/>
          <w:sz w:val="22"/>
          <w:szCs w:val="22"/>
        </w:rPr>
      </w:pPr>
      <w:r w:rsidRPr="00372D6E">
        <w:rPr>
          <w:rFonts w:ascii="Tahoma" w:hAnsi="Tahoma" w:cs="Tahoma"/>
          <w:sz w:val="22"/>
          <w:szCs w:val="22"/>
        </w:rPr>
        <w:t>Na dowodzie wpłaty należy zaznaczyć, jakiego zadania wadium dotyczy. Do oferty należy dołączyć kopię dowodu wpłaty wadium.</w:t>
      </w:r>
    </w:p>
    <w:p w14:paraId="075A3CDB" w14:textId="77777777" w:rsidR="00FB6FB5" w:rsidRPr="00372D6E" w:rsidRDefault="00FB6FB5" w:rsidP="0032091B">
      <w:pPr>
        <w:numPr>
          <w:ilvl w:val="0"/>
          <w:numId w:val="31"/>
        </w:numPr>
        <w:autoSpaceDE w:val="0"/>
        <w:autoSpaceDN w:val="0"/>
        <w:adjustRightInd w:val="0"/>
        <w:jc w:val="both"/>
        <w:rPr>
          <w:rFonts w:ascii="Tahoma" w:hAnsi="Tahoma" w:cs="Tahoma"/>
          <w:sz w:val="22"/>
          <w:szCs w:val="22"/>
        </w:rPr>
      </w:pPr>
      <w:r w:rsidRPr="00372D6E">
        <w:rPr>
          <w:rFonts w:ascii="Tahoma" w:hAnsi="Tahoma" w:cs="Tahoma"/>
          <w:sz w:val="22"/>
          <w:szCs w:val="22"/>
        </w:rPr>
        <w:t>Wadium w formie poręczeń, gwarancji, należy załączyć w oryginale do oferty. Wykonawca winien uzyskać potwierdzenie złożenia wadium.</w:t>
      </w:r>
    </w:p>
    <w:p w14:paraId="2BDD5FB9" w14:textId="77777777" w:rsidR="00FB6FB5" w:rsidRPr="00372D6E" w:rsidRDefault="00FB6FB5" w:rsidP="0032091B">
      <w:pPr>
        <w:numPr>
          <w:ilvl w:val="0"/>
          <w:numId w:val="31"/>
        </w:numPr>
        <w:autoSpaceDE w:val="0"/>
        <w:autoSpaceDN w:val="0"/>
        <w:adjustRightInd w:val="0"/>
        <w:jc w:val="both"/>
        <w:rPr>
          <w:rFonts w:ascii="Tahoma" w:hAnsi="Tahoma" w:cs="Tahoma"/>
          <w:sz w:val="22"/>
          <w:szCs w:val="22"/>
        </w:rPr>
      </w:pPr>
      <w:r w:rsidRPr="00372D6E">
        <w:rPr>
          <w:rFonts w:ascii="Tahoma" w:hAnsi="Tahoma" w:cs="Tahoma"/>
          <w:sz w:val="22"/>
          <w:szCs w:val="22"/>
        </w:rPr>
        <w:t>W przypadku wniesienia wadium w formie poręczeń, gwarancji bankowych, ubezpieczeniowych, w ich treści musi być określone, że: „gwarant zobowiązuje się nieodwołalnie i bezwarunkowo wypłacić beneficjentowi całą kwotę zobowiązania na pierwsze pisemne żądanie” i musi obejmować okres związania ofertą – art. 85 ustawy Pzp).</w:t>
      </w:r>
    </w:p>
    <w:p w14:paraId="66ADFE97" w14:textId="77777777" w:rsidR="00FB6FB5" w:rsidRPr="00372D6E" w:rsidRDefault="00FB6FB5" w:rsidP="0032091B">
      <w:pPr>
        <w:numPr>
          <w:ilvl w:val="0"/>
          <w:numId w:val="31"/>
        </w:numPr>
        <w:autoSpaceDE w:val="0"/>
        <w:autoSpaceDN w:val="0"/>
        <w:adjustRightInd w:val="0"/>
        <w:jc w:val="both"/>
        <w:rPr>
          <w:rFonts w:ascii="Tahoma" w:hAnsi="Tahoma" w:cs="Tahoma"/>
          <w:sz w:val="22"/>
          <w:szCs w:val="22"/>
        </w:rPr>
      </w:pPr>
      <w:r w:rsidRPr="00372D6E">
        <w:rPr>
          <w:rFonts w:ascii="Tahoma" w:hAnsi="Tahoma" w:cs="Tahoma"/>
          <w:sz w:val="22"/>
          <w:szCs w:val="22"/>
        </w:rPr>
        <w:t>Dokonanie wypłaty zabezpieczonej kwoty nie może być uzależnione od spełnienia przez Zamawiającego jakichkolwiek dodatkowych warunków.</w:t>
      </w:r>
    </w:p>
    <w:p w14:paraId="3C0CE483" w14:textId="77777777" w:rsidR="00FB6FB5" w:rsidRPr="00372D6E" w:rsidRDefault="00FB6FB5" w:rsidP="0032091B">
      <w:pPr>
        <w:numPr>
          <w:ilvl w:val="0"/>
          <w:numId w:val="31"/>
        </w:numPr>
        <w:autoSpaceDE w:val="0"/>
        <w:autoSpaceDN w:val="0"/>
        <w:adjustRightInd w:val="0"/>
        <w:jc w:val="both"/>
        <w:rPr>
          <w:rFonts w:ascii="Tahoma" w:hAnsi="Tahoma" w:cs="Tahoma"/>
          <w:sz w:val="22"/>
          <w:szCs w:val="22"/>
        </w:rPr>
      </w:pPr>
      <w:r w:rsidRPr="00372D6E">
        <w:rPr>
          <w:rFonts w:ascii="Tahoma" w:hAnsi="Tahoma" w:cs="Tahoma"/>
          <w:sz w:val="22"/>
          <w:szCs w:val="22"/>
        </w:rPr>
        <w:t>Zamawiający zwraca wadium wszystkim Wykonawcom niezwłocznie po wyborze oferty najkorzystniejszej lub unieważnieniu postępowania, z wyjątkiem Wykonawcy, którego oferta została wybrana jako najkorzystniejsza, z zastrzeżeniem pkt. 12.</w:t>
      </w:r>
    </w:p>
    <w:p w14:paraId="55A74084" w14:textId="77777777" w:rsidR="00FB6FB5" w:rsidRPr="00372D6E" w:rsidRDefault="00FB6FB5" w:rsidP="0032091B">
      <w:pPr>
        <w:numPr>
          <w:ilvl w:val="0"/>
          <w:numId w:val="31"/>
        </w:numPr>
        <w:autoSpaceDE w:val="0"/>
        <w:autoSpaceDN w:val="0"/>
        <w:adjustRightInd w:val="0"/>
        <w:jc w:val="both"/>
        <w:rPr>
          <w:rFonts w:ascii="Tahoma" w:hAnsi="Tahoma" w:cs="Tahoma"/>
          <w:sz w:val="22"/>
          <w:szCs w:val="22"/>
        </w:rPr>
      </w:pPr>
      <w:r w:rsidRPr="00372D6E">
        <w:rPr>
          <w:rFonts w:ascii="Tahoma" w:hAnsi="Tahoma" w:cs="Tahoma"/>
          <w:sz w:val="22"/>
          <w:szCs w:val="22"/>
        </w:rPr>
        <w:t>Wykonawcy, którego oferta została wybrana jako najkorzystniejsza, Zamawiający zwraca wadium niezwłocznie po zawarciu umowy w sprawie zamówienia publicznego oraz wniesieniu zabezpieczenia należytego wykonania umowy, jeżeli jego wniesienia żądano.</w:t>
      </w:r>
    </w:p>
    <w:p w14:paraId="0C62FA5F" w14:textId="77777777" w:rsidR="00FB6FB5" w:rsidRPr="00372D6E" w:rsidRDefault="00FB6FB5" w:rsidP="0032091B">
      <w:pPr>
        <w:numPr>
          <w:ilvl w:val="0"/>
          <w:numId w:val="31"/>
        </w:numPr>
        <w:autoSpaceDE w:val="0"/>
        <w:autoSpaceDN w:val="0"/>
        <w:adjustRightInd w:val="0"/>
        <w:jc w:val="both"/>
        <w:rPr>
          <w:rFonts w:ascii="Tahoma" w:hAnsi="Tahoma" w:cs="Tahoma"/>
          <w:sz w:val="22"/>
          <w:szCs w:val="22"/>
        </w:rPr>
      </w:pPr>
      <w:r w:rsidRPr="00372D6E">
        <w:rPr>
          <w:rFonts w:ascii="Tahoma" w:hAnsi="Tahoma" w:cs="Tahoma"/>
          <w:sz w:val="22"/>
          <w:szCs w:val="22"/>
        </w:rPr>
        <w:t>Zamawiający zwraca niezwłocznie wadium na wniosek Wykonawcy, który wycofał ofertę przed upływem terminu składania ofert.</w:t>
      </w:r>
    </w:p>
    <w:p w14:paraId="4C2BD000" w14:textId="77777777" w:rsidR="00FB6FB5" w:rsidRPr="00372D6E" w:rsidRDefault="00FB6FB5" w:rsidP="0032091B">
      <w:pPr>
        <w:numPr>
          <w:ilvl w:val="0"/>
          <w:numId w:val="31"/>
        </w:numPr>
        <w:autoSpaceDE w:val="0"/>
        <w:autoSpaceDN w:val="0"/>
        <w:adjustRightInd w:val="0"/>
        <w:jc w:val="both"/>
        <w:rPr>
          <w:rFonts w:ascii="Tahoma" w:hAnsi="Tahoma" w:cs="Tahoma"/>
          <w:sz w:val="22"/>
          <w:szCs w:val="22"/>
        </w:rPr>
      </w:pPr>
      <w:r w:rsidRPr="00372D6E">
        <w:rPr>
          <w:rFonts w:ascii="Tahoma" w:hAnsi="Tahoma" w:cs="Tahoma"/>
          <w:sz w:val="22"/>
          <w:szCs w:val="22"/>
        </w:rPr>
        <w:t>Zamawiający żąda ponownego wniesienia wadium przez Wykonawcę, któremu zwrócono wadium na podstawie pkt. 7, jeżeli w wyniku rozstrzygnięcia odwołania jego oferta została wybrana jako najkorzystniejsza. Wykonawca wnosi wadium w terminie określonym przez Zamawiającego.</w:t>
      </w:r>
    </w:p>
    <w:p w14:paraId="47D76066" w14:textId="77777777" w:rsidR="00FB6FB5" w:rsidRPr="00372D6E" w:rsidRDefault="00FB6FB5" w:rsidP="0032091B">
      <w:pPr>
        <w:numPr>
          <w:ilvl w:val="0"/>
          <w:numId w:val="31"/>
        </w:numPr>
        <w:autoSpaceDE w:val="0"/>
        <w:autoSpaceDN w:val="0"/>
        <w:adjustRightInd w:val="0"/>
        <w:jc w:val="both"/>
        <w:rPr>
          <w:rFonts w:ascii="Tahoma" w:hAnsi="Tahoma" w:cs="Tahoma"/>
          <w:sz w:val="22"/>
          <w:szCs w:val="22"/>
        </w:rPr>
      </w:pPr>
      <w:r w:rsidRPr="00372D6E">
        <w:rPr>
          <w:rFonts w:ascii="Tahoma" w:hAnsi="Tahoma" w:cs="Tahoma"/>
          <w:sz w:val="22"/>
          <w:szCs w:val="22"/>
        </w:rPr>
        <w:t>Zamawiający zatrzyma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2C99FF13" w14:textId="77777777" w:rsidR="00FB6FB5" w:rsidRPr="00372D6E" w:rsidRDefault="00FB6FB5" w:rsidP="0032091B">
      <w:pPr>
        <w:numPr>
          <w:ilvl w:val="0"/>
          <w:numId w:val="31"/>
        </w:numPr>
        <w:autoSpaceDE w:val="0"/>
        <w:autoSpaceDN w:val="0"/>
        <w:adjustRightInd w:val="0"/>
        <w:jc w:val="both"/>
        <w:rPr>
          <w:rFonts w:ascii="Tahoma" w:hAnsi="Tahoma" w:cs="Tahoma"/>
          <w:sz w:val="22"/>
          <w:szCs w:val="22"/>
        </w:rPr>
      </w:pPr>
      <w:r w:rsidRPr="00372D6E">
        <w:rPr>
          <w:rFonts w:ascii="Tahoma" w:hAnsi="Tahoma" w:cs="Tahoma"/>
          <w:sz w:val="22"/>
          <w:szCs w:val="22"/>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14:paraId="2ADB4376" w14:textId="77777777" w:rsidR="00FB6FB5" w:rsidRPr="00372D6E" w:rsidRDefault="00FB6FB5" w:rsidP="0032091B">
      <w:pPr>
        <w:numPr>
          <w:ilvl w:val="1"/>
          <w:numId w:val="31"/>
        </w:numPr>
        <w:autoSpaceDE w:val="0"/>
        <w:autoSpaceDN w:val="0"/>
        <w:adjustRightInd w:val="0"/>
        <w:ind w:left="567" w:hanging="567"/>
        <w:jc w:val="both"/>
        <w:rPr>
          <w:rFonts w:ascii="Tahoma" w:hAnsi="Tahoma" w:cs="Tahoma"/>
          <w:sz w:val="22"/>
          <w:szCs w:val="22"/>
        </w:rPr>
      </w:pPr>
      <w:r w:rsidRPr="00372D6E">
        <w:rPr>
          <w:rFonts w:ascii="Tahoma" w:hAnsi="Tahoma" w:cs="Tahoma"/>
          <w:sz w:val="22"/>
          <w:szCs w:val="22"/>
        </w:rPr>
        <w:t>W przypadku niewskazania w ofercie rachunku bankowego, na który należy zwrócić wadium, Zamawiający uzna, że wskazanym rachunkiem bankowym jest rachunek, z którego dokonano przelewu wpłaty wadium.</w:t>
      </w:r>
    </w:p>
    <w:p w14:paraId="38B7CB40" w14:textId="77777777" w:rsidR="00FB6FB5" w:rsidRPr="00372D6E" w:rsidRDefault="00FB6FB5" w:rsidP="0032091B">
      <w:pPr>
        <w:numPr>
          <w:ilvl w:val="0"/>
          <w:numId w:val="31"/>
        </w:numPr>
        <w:autoSpaceDE w:val="0"/>
        <w:autoSpaceDN w:val="0"/>
        <w:adjustRightInd w:val="0"/>
        <w:jc w:val="both"/>
        <w:rPr>
          <w:rFonts w:ascii="Tahoma" w:hAnsi="Tahoma" w:cs="Tahoma"/>
          <w:sz w:val="22"/>
          <w:szCs w:val="22"/>
        </w:rPr>
      </w:pPr>
      <w:r w:rsidRPr="00372D6E">
        <w:rPr>
          <w:rFonts w:ascii="Tahoma" w:hAnsi="Tahoma" w:cs="Tahoma"/>
          <w:sz w:val="22"/>
          <w:szCs w:val="22"/>
        </w:rPr>
        <w:lastRenderedPageBreak/>
        <w:t>Zamawiający zatrzyma wadium wraz z odsetkami, jeżeli Wykonawca, którego oferta została wybrana:</w:t>
      </w:r>
    </w:p>
    <w:p w14:paraId="7DFD37BA" w14:textId="77777777" w:rsidR="00FB6FB5" w:rsidRPr="00372D6E" w:rsidRDefault="00FB6FB5" w:rsidP="0032091B">
      <w:pPr>
        <w:numPr>
          <w:ilvl w:val="1"/>
          <w:numId w:val="31"/>
        </w:numPr>
        <w:autoSpaceDE w:val="0"/>
        <w:autoSpaceDN w:val="0"/>
        <w:adjustRightInd w:val="0"/>
        <w:ind w:left="567" w:hanging="567"/>
        <w:jc w:val="both"/>
        <w:rPr>
          <w:rFonts w:ascii="Tahoma" w:hAnsi="Tahoma" w:cs="Tahoma"/>
          <w:sz w:val="22"/>
          <w:szCs w:val="22"/>
        </w:rPr>
      </w:pPr>
      <w:r w:rsidRPr="00372D6E">
        <w:rPr>
          <w:rFonts w:ascii="Tahoma" w:hAnsi="Tahoma" w:cs="Tahoma"/>
          <w:sz w:val="22"/>
          <w:szCs w:val="22"/>
        </w:rPr>
        <w:t>odmówił podpisania umowy w sprawie zamówienia publicznego na warunkach określonych w ofercie;</w:t>
      </w:r>
    </w:p>
    <w:p w14:paraId="764FE6D5" w14:textId="77777777" w:rsidR="00FB6FB5" w:rsidRPr="00372D6E" w:rsidRDefault="00FB6FB5" w:rsidP="0032091B">
      <w:pPr>
        <w:numPr>
          <w:ilvl w:val="1"/>
          <w:numId w:val="31"/>
        </w:numPr>
        <w:autoSpaceDE w:val="0"/>
        <w:autoSpaceDN w:val="0"/>
        <w:adjustRightInd w:val="0"/>
        <w:ind w:left="567" w:hanging="567"/>
        <w:jc w:val="both"/>
        <w:rPr>
          <w:rFonts w:ascii="Tahoma" w:hAnsi="Tahoma" w:cs="Tahoma"/>
          <w:sz w:val="22"/>
          <w:szCs w:val="22"/>
        </w:rPr>
      </w:pPr>
      <w:r w:rsidRPr="00372D6E">
        <w:rPr>
          <w:rFonts w:ascii="Tahoma" w:hAnsi="Tahoma" w:cs="Tahoma"/>
          <w:sz w:val="22"/>
          <w:szCs w:val="22"/>
        </w:rPr>
        <w:t>nie wniósł wymaganego zabezpieczenia należytego wykonania umowy;</w:t>
      </w:r>
    </w:p>
    <w:p w14:paraId="72577AC7" w14:textId="77777777" w:rsidR="00FB6FB5" w:rsidRPr="00372D6E" w:rsidRDefault="00FB6FB5" w:rsidP="0032091B">
      <w:pPr>
        <w:numPr>
          <w:ilvl w:val="1"/>
          <w:numId w:val="31"/>
        </w:numPr>
        <w:autoSpaceDE w:val="0"/>
        <w:autoSpaceDN w:val="0"/>
        <w:adjustRightInd w:val="0"/>
        <w:ind w:left="567" w:hanging="567"/>
        <w:jc w:val="both"/>
        <w:rPr>
          <w:rFonts w:ascii="Tahoma" w:hAnsi="Tahoma" w:cs="Tahoma"/>
          <w:sz w:val="22"/>
          <w:szCs w:val="22"/>
        </w:rPr>
      </w:pPr>
      <w:r w:rsidRPr="00372D6E">
        <w:rPr>
          <w:rFonts w:ascii="Tahoma" w:hAnsi="Tahoma" w:cs="Tahoma"/>
          <w:sz w:val="22"/>
          <w:szCs w:val="22"/>
        </w:rPr>
        <w:t>zawarcie umowy w sprawie zamówienia publicznego stało się niemożliwe z przyczyn leżących po stronie Wykonawcy.</w:t>
      </w:r>
    </w:p>
    <w:p w14:paraId="210E18CF" w14:textId="77777777" w:rsidR="00FB6FB5" w:rsidRPr="00372D6E" w:rsidRDefault="00FB6FB5">
      <w:pPr>
        <w:pStyle w:val="Styl1"/>
        <w:numPr>
          <w:ilvl w:val="0"/>
          <w:numId w:val="14"/>
        </w:numPr>
        <w:ind w:left="567" w:hanging="567"/>
      </w:pPr>
      <w:r w:rsidRPr="00372D6E">
        <w:t>Termin związania ofertą</w:t>
      </w:r>
    </w:p>
    <w:p w14:paraId="34DA820F" w14:textId="77777777" w:rsidR="00FB6FB5" w:rsidRPr="00372D6E" w:rsidRDefault="00FB6FB5">
      <w:pPr>
        <w:rPr>
          <w:rFonts w:ascii="Verdana,Bold" w:hAnsi="Verdana,Bold" w:cs="Verdana,Bold"/>
          <w:b/>
          <w:bCs/>
          <w:sz w:val="18"/>
          <w:szCs w:val="18"/>
        </w:rPr>
      </w:pPr>
    </w:p>
    <w:p w14:paraId="3DBC5084" w14:textId="77777777" w:rsidR="00FB6FB5" w:rsidRPr="00372D6E" w:rsidRDefault="00FB6FB5" w:rsidP="0032091B">
      <w:pPr>
        <w:numPr>
          <w:ilvl w:val="0"/>
          <w:numId w:val="22"/>
        </w:numPr>
        <w:jc w:val="both"/>
        <w:rPr>
          <w:rFonts w:ascii="Tahoma" w:hAnsi="Tahoma" w:cs="Tahoma"/>
          <w:b/>
          <w:bCs/>
          <w:sz w:val="22"/>
          <w:szCs w:val="22"/>
        </w:rPr>
      </w:pPr>
      <w:r w:rsidRPr="00372D6E">
        <w:rPr>
          <w:rFonts w:ascii="Tahoma" w:hAnsi="Tahoma" w:cs="Tahoma"/>
          <w:b/>
          <w:bCs/>
          <w:sz w:val="22"/>
          <w:szCs w:val="22"/>
        </w:rPr>
        <w:t>Wykonawca jest związany ofertą przez okres 30 dni.</w:t>
      </w:r>
    </w:p>
    <w:p w14:paraId="7C69B456" w14:textId="77777777" w:rsidR="00FB6FB5" w:rsidRPr="00372D6E" w:rsidRDefault="00FB6FB5" w:rsidP="0032091B">
      <w:pPr>
        <w:numPr>
          <w:ilvl w:val="0"/>
          <w:numId w:val="22"/>
        </w:numPr>
        <w:jc w:val="both"/>
        <w:rPr>
          <w:rFonts w:ascii="Tahoma" w:hAnsi="Tahoma" w:cs="Tahoma"/>
          <w:sz w:val="22"/>
          <w:szCs w:val="22"/>
        </w:rPr>
      </w:pPr>
      <w:r w:rsidRPr="00372D6E">
        <w:rPr>
          <w:rFonts w:ascii="Tahoma" w:hAnsi="Tahoma" w:cs="Tahoma"/>
          <w:sz w:val="22"/>
          <w:szCs w:val="22"/>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7E384604" w14:textId="77777777" w:rsidR="00FB6FB5" w:rsidRPr="00372D6E" w:rsidRDefault="00FB6FB5" w:rsidP="0032091B">
      <w:pPr>
        <w:numPr>
          <w:ilvl w:val="0"/>
          <w:numId w:val="22"/>
        </w:numPr>
        <w:jc w:val="both"/>
        <w:rPr>
          <w:rFonts w:ascii="Tahoma" w:hAnsi="Tahoma" w:cs="Tahoma"/>
          <w:sz w:val="22"/>
          <w:szCs w:val="22"/>
        </w:rPr>
      </w:pPr>
      <w:r w:rsidRPr="00372D6E">
        <w:rPr>
          <w:rFonts w:ascii="Tahoma" w:hAnsi="Tahoma" w:cs="Tahoma"/>
          <w:sz w:val="22"/>
          <w:szCs w:val="22"/>
        </w:rPr>
        <w:t>Odmowa wyrażenia zgody, o której mowa w ust. 2, nie powoduje utraty wadium.</w:t>
      </w:r>
    </w:p>
    <w:p w14:paraId="4FE3148B" w14:textId="77777777" w:rsidR="00FB6FB5" w:rsidRPr="00372D6E" w:rsidRDefault="00FB6FB5" w:rsidP="0032091B">
      <w:pPr>
        <w:numPr>
          <w:ilvl w:val="0"/>
          <w:numId w:val="22"/>
        </w:numPr>
        <w:jc w:val="both"/>
        <w:rPr>
          <w:rFonts w:ascii="Tahoma" w:hAnsi="Tahoma" w:cs="Tahoma"/>
          <w:sz w:val="22"/>
          <w:szCs w:val="22"/>
        </w:rPr>
      </w:pPr>
      <w:r w:rsidRPr="00372D6E">
        <w:rPr>
          <w:rFonts w:ascii="Tahoma" w:hAnsi="Tahoma" w:cs="Tahoma"/>
          <w:sz w:val="22"/>
          <w:szCs w:val="22"/>
        </w:rPr>
        <w:t>Bieg terminu związania ofertą rozpoczyna się wraz z upływem terminu składania ofert.</w:t>
      </w:r>
    </w:p>
    <w:p w14:paraId="5597F388" w14:textId="77777777" w:rsidR="00FB6FB5" w:rsidRPr="00372D6E" w:rsidRDefault="00FB6FB5">
      <w:pPr>
        <w:pStyle w:val="Styl1"/>
        <w:numPr>
          <w:ilvl w:val="0"/>
          <w:numId w:val="14"/>
        </w:numPr>
        <w:ind w:left="567" w:hanging="567"/>
      </w:pPr>
      <w:r w:rsidRPr="00372D6E">
        <w:t xml:space="preserve"> Opis sposobu przygotowania ofert</w:t>
      </w:r>
    </w:p>
    <w:p w14:paraId="41669CD8" w14:textId="77777777" w:rsidR="00FB6FB5" w:rsidRPr="00372D6E" w:rsidRDefault="00FB6FB5">
      <w:pPr>
        <w:jc w:val="both"/>
        <w:rPr>
          <w:rFonts w:ascii="Tahoma" w:hAnsi="Tahoma" w:cs="Tahoma"/>
          <w:sz w:val="18"/>
          <w:szCs w:val="18"/>
        </w:rPr>
      </w:pPr>
    </w:p>
    <w:p w14:paraId="189BEEA7" w14:textId="77777777" w:rsidR="00FB6FB5" w:rsidRPr="00372D6E" w:rsidRDefault="00FB6FB5" w:rsidP="0032091B">
      <w:pPr>
        <w:numPr>
          <w:ilvl w:val="0"/>
          <w:numId w:val="23"/>
        </w:numPr>
        <w:jc w:val="both"/>
        <w:rPr>
          <w:rFonts w:ascii="Tahoma" w:hAnsi="Tahoma" w:cs="Tahoma"/>
          <w:sz w:val="22"/>
          <w:szCs w:val="22"/>
        </w:rPr>
      </w:pPr>
      <w:r w:rsidRPr="00372D6E">
        <w:rPr>
          <w:rFonts w:ascii="Tahoma" w:hAnsi="Tahoma" w:cs="Tahoma"/>
          <w:sz w:val="22"/>
          <w:szCs w:val="22"/>
        </w:rPr>
        <w:t>Wykonawca może złożyć w niniejszym przetargu jedną ofertę.</w:t>
      </w:r>
    </w:p>
    <w:p w14:paraId="311F2A86" w14:textId="77777777" w:rsidR="00FB6FB5" w:rsidRPr="00372D6E" w:rsidRDefault="00FB6FB5" w:rsidP="0032091B">
      <w:pPr>
        <w:numPr>
          <w:ilvl w:val="0"/>
          <w:numId w:val="23"/>
        </w:numPr>
        <w:jc w:val="both"/>
        <w:rPr>
          <w:rFonts w:ascii="Tahoma" w:hAnsi="Tahoma" w:cs="Tahoma"/>
          <w:sz w:val="22"/>
          <w:szCs w:val="22"/>
        </w:rPr>
      </w:pPr>
      <w:r w:rsidRPr="00372D6E">
        <w:rPr>
          <w:rFonts w:ascii="Tahoma" w:hAnsi="Tahoma" w:cs="Tahoma"/>
          <w:sz w:val="22"/>
          <w:szCs w:val="22"/>
        </w:rPr>
        <w:t>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14:paraId="13AF36D1" w14:textId="77777777" w:rsidR="00FB6FB5" w:rsidRPr="00372D6E" w:rsidRDefault="00FB6FB5" w:rsidP="0032091B">
      <w:pPr>
        <w:numPr>
          <w:ilvl w:val="0"/>
          <w:numId w:val="23"/>
        </w:numPr>
        <w:jc w:val="both"/>
        <w:rPr>
          <w:rFonts w:ascii="Tahoma" w:hAnsi="Tahoma" w:cs="Tahoma"/>
          <w:sz w:val="22"/>
          <w:szCs w:val="22"/>
        </w:rPr>
      </w:pPr>
      <w:r w:rsidRPr="00372D6E">
        <w:rPr>
          <w:rFonts w:ascii="Tahoma" w:hAnsi="Tahoma" w:cs="Tahoma"/>
          <w:sz w:val="22"/>
          <w:szCs w:val="22"/>
        </w:rPr>
        <w:t>Podpisy osób, o których mowa w ust. 2 złożone będą na każdej stronie druku formularza oferty oraz załącznikach opracowanych (wypełnianych) przez Wykonawcę na potrzeby niniejszego przetargu.</w:t>
      </w:r>
    </w:p>
    <w:p w14:paraId="43D6A520" w14:textId="77777777" w:rsidR="00FB6FB5" w:rsidRPr="00372D6E" w:rsidRDefault="00FB6FB5" w:rsidP="0032091B">
      <w:pPr>
        <w:numPr>
          <w:ilvl w:val="0"/>
          <w:numId w:val="23"/>
        </w:numPr>
        <w:jc w:val="both"/>
        <w:rPr>
          <w:rFonts w:ascii="Tahoma" w:hAnsi="Tahoma" w:cs="Tahoma"/>
          <w:sz w:val="22"/>
          <w:szCs w:val="22"/>
        </w:rPr>
      </w:pPr>
      <w:r w:rsidRPr="00372D6E">
        <w:rPr>
          <w:rFonts w:ascii="Tahoma" w:hAnsi="Tahoma" w:cs="Tahoma"/>
          <w:sz w:val="22"/>
          <w:szCs w:val="22"/>
        </w:rPr>
        <w:t>Oferta powinna być sporządzona na formularzu oferty stanowiącym załącznik do SIWZ i powinna zawierać wszystkie wymagane oświadczenia wymienione w SIWZ w Rozdziale VIII pkt 1.</w:t>
      </w:r>
    </w:p>
    <w:p w14:paraId="1C89951E" w14:textId="77777777" w:rsidR="00FB6FB5" w:rsidRPr="00372D6E" w:rsidRDefault="00FB6FB5" w:rsidP="0032091B">
      <w:pPr>
        <w:numPr>
          <w:ilvl w:val="0"/>
          <w:numId w:val="23"/>
        </w:numPr>
        <w:jc w:val="both"/>
        <w:rPr>
          <w:rFonts w:ascii="Tahoma" w:hAnsi="Tahoma" w:cs="Tahoma"/>
          <w:sz w:val="22"/>
          <w:szCs w:val="22"/>
        </w:rPr>
      </w:pPr>
      <w:r w:rsidRPr="00372D6E">
        <w:rPr>
          <w:rFonts w:ascii="Tahoma" w:hAnsi="Tahoma" w:cs="Tahoma"/>
          <w:sz w:val="22"/>
          <w:szCs w:val="22"/>
        </w:rPr>
        <w:t>Oferta powinna być napisana na maszynie, komputerze lub czytelnie pismem odręcznym, sporządzona w języku polskim.</w:t>
      </w:r>
    </w:p>
    <w:p w14:paraId="652A673A" w14:textId="77777777" w:rsidR="00FB6FB5" w:rsidRPr="00372D6E" w:rsidRDefault="00FB6FB5" w:rsidP="0032091B">
      <w:pPr>
        <w:numPr>
          <w:ilvl w:val="0"/>
          <w:numId w:val="23"/>
        </w:numPr>
        <w:jc w:val="both"/>
        <w:rPr>
          <w:rFonts w:ascii="Tahoma" w:hAnsi="Tahoma" w:cs="Tahoma"/>
          <w:sz w:val="22"/>
          <w:szCs w:val="22"/>
        </w:rPr>
      </w:pPr>
      <w:r w:rsidRPr="00372D6E">
        <w:rPr>
          <w:rFonts w:ascii="Tahoma" w:hAnsi="Tahoma" w:cs="Tahoma"/>
          <w:sz w:val="22"/>
          <w:szCs w:val="22"/>
        </w:rPr>
        <w:t>Zaleca się, by wszystkie zapisane strony oferty były ponumerowane, ułożone w kolejności przedstawionej w Rozdziale VIII SIWZ i spięte w sposób trwały.</w:t>
      </w:r>
    </w:p>
    <w:p w14:paraId="26C71947" w14:textId="77777777" w:rsidR="00FB6FB5" w:rsidRPr="00372D6E" w:rsidRDefault="00FB6FB5" w:rsidP="0032091B">
      <w:pPr>
        <w:numPr>
          <w:ilvl w:val="0"/>
          <w:numId w:val="23"/>
        </w:numPr>
        <w:jc w:val="both"/>
        <w:rPr>
          <w:rFonts w:ascii="Tahoma" w:hAnsi="Tahoma" w:cs="Tahoma"/>
          <w:sz w:val="22"/>
          <w:szCs w:val="22"/>
        </w:rPr>
      </w:pPr>
      <w:r w:rsidRPr="00372D6E">
        <w:rPr>
          <w:rFonts w:ascii="Tahoma" w:hAnsi="Tahoma" w:cs="Tahoma"/>
          <w:sz w:val="22"/>
          <w:szCs w:val="22"/>
        </w:rPr>
        <w:t>Wszystkie strony oferty, na których zostaną dokonane poprawki lub korekty błędów, muszą być parafowane przy miejscu naniesienia tych poprawek (korekt) przez osoby podpisujące ofertę.</w:t>
      </w:r>
    </w:p>
    <w:p w14:paraId="3F218046" w14:textId="77777777" w:rsidR="00FB6FB5" w:rsidRPr="00372D6E" w:rsidRDefault="00FB6FB5" w:rsidP="0032091B">
      <w:pPr>
        <w:numPr>
          <w:ilvl w:val="0"/>
          <w:numId w:val="23"/>
        </w:numPr>
        <w:jc w:val="both"/>
        <w:rPr>
          <w:rFonts w:ascii="Tahoma" w:hAnsi="Tahoma" w:cs="Tahoma"/>
          <w:sz w:val="22"/>
          <w:szCs w:val="22"/>
        </w:rPr>
      </w:pPr>
      <w:r w:rsidRPr="00372D6E">
        <w:rPr>
          <w:rFonts w:ascii="Tahoma" w:hAnsi="Tahoma" w:cs="Tahoma"/>
          <w:sz w:val="22"/>
          <w:szCs w:val="22"/>
        </w:rPr>
        <w:t>Oferty powinny być jednoznaczne.</w:t>
      </w:r>
    </w:p>
    <w:p w14:paraId="0342E236" w14:textId="77777777" w:rsidR="00FB6FB5" w:rsidRPr="00372D6E" w:rsidRDefault="00FB6FB5" w:rsidP="0032091B">
      <w:pPr>
        <w:numPr>
          <w:ilvl w:val="0"/>
          <w:numId w:val="23"/>
        </w:numPr>
        <w:jc w:val="both"/>
        <w:rPr>
          <w:rFonts w:ascii="Tahoma" w:hAnsi="Tahoma" w:cs="Tahoma"/>
          <w:sz w:val="22"/>
          <w:szCs w:val="22"/>
        </w:rPr>
      </w:pPr>
      <w:r w:rsidRPr="00372D6E">
        <w:rPr>
          <w:rFonts w:ascii="Tahoma" w:hAnsi="Tahoma" w:cs="Tahoma"/>
          <w:sz w:val="22"/>
          <w:szCs w:val="22"/>
        </w:rPr>
        <w:t>Treść oferty musi odpowiadać treści SIWZ.</w:t>
      </w:r>
    </w:p>
    <w:p w14:paraId="37ECF0DC" w14:textId="77777777" w:rsidR="00FB6FB5" w:rsidRPr="00372D6E" w:rsidRDefault="00FB6FB5" w:rsidP="0032091B">
      <w:pPr>
        <w:numPr>
          <w:ilvl w:val="0"/>
          <w:numId w:val="23"/>
        </w:numPr>
        <w:jc w:val="both"/>
        <w:rPr>
          <w:rFonts w:ascii="Tahoma" w:hAnsi="Tahoma" w:cs="Tahoma"/>
          <w:b/>
          <w:bCs/>
          <w:sz w:val="22"/>
          <w:szCs w:val="22"/>
        </w:rPr>
      </w:pPr>
      <w:r w:rsidRPr="00372D6E">
        <w:rPr>
          <w:rFonts w:ascii="Tahoma" w:hAnsi="Tahoma" w:cs="Tahoma"/>
          <w:b/>
          <w:bCs/>
          <w:sz w:val="22"/>
          <w:szCs w:val="22"/>
        </w:rPr>
        <w:t>Oświadczenia dotyczące wykonawcy i innych podmiotów, na których zdolnościach lub sytuacji polega wykonawca na zasadach określonych w art. 22a ustawy oraz dotyczące podwykonawców, składane są w oryginale.</w:t>
      </w:r>
    </w:p>
    <w:p w14:paraId="17E0E717" w14:textId="77777777" w:rsidR="00FB6FB5" w:rsidRPr="00372D6E" w:rsidRDefault="00FB6FB5" w:rsidP="0032091B">
      <w:pPr>
        <w:numPr>
          <w:ilvl w:val="0"/>
          <w:numId w:val="23"/>
        </w:numPr>
        <w:jc w:val="both"/>
        <w:rPr>
          <w:rFonts w:ascii="Tahoma" w:hAnsi="Tahoma" w:cs="Tahoma"/>
          <w:b/>
          <w:bCs/>
          <w:sz w:val="22"/>
          <w:szCs w:val="22"/>
        </w:rPr>
      </w:pPr>
      <w:r w:rsidRPr="00372D6E">
        <w:rPr>
          <w:rFonts w:ascii="Tahoma" w:hAnsi="Tahoma" w:cs="Tahoma"/>
          <w:b/>
          <w:bCs/>
          <w:sz w:val="22"/>
          <w:szCs w:val="22"/>
        </w:rPr>
        <w:t xml:space="preserve">Dokumenty inne niż oświadczenia, składane są w oryginale lub kopii poświadczonej za zgodność z oryginałem. </w:t>
      </w:r>
      <w:r w:rsidRPr="00372D6E">
        <w:rPr>
          <w:rFonts w:ascii="Tahoma" w:hAnsi="Tahoma" w:cs="Tahoma"/>
          <w:sz w:val="22"/>
          <w:szCs w:val="22"/>
        </w:rPr>
        <w:t>Poświadczenia za zgodność z oryginałem dokonuje odpowiednio</w:t>
      </w:r>
      <w:r w:rsidRPr="00372D6E">
        <w:rPr>
          <w:rFonts w:ascii="Tahoma" w:hAnsi="Tahoma" w:cs="Tahoma"/>
          <w:b/>
          <w:bCs/>
          <w:sz w:val="22"/>
          <w:szCs w:val="22"/>
        </w:rPr>
        <w:t xml:space="preserve"> </w:t>
      </w:r>
      <w:r w:rsidRPr="00372D6E">
        <w:rPr>
          <w:rFonts w:ascii="Tahoma" w:hAnsi="Tahoma" w:cs="Tahoma"/>
          <w:sz w:val="22"/>
          <w:szCs w:val="22"/>
        </w:rPr>
        <w:t>wykonawca, podmiot, na którego zdolnościach lub sytuacji polega wykonawca, wykonawcy</w:t>
      </w:r>
      <w:r w:rsidRPr="00372D6E">
        <w:rPr>
          <w:rFonts w:ascii="Tahoma" w:hAnsi="Tahoma" w:cs="Tahoma"/>
          <w:b/>
          <w:bCs/>
          <w:sz w:val="22"/>
          <w:szCs w:val="22"/>
        </w:rPr>
        <w:t xml:space="preserve"> </w:t>
      </w:r>
      <w:r w:rsidRPr="00372D6E">
        <w:rPr>
          <w:rFonts w:ascii="Tahoma" w:hAnsi="Tahoma" w:cs="Tahoma"/>
          <w:sz w:val="22"/>
          <w:szCs w:val="22"/>
        </w:rPr>
        <w:t>wspólnie ubiegający się o udzielenie zamówienia publicznego albo podwykonawca, w zakresie</w:t>
      </w:r>
      <w:r w:rsidRPr="00372D6E">
        <w:rPr>
          <w:rFonts w:ascii="Tahoma" w:hAnsi="Tahoma" w:cs="Tahoma"/>
          <w:b/>
          <w:bCs/>
          <w:sz w:val="22"/>
          <w:szCs w:val="22"/>
        </w:rPr>
        <w:t xml:space="preserve"> </w:t>
      </w:r>
      <w:r w:rsidRPr="00372D6E">
        <w:rPr>
          <w:rFonts w:ascii="Tahoma" w:hAnsi="Tahoma" w:cs="Tahoma"/>
          <w:sz w:val="22"/>
          <w:szCs w:val="22"/>
        </w:rPr>
        <w:t>dokumentów, które każdego z nich dotyczą.</w:t>
      </w:r>
    </w:p>
    <w:p w14:paraId="2A0E2C8E" w14:textId="77777777" w:rsidR="00FB6FB5" w:rsidRPr="00372D6E" w:rsidRDefault="00FB6FB5" w:rsidP="0032091B">
      <w:pPr>
        <w:numPr>
          <w:ilvl w:val="0"/>
          <w:numId w:val="23"/>
        </w:numPr>
        <w:jc w:val="both"/>
        <w:rPr>
          <w:rFonts w:ascii="Tahoma" w:hAnsi="Tahoma" w:cs="Tahoma"/>
          <w:sz w:val="22"/>
          <w:szCs w:val="22"/>
        </w:rPr>
      </w:pPr>
      <w:r w:rsidRPr="00372D6E">
        <w:rPr>
          <w:rFonts w:ascii="Tahoma" w:hAnsi="Tahoma" w:cs="Tahoma"/>
          <w:sz w:val="22"/>
          <w:szCs w:val="22"/>
        </w:rPr>
        <w:t>Zamawiający może żądać przedstawienia oryginału lub notarialnie poświadczonej kopii dokumentów innych niż oświadczenia, wyłącznie wtedy, gdy złożona kopia dokumentu jest nieczytelna lub budzi wątpliwości co do jej prawdziwości.</w:t>
      </w:r>
    </w:p>
    <w:p w14:paraId="7CD01D32" w14:textId="77777777" w:rsidR="00FB6FB5" w:rsidRPr="00372D6E" w:rsidRDefault="00FB6FB5" w:rsidP="0032091B">
      <w:pPr>
        <w:numPr>
          <w:ilvl w:val="0"/>
          <w:numId w:val="23"/>
        </w:numPr>
        <w:jc w:val="both"/>
        <w:rPr>
          <w:rFonts w:ascii="Tahoma" w:hAnsi="Tahoma" w:cs="Tahoma"/>
          <w:sz w:val="22"/>
          <w:szCs w:val="22"/>
        </w:rPr>
      </w:pPr>
      <w:r w:rsidRPr="00372D6E">
        <w:rPr>
          <w:rFonts w:ascii="Tahoma" w:hAnsi="Tahoma" w:cs="Tahoma"/>
          <w:sz w:val="22"/>
          <w:szCs w:val="22"/>
        </w:rPr>
        <w:t>Dokumenty sporządzone w języku obcym są składane wraz z tłumaczeniem na język polski.</w:t>
      </w:r>
    </w:p>
    <w:p w14:paraId="56FD10A8" w14:textId="77777777" w:rsidR="00FB6FB5" w:rsidRPr="00372D6E" w:rsidRDefault="00FB6FB5">
      <w:pPr>
        <w:jc w:val="both"/>
        <w:rPr>
          <w:rFonts w:ascii="Tahoma" w:hAnsi="Tahoma" w:cs="Tahoma"/>
          <w:b/>
          <w:bCs/>
          <w:sz w:val="22"/>
          <w:szCs w:val="22"/>
        </w:rPr>
      </w:pPr>
      <w:r w:rsidRPr="00372D6E">
        <w:rPr>
          <w:rFonts w:ascii="Tahoma" w:hAnsi="Tahoma" w:cs="Tahoma"/>
          <w:b/>
          <w:bCs/>
          <w:sz w:val="22"/>
          <w:szCs w:val="22"/>
        </w:rPr>
        <w:lastRenderedPageBreak/>
        <w:t>OFERTA SKŁADANA PRZEZ DWA LUB WIĘCEJ PODMIOTÓW gospodarczych musi spełniać następujące warunki:</w:t>
      </w:r>
    </w:p>
    <w:p w14:paraId="4574E2DC" w14:textId="77777777" w:rsidR="00FB6FB5" w:rsidRPr="00372D6E" w:rsidRDefault="00FB6FB5" w:rsidP="0032091B">
      <w:pPr>
        <w:numPr>
          <w:ilvl w:val="0"/>
          <w:numId w:val="23"/>
        </w:numPr>
        <w:jc w:val="both"/>
        <w:rPr>
          <w:rFonts w:ascii="Tahoma" w:hAnsi="Tahoma" w:cs="Tahoma"/>
          <w:sz w:val="22"/>
          <w:szCs w:val="22"/>
        </w:rPr>
      </w:pPr>
      <w:r w:rsidRPr="00372D6E">
        <w:rPr>
          <w:rFonts w:ascii="Tahoma" w:hAnsi="Tahoma" w:cs="Tahoma"/>
          <w:sz w:val="22"/>
          <w:szCs w:val="22"/>
        </w:rPr>
        <w:t>Wykonawcy występujący wspólnie muszą ustanowić pełnomocnika do reprezentowania ich w postępowaniu o udzielenie zamówienia lub do reprezentowania w postępowaniu i zawarcia umowy w sprawie zamówienia publicznego. Pełnomocnictwo musi być złożone w formie oryginału lub kopii poświadczonej notarialnie.</w:t>
      </w:r>
    </w:p>
    <w:p w14:paraId="302FE5FE" w14:textId="77777777" w:rsidR="00FB6FB5" w:rsidRPr="00372D6E" w:rsidRDefault="00FB6FB5" w:rsidP="0032091B">
      <w:pPr>
        <w:numPr>
          <w:ilvl w:val="0"/>
          <w:numId w:val="23"/>
        </w:numPr>
        <w:jc w:val="both"/>
        <w:rPr>
          <w:rFonts w:ascii="Tahoma" w:hAnsi="Tahoma" w:cs="Tahoma"/>
          <w:sz w:val="22"/>
          <w:szCs w:val="22"/>
        </w:rPr>
      </w:pPr>
      <w:r w:rsidRPr="00372D6E">
        <w:rPr>
          <w:rFonts w:ascii="Tahoma" w:hAnsi="Tahoma" w:cs="Tahoma"/>
          <w:sz w:val="22"/>
          <w:szCs w:val="22"/>
        </w:rPr>
        <w:t>W odniesieniu do oferty wspólnej każdy z Wykonawców składa odrębnie wymagane oświadczania i dokumenty.</w:t>
      </w:r>
    </w:p>
    <w:p w14:paraId="38971378" w14:textId="77777777" w:rsidR="00FB6FB5" w:rsidRPr="00372D6E" w:rsidRDefault="00FB6FB5" w:rsidP="0032091B">
      <w:pPr>
        <w:numPr>
          <w:ilvl w:val="0"/>
          <w:numId w:val="23"/>
        </w:numPr>
        <w:jc w:val="both"/>
        <w:rPr>
          <w:rFonts w:ascii="Tahoma" w:hAnsi="Tahoma" w:cs="Tahoma"/>
          <w:sz w:val="22"/>
          <w:szCs w:val="22"/>
        </w:rPr>
      </w:pPr>
      <w:r w:rsidRPr="00372D6E">
        <w:rPr>
          <w:rFonts w:ascii="Tahoma" w:hAnsi="Tahoma" w:cs="Tahoma"/>
          <w:sz w:val="22"/>
          <w:szCs w:val="22"/>
        </w:rPr>
        <w:t>Jeżeli oferta Wykonawców występujących wspólnie zostanie wybrana przez Zamawiającego jako najkorzystniejsza, Zamawiający będzie żądał przed zawarciem umowy w/s zamówienia publicznego umowy regulującej współpracę Wykonawców.</w:t>
      </w:r>
    </w:p>
    <w:p w14:paraId="16D2C667" w14:textId="77777777" w:rsidR="00FB6FB5" w:rsidRPr="00372D6E" w:rsidRDefault="00FB6FB5">
      <w:pPr>
        <w:pStyle w:val="Styl1"/>
        <w:numPr>
          <w:ilvl w:val="0"/>
          <w:numId w:val="14"/>
        </w:numPr>
        <w:ind w:left="567" w:hanging="567"/>
      </w:pPr>
      <w:r w:rsidRPr="00372D6E">
        <w:t>Miejsce oraz termin składania i otwarcia ofert</w:t>
      </w:r>
    </w:p>
    <w:p w14:paraId="2F120ECC" w14:textId="77777777" w:rsidR="00FB6FB5" w:rsidRPr="00372D6E" w:rsidRDefault="00FB6FB5">
      <w:pPr>
        <w:rPr>
          <w:rFonts w:ascii="Verdana,Bold" w:hAnsi="Verdana,Bold" w:cs="Verdana,Bold"/>
          <w:b/>
          <w:bCs/>
          <w:sz w:val="18"/>
          <w:szCs w:val="18"/>
        </w:rPr>
      </w:pPr>
    </w:p>
    <w:p w14:paraId="62CE767C" w14:textId="77777777" w:rsidR="00FB6FB5" w:rsidRPr="00372D6E" w:rsidRDefault="00FB6FB5">
      <w:pPr>
        <w:jc w:val="both"/>
        <w:rPr>
          <w:rFonts w:ascii="Tahoma" w:hAnsi="Tahoma" w:cs="Tahoma"/>
          <w:b/>
          <w:bCs/>
          <w:sz w:val="22"/>
          <w:szCs w:val="22"/>
        </w:rPr>
      </w:pPr>
      <w:r w:rsidRPr="00372D6E">
        <w:rPr>
          <w:rFonts w:ascii="Tahoma" w:hAnsi="Tahoma" w:cs="Tahoma"/>
          <w:b/>
          <w:bCs/>
          <w:sz w:val="22"/>
          <w:szCs w:val="22"/>
        </w:rPr>
        <w:t>SKŁADANIE OFERT:</w:t>
      </w:r>
    </w:p>
    <w:p w14:paraId="25A44CBD" w14:textId="77777777" w:rsidR="00FB6FB5" w:rsidRPr="00372D6E" w:rsidRDefault="00FB6FB5" w:rsidP="0032091B">
      <w:pPr>
        <w:numPr>
          <w:ilvl w:val="0"/>
          <w:numId w:val="24"/>
        </w:numPr>
        <w:jc w:val="both"/>
        <w:rPr>
          <w:rFonts w:ascii="Tahoma" w:hAnsi="Tahoma" w:cs="Tahoma"/>
          <w:sz w:val="22"/>
          <w:szCs w:val="22"/>
        </w:rPr>
      </w:pPr>
      <w:r w:rsidRPr="00372D6E">
        <w:rPr>
          <w:rFonts w:ascii="Tahoma" w:hAnsi="Tahoma" w:cs="Tahoma"/>
          <w:sz w:val="22"/>
          <w:szCs w:val="22"/>
        </w:rPr>
        <w:t>Oferty należy składać w sposób zapewniający ich nienaruszalność, w nieprzejrzystej i zamkniętej kopercie lub opakowaniu.</w:t>
      </w:r>
    </w:p>
    <w:p w14:paraId="2B20B266" w14:textId="700C0E52" w:rsidR="00FB6FB5" w:rsidRPr="00372D6E" w:rsidRDefault="00FB6FB5" w:rsidP="0032091B">
      <w:pPr>
        <w:numPr>
          <w:ilvl w:val="0"/>
          <w:numId w:val="24"/>
        </w:numPr>
        <w:jc w:val="both"/>
        <w:rPr>
          <w:rFonts w:ascii="Tahoma" w:hAnsi="Tahoma" w:cs="Tahoma"/>
          <w:sz w:val="22"/>
          <w:szCs w:val="22"/>
        </w:rPr>
      </w:pPr>
      <w:r w:rsidRPr="00372D6E">
        <w:rPr>
          <w:rFonts w:ascii="Tahoma" w:hAnsi="Tahoma" w:cs="Tahoma"/>
          <w:sz w:val="22"/>
          <w:szCs w:val="22"/>
        </w:rPr>
        <w:t xml:space="preserve">Koperta (opakowanie) powinna być zaadresowana do Zamawiającego na adres: </w:t>
      </w:r>
      <w:r w:rsidRPr="00372D6E">
        <w:rPr>
          <w:rFonts w:ascii="Tahoma" w:hAnsi="Tahoma" w:cs="Tahoma"/>
          <w:b/>
          <w:sz w:val="22"/>
          <w:szCs w:val="22"/>
        </w:rPr>
        <w:t xml:space="preserve">Urząd </w:t>
      </w:r>
      <w:r w:rsidR="00AA2A1E">
        <w:rPr>
          <w:rFonts w:ascii="Tahoma" w:hAnsi="Tahoma" w:cs="Tahoma"/>
          <w:b/>
          <w:sz w:val="22"/>
          <w:szCs w:val="22"/>
        </w:rPr>
        <w:t>Gminy w Reszlu</w:t>
      </w:r>
      <w:r w:rsidRPr="00372D6E">
        <w:rPr>
          <w:rFonts w:ascii="Tahoma" w:hAnsi="Tahoma" w:cs="Tahoma"/>
          <w:b/>
          <w:sz w:val="22"/>
          <w:szCs w:val="22"/>
        </w:rPr>
        <w:t xml:space="preserve">, ul. </w:t>
      </w:r>
      <w:r w:rsidR="00AA2A1E">
        <w:rPr>
          <w:rFonts w:ascii="Tahoma" w:hAnsi="Tahoma" w:cs="Tahoma"/>
          <w:b/>
          <w:sz w:val="22"/>
          <w:szCs w:val="22"/>
        </w:rPr>
        <w:t>Rynek 24</w:t>
      </w:r>
      <w:r w:rsidRPr="00372D6E">
        <w:rPr>
          <w:rFonts w:ascii="Tahoma" w:hAnsi="Tahoma" w:cs="Tahoma"/>
          <w:b/>
          <w:sz w:val="22"/>
          <w:szCs w:val="22"/>
        </w:rPr>
        <w:t>, 11-</w:t>
      </w:r>
      <w:r w:rsidR="00AA2A1E">
        <w:rPr>
          <w:rFonts w:ascii="Tahoma" w:hAnsi="Tahoma" w:cs="Tahoma"/>
          <w:b/>
          <w:sz w:val="22"/>
          <w:szCs w:val="22"/>
        </w:rPr>
        <w:t>440 Reszel</w:t>
      </w:r>
      <w:r w:rsidRPr="00372D6E">
        <w:rPr>
          <w:rFonts w:ascii="Tahoma" w:hAnsi="Tahoma" w:cs="Tahoma"/>
          <w:sz w:val="22"/>
          <w:szCs w:val="22"/>
        </w:rPr>
        <w:t>.</w:t>
      </w:r>
    </w:p>
    <w:p w14:paraId="2068AE53" w14:textId="77777777" w:rsidR="00FB6FB5" w:rsidRPr="00372D6E" w:rsidRDefault="00FB6FB5" w:rsidP="0032091B">
      <w:pPr>
        <w:numPr>
          <w:ilvl w:val="0"/>
          <w:numId w:val="24"/>
        </w:numPr>
        <w:jc w:val="both"/>
        <w:rPr>
          <w:rFonts w:ascii="Tahoma" w:hAnsi="Tahoma" w:cs="Tahoma"/>
          <w:sz w:val="22"/>
          <w:szCs w:val="22"/>
        </w:rPr>
      </w:pPr>
      <w:r w:rsidRPr="00372D6E">
        <w:rPr>
          <w:rFonts w:ascii="Tahoma" w:hAnsi="Tahoma" w:cs="Tahoma"/>
          <w:sz w:val="22"/>
          <w:szCs w:val="22"/>
        </w:rPr>
        <w:t>Na kopercie (opakowaniu) należy również umieścić nazwę i adres Wykonawcy.</w:t>
      </w:r>
    </w:p>
    <w:p w14:paraId="6AF473A0" w14:textId="77777777" w:rsidR="00FB6FB5" w:rsidRPr="00372D6E" w:rsidRDefault="00FB6FB5" w:rsidP="0032091B">
      <w:pPr>
        <w:numPr>
          <w:ilvl w:val="0"/>
          <w:numId w:val="24"/>
        </w:numPr>
        <w:jc w:val="both"/>
        <w:rPr>
          <w:rFonts w:ascii="Tahoma" w:hAnsi="Tahoma" w:cs="Tahoma"/>
          <w:sz w:val="22"/>
          <w:szCs w:val="22"/>
        </w:rPr>
      </w:pPr>
      <w:r w:rsidRPr="00372D6E">
        <w:rPr>
          <w:rFonts w:ascii="Tahoma" w:hAnsi="Tahoma" w:cs="Tahoma"/>
          <w:sz w:val="22"/>
          <w:szCs w:val="22"/>
        </w:rPr>
        <w:t>Kopertę (opakowanie) należy oznakować następująco:</w:t>
      </w:r>
    </w:p>
    <w:p w14:paraId="3F04BA49" w14:textId="77777777" w:rsidR="00FB6FB5" w:rsidRPr="00372D6E" w:rsidRDefault="00FB6FB5">
      <w:pPr>
        <w:ind w:firstLine="360"/>
        <w:jc w:val="both"/>
        <w:rPr>
          <w:rFonts w:ascii="Tahoma" w:hAnsi="Tahoma" w:cs="Tahoma"/>
          <w:sz w:val="22"/>
          <w:szCs w:val="22"/>
        </w:rPr>
      </w:pPr>
      <w:r w:rsidRPr="00372D6E">
        <w:rPr>
          <w:rFonts w:ascii="Tahoma" w:hAnsi="Tahoma" w:cs="Tahoma"/>
          <w:sz w:val="22"/>
          <w:szCs w:val="22"/>
        </w:rPr>
        <w:t>OFERTA PRZETARGOWA</w:t>
      </w:r>
    </w:p>
    <w:p w14:paraId="336B516C" w14:textId="6A124FE6" w:rsidR="00A8462A" w:rsidRPr="00372D6E" w:rsidRDefault="00A8462A" w:rsidP="00A8462A">
      <w:pPr>
        <w:jc w:val="center"/>
        <w:rPr>
          <w:rFonts w:ascii="Tahoma" w:hAnsi="Tahoma" w:cs="Tahoma"/>
          <w:b/>
          <w:sz w:val="24"/>
          <w:szCs w:val="24"/>
        </w:rPr>
      </w:pPr>
      <w:r w:rsidRPr="00372D6E">
        <w:rPr>
          <w:rFonts w:ascii="Tahoma" w:hAnsi="Tahoma" w:cs="Tahoma"/>
          <w:b/>
          <w:sz w:val="24"/>
          <w:szCs w:val="24"/>
        </w:rPr>
        <w:t>„</w:t>
      </w:r>
      <w:r w:rsidR="00EA545E" w:rsidRPr="00EA545E">
        <w:rPr>
          <w:rFonts w:ascii="Tahoma" w:hAnsi="Tahoma" w:cs="Tahoma"/>
          <w:b/>
          <w:sz w:val="24"/>
          <w:szCs w:val="24"/>
        </w:rPr>
        <w:t xml:space="preserve">Termomodernizacja budynku Zespołu Szkolno – Przedszkolnego przy </w:t>
      </w:r>
      <w:r w:rsidR="00EA545E" w:rsidRPr="00EA545E">
        <w:rPr>
          <w:rFonts w:ascii="Tahoma" w:hAnsi="Tahoma" w:cs="Tahoma"/>
          <w:b/>
          <w:sz w:val="24"/>
          <w:szCs w:val="24"/>
        </w:rPr>
        <w:br/>
        <w:t>ul. Marii Konopnickiej 2 w Reszlu</w:t>
      </w:r>
      <w:r w:rsidRPr="00372D6E">
        <w:rPr>
          <w:rFonts w:ascii="Tahoma" w:hAnsi="Tahoma" w:cs="Tahoma"/>
          <w:b/>
          <w:sz w:val="24"/>
          <w:szCs w:val="24"/>
        </w:rPr>
        <w:t>”</w:t>
      </w:r>
    </w:p>
    <w:p w14:paraId="371F59FA" w14:textId="77777777" w:rsidR="00FB6FB5" w:rsidRPr="00372D6E" w:rsidRDefault="00FB6FB5" w:rsidP="00F110DC">
      <w:pPr>
        <w:jc w:val="center"/>
        <w:rPr>
          <w:rFonts w:ascii="Tahoma" w:hAnsi="Tahoma" w:cs="Tahoma"/>
          <w:b/>
          <w:bCs/>
          <w:sz w:val="24"/>
          <w:szCs w:val="24"/>
        </w:rPr>
      </w:pPr>
    </w:p>
    <w:p w14:paraId="48CB9912" w14:textId="73E6AD2A" w:rsidR="00FB6FB5" w:rsidRPr="00372D6E" w:rsidRDefault="00FB6FB5">
      <w:pPr>
        <w:ind w:firstLine="360"/>
        <w:jc w:val="both"/>
        <w:rPr>
          <w:rFonts w:ascii="Tahoma" w:hAnsi="Tahoma" w:cs="Tahoma"/>
          <w:b/>
          <w:bCs/>
          <w:sz w:val="22"/>
          <w:szCs w:val="22"/>
        </w:rPr>
      </w:pPr>
      <w:r w:rsidRPr="00372D6E">
        <w:rPr>
          <w:rFonts w:ascii="Tahoma" w:hAnsi="Tahoma" w:cs="Tahoma"/>
          <w:b/>
          <w:bCs/>
          <w:sz w:val="22"/>
          <w:szCs w:val="22"/>
        </w:rPr>
        <w:t>uwaga: NIE OTWIERAĆ PRZED DNIEM</w:t>
      </w:r>
      <w:r w:rsidR="003D5194" w:rsidRPr="00372D6E">
        <w:rPr>
          <w:rFonts w:ascii="Tahoma" w:hAnsi="Tahoma" w:cs="Tahoma"/>
          <w:b/>
          <w:bCs/>
          <w:sz w:val="22"/>
          <w:szCs w:val="22"/>
        </w:rPr>
        <w:t xml:space="preserve"> </w:t>
      </w:r>
      <w:r w:rsidR="008B52BB">
        <w:rPr>
          <w:rFonts w:ascii="Tahoma" w:hAnsi="Tahoma" w:cs="Tahoma"/>
          <w:b/>
          <w:bCs/>
          <w:sz w:val="22"/>
          <w:szCs w:val="22"/>
        </w:rPr>
        <w:t>29.12.2020</w:t>
      </w:r>
      <w:r w:rsidR="00DB4ABB" w:rsidRPr="00372D6E">
        <w:rPr>
          <w:rFonts w:ascii="Tahoma" w:hAnsi="Tahoma" w:cs="Tahoma"/>
          <w:b/>
          <w:bCs/>
          <w:sz w:val="22"/>
          <w:szCs w:val="22"/>
        </w:rPr>
        <w:t xml:space="preserve"> r.</w:t>
      </w:r>
      <w:r w:rsidR="008B52BB">
        <w:rPr>
          <w:rFonts w:ascii="Tahoma" w:hAnsi="Tahoma" w:cs="Tahoma"/>
          <w:b/>
          <w:bCs/>
          <w:sz w:val="22"/>
          <w:szCs w:val="22"/>
        </w:rPr>
        <w:t>,</w:t>
      </w:r>
      <w:r w:rsidRPr="00372D6E">
        <w:rPr>
          <w:rFonts w:ascii="Tahoma" w:hAnsi="Tahoma" w:cs="Tahoma"/>
          <w:b/>
          <w:bCs/>
          <w:sz w:val="22"/>
          <w:szCs w:val="22"/>
        </w:rPr>
        <w:t xml:space="preserve"> godz. 1</w:t>
      </w:r>
      <w:r w:rsidR="00940FC3">
        <w:rPr>
          <w:rFonts w:ascii="Tahoma" w:hAnsi="Tahoma" w:cs="Tahoma"/>
          <w:b/>
          <w:bCs/>
          <w:sz w:val="22"/>
          <w:szCs w:val="22"/>
        </w:rPr>
        <w:t>2</w:t>
      </w:r>
      <w:r w:rsidRPr="00372D6E">
        <w:rPr>
          <w:rFonts w:ascii="Tahoma" w:hAnsi="Tahoma" w:cs="Tahoma"/>
          <w:b/>
          <w:bCs/>
          <w:sz w:val="22"/>
          <w:szCs w:val="22"/>
        </w:rPr>
        <w:t>:00</w:t>
      </w:r>
    </w:p>
    <w:p w14:paraId="45BC2BCB" w14:textId="0E108107" w:rsidR="00FB6FB5" w:rsidRPr="00372D6E" w:rsidRDefault="00FB6FB5" w:rsidP="0032091B">
      <w:pPr>
        <w:numPr>
          <w:ilvl w:val="0"/>
          <w:numId w:val="24"/>
        </w:numPr>
        <w:jc w:val="both"/>
        <w:rPr>
          <w:rFonts w:ascii="Tahoma" w:hAnsi="Tahoma" w:cs="Tahoma"/>
          <w:sz w:val="22"/>
          <w:szCs w:val="22"/>
        </w:rPr>
      </w:pPr>
      <w:r w:rsidRPr="00372D6E">
        <w:rPr>
          <w:rFonts w:ascii="Tahoma" w:hAnsi="Tahoma" w:cs="Tahoma"/>
          <w:b/>
          <w:bCs/>
          <w:sz w:val="22"/>
          <w:szCs w:val="22"/>
        </w:rPr>
        <w:t xml:space="preserve">Oferty należy składać </w:t>
      </w:r>
      <w:r w:rsidRPr="00372D6E">
        <w:rPr>
          <w:rFonts w:ascii="Tahoma" w:hAnsi="Tahoma" w:cs="Tahoma"/>
          <w:sz w:val="22"/>
          <w:szCs w:val="22"/>
        </w:rPr>
        <w:t>w siedzibie Zamawiającego</w:t>
      </w:r>
      <w:r w:rsidR="00B57627">
        <w:rPr>
          <w:rFonts w:ascii="Tahoma" w:hAnsi="Tahoma" w:cs="Tahoma"/>
          <w:sz w:val="22"/>
          <w:szCs w:val="22"/>
        </w:rPr>
        <w:t xml:space="preserve"> w</w:t>
      </w:r>
      <w:r w:rsidRPr="00372D6E">
        <w:rPr>
          <w:rFonts w:ascii="Tahoma" w:hAnsi="Tahoma" w:cs="Tahoma"/>
          <w:sz w:val="22"/>
          <w:szCs w:val="22"/>
        </w:rPr>
        <w:t xml:space="preserve"> </w:t>
      </w:r>
      <w:r w:rsidRPr="00372D6E">
        <w:rPr>
          <w:rFonts w:ascii="Tahoma" w:hAnsi="Tahoma" w:cs="Tahoma"/>
          <w:b/>
          <w:sz w:val="22"/>
          <w:szCs w:val="22"/>
        </w:rPr>
        <w:t xml:space="preserve">Urzędzie </w:t>
      </w:r>
      <w:r w:rsidR="00B57627">
        <w:rPr>
          <w:rFonts w:ascii="Tahoma" w:hAnsi="Tahoma" w:cs="Tahoma"/>
          <w:b/>
          <w:sz w:val="22"/>
          <w:szCs w:val="22"/>
        </w:rPr>
        <w:t>Gminy</w:t>
      </w:r>
      <w:r w:rsidRPr="00372D6E">
        <w:rPr>
          <w:rFonts w:ascii="Tahoma" w:hAnsi="Tahoma" w:cs="Tahoma"/>
          <w:b/>
          <w:sz w:val="22"/>
          <w:szCs w:val="22"/>
        </w:rPr>
        <w:t xml:space="preserve"> w </w:t>
      </w:r>
      <w:r w:rsidR="00B57627">
        <w:rPr>
          <w:rFonts w:ascii="Tahoma" w:hAnsi="Tahoma" w:cs="Tahoma"/>
          <w:b/>
          <w:sz w:val="22"/>
          <w:szCs w:val="22"/>
        </w:rPr>
        <w:t>Reszlu</w:t>
      </w:r>
      <w:r w:rsidRPr="00372D6E">
        <w:rPr>
          <w:rFonts w:ascii="Tahoma" w:hAnsi="Tahoma" w:cs="Tahoma"/>
          <w:b/>
          <w:sz w:val="22"/>
          <w:szCs w:val="22"/>
        </w:rPr>
        <w:t xml:space="preserve">, </w:t>
      </w:r>
      <w:r w:rsidR="00B57627">
        <w:rPr>
          <w:rFonts w:ascii="Tahoma" w:hAnsi="Tahoma" w:cs="Tahoma"/>
          <w:b/>
          <w:sz w:val="22"/>
          <w:szCs w:val="22"/>
        </w:rPr>
        <w:br/>
      </w:r>
      <w:r w:rsidRPr="00372D6E">
        <w:rPr>
          <w:rFonts w:ascii="Tahoma" w:hAnsi="Tahoma" w:cs="Tahoma"/>
          <w:b/>
          <w:sz w:val="22"/>
          <w:szCs w:val="22"/>
        </w:rPr>
        <w:t xml:space="preserve">ul. </w:t>
      </w:r>
      <w:r w:rsidR="00B57627">
        <w:rPr>
          <w:rFonts w:ascii="Tahoma" w:hAnsi="Tahoma" w:cs="Tahoma"/>
          <w:b/>
          <w:sz w:val="22"/>
          <w:szCs w:val="22"/>
        </w:rPr>
        <w:t>Rynek 24</w:t>
      </w:r>
      <w:r w:rsidRPr="00372D6E">
        <w:rPr>
          <w:rFonts w:ascii="Tahoma" w:hAnsi="Tahoma" w:cs="Tahoma"/>
          <w:b/>
          <w:sz w:val="22"/>
          <w:szCs w:val="22"/>
        </w:rPr>
        <w:t>, 11-</w:t>
      </w:r>
      <w:r w:rsidR="00B57627">
        <w:rPr>
          <w:rFonts w:ascii="Tahoma" w:hAnsi="Tahoma" w:cs="Tahoma"/>
          <w:b/>
          <w:sz w:val="22"/>
          <w:szCs w:val="22"/>
        </w:rPr>
        <w:t>440</w:t>
      </w:r>
      <w:r w:rsidRPr="00372D6E">
        <w:rPr>
          <w:rFonts w:ascii="Tahoma" w:hAnsi="Tahoma" w:cs="Tahoma"/>
          <w:b/>
          <w:sz w:val="22"/>
          <w:szCs w:val="22"/>
        </w:rPr>
        <w:t xml:space="preserve"> </w:t>
      </w:r>
      <w:r w:rsidR="00B57627">
        <w:rPr>
          <w:rFonts w:ascii="Tahoma" w:hAnsi="Tahoma" w:cs="Tahoma"/>
          <w:b/>
          <w:sz w:val="22"/>
          <w:szCs w:val="22"/>
        </w:rPr>
        <w:t>Reszel</w:t>
      </w:r>
      <w:r w:rsidRPr="00372D6E">
        <w:rPr>
          <w:rFonts w:ascii="Tahoma" w:hAnsi="Tahoma" w:cs="Tahoma"/>
          <w:sz w:val="22"/>
          <w:szCs w:val="22"/>
        </w:rPr>
        <w:t xml:space="preserve"> do dnia</w:t>
      </w:r>
      <w:r w:rsidR="003D5194" w:rsidRPr="00372D6E">
        <w:rPr>
          <w:rFonts w:ascii="Tahoma" w:hAnsi="Tahoma" w:cs="Tahoma"/>
          <w:sz w:val="22"/>
          <w:szCs w:val="22"/>
        </w:rPr>
        <w:t xml:space="preserve"> </w:t>
      </w:r>
      <w:r w:rsidR="008B52BB">
        <w:rPr>
          <w:rFonts w:ascii="Tahoma" w:hAnsi="Tahoma" w:cs="Tahoma"/>
          <w:b/>
          <w:sz w:val="22"/>
          <w:szCs w:val="22"/>
        </w:rPr>
        <w:t>29.12.2020 r., godz. 11:30</w:t>
      </w:r>
      <w:r w:rsidRPr="00372D6E">
        <w:rPr>
          <w:rFonts w:ascii="Tahoma" w:hAnsi="Tahoma" w:cs="Tahoma"/>
          <w:b/>
          <w:bCs/>
          <w:sz w:val="22"/>
          <w:szCs w:val="22"/>
        </w:rPr>
        <w:t>.</w:t>
      </w:r>
    </w:p>
    <w:p w14:paraId="5EE8E5EF" w14:textId="77777777" w:rsidR="00FB6FB5" w:rsidRPr="00372D6E" w:rsidRDefault="00FB6FB5" w:rsidP="0032091B">
      <w:pPr>
        <w:numPr>
          <w:ilvl w:val="0"/>
          <w:numId w:val="24"/>
        </w:numPr>
        <w:jc w:val="both"/>
        <w:rPr>
          <w:rFonts w:ascii="Tahoma" w:hAnsi="Tahoma" w:cs="Tahoma"/>
          <w:sz w:val="22"/>
          <w:szCs w:val="22"/>
        </w:rPr>
      </w:pPr>
      <w:r w:rsidRPr="00372D6E">
        <w:rPr>
          <w:rFonts w:ascii="Tahoma" w:hAnsi="Tahoma" w:cs="Tahoma"/>
          <w:sz w:val="22"/>
          <w:szCs w:val="22"/>
        </w:rPr>
        <w:t>Wycofanie lub zmiana oferty może być dokonana przez Wykonawcę przed upływem terminu do składania ofert (art. 84 ustawy Pzp).</w:t>
      </w:r>
    </w:p>
    <w:p w14:paraId="27C9DDD7" w14:textId="77777777" w:rsidR="00FB6FB5" w:rsidRPr="00372D6E" w:rsidRDefault="00FB6FB5" w:rsidP="0032091B">
      <w:pPr>
        <w:numPr>
          <w:ilvl w:val="1"/>
          <w:numId w:val="24"/>
        </w:numPr>
        <w:ind w:left="567" w:hanging="567"/>
        <w:jc w:val="both"/>
        <w:rPr>
          <w:rFonts w:ascii="Tahoma" w:hAnsi="Tahoma" w:cs="Tahoma"/>
          <w:sz w:val="22"/>
          <w:szCs w:val="22"/>
        </w:rPr>
      </w:pPr>
      <w:r w:rsidRPr="00372D6E">
        <w:rPr>
          <w:rFonts w:ascii="Tahoma" w:hAnsi="Tahoma" w:cs="Tahoma"/>
          <w:sz w:val="22"/>
          <w:szCs w:val="22"/>
        </w:rPr>
        <w:t>W sytuacji takiej Wykonawca musi pisemnie powiadomić Zamawiającego o wprowadzeniu zmian lub wycofaniu oferty. Zawiadomienie takie, oznakowane będzie tak samo jako koperta oferty z dopiskiem „zamiana” lub „wycofanie”.</w:t>
      </w:r>
    </w:p>
    <w:p w14:paraId="065036AF" w14:textId="4D6A42A6" w:rsidR="00FB6FB5" w:rsidRPr="00372D6E" w:rsidRDefault="00FB6FB5" w:rsidP="0032091B">
      <w:pPr>
        <w:numPr>
          <w:ilvl w:val="1"/>
          <w:numId w:val="24"/>
        </w:numPr>
        <w:ind w:left="567" w:hanging="567"/>
        <w:jc w:val="both"/>
        <w:rPr>
          <w:rFonts w:ascii="Tahoma" w:hAnsi="Tahoma" w:cs="Tahoma"/>
          <w:sz w:val="22"/>
          <w:szCs w:val="22"/>
        </w:rPr>
      </w:pPr>
      <w:r w:rsidRPr="00372D6E">
        <w:rPr>
          <w:rFonts w:ascii="Tahoma" w:hAnsi="Tahoma" w:cs="Tahoma"/>
          <w:sz w:val="22"/>
          <w:szCs w:val="22"/>
        </w:rPr>
        <w:t>Oferta zamienna powinna być złożona zgodnie</w:t>
      </w:r>
      <w:r w:rsidR="000E0F86">
        <w:rPr>
          <w:rFonts w:ascii="Tahoma" w:hAnsi="Tahoma" w:cs="Tahoma"/>
          <w:sz w:val="22"/>
          <w:szCs w:val="22"/>
        </w:rPr>
        <w:t xml:space="preserve"> z</w:t>
      </w:r>
      <w:r w:rsidRPr="00372D6E">
        <w:rPr>
          <w:rFonts w:ascii="Tahoma" w:hAnsi="Tahoma" w:cs="Tahoma"/>
          <w:sz w:val="22"/>
          <w:szCs w:val="22"/>
        </w:rPr>
        <w:t xml:space="preserve"> wymaganiami opisanymi w pkt. 1 i 2.</w:t>
      </w:r>
    </w:p>
    <w:p w14:paraId="4E4E862E" w14:textId="77777777" w:rsidR="00FB6FB5" w:rsidRPr="00372D6E" w:rsidRDefault="00FB6FB5" w:rsidP="0032091B">
      <w:pPr>
        <w:numPr>
          <w:ilvl w:val="1"/>
          <w:numId w:val="24"/>
        </w:numPr>
        <w:ind w:left="567" w:hanging="567"/>
        <w:jc w:val="both"/>
        <w:rPr>
          <w:rFonts w:ascii="Tahoma" w:hAnsi="Tahoma" w:cs="Tahoma"/>
          <w:sz w:val="22"/>
          <w:szCs w:val="22"/>
        </w:rPr>
      </w:pPr>
      <w:r w:rsidRPr="00372D6E">
        <w:rPr>
          <w:rFonts w:ascii="Tahoma" w:hAnsi="Tahoma" w:cs="Tahoma"/>
          <w:sz w:val="22"/>
          <w:szCs w:val="22"/>
        </w:rPr>
        <w:t>W przypadku złożenia przez Wykonawcę kompletnej oferty zamiennej (formularz ofertowy wraz ze wszystkimi niezbędnymi załącznikami) oferta ta powinna posiadać dodatkowo dopisek na kopercie „kompletna oferta zamienna”.</w:t>
      </w:r>
    </w:p>
    <w:p w14:paraId="357E6BCD" w14:textId="77777777" w:rsidR="00FB6FB5" w:rsidRPr="00372D6E" w:rsidRDefault="00FB6FB5" w:rsidP="0032091B">
      <w:pPr>
        <w:numPr>
          <w:ilvl w:val="1"/>
          <w:numId w:val="24"/>
        </w:numPr>
        <w:ind w:left="567" w:hanging="567"/>
        <w:jc w:val="both"/>
        <w:rPr>
          <w:rFonts w:ascii="Tahoma" w:hAnsi="Tahoma" w:cs="Tahoma"/>
          <w:sz w:val="22"/>
          <w:szCs w:val="22"/>
        </w:rPr>
      </w:pPr>
      <w:r w:rsidRPr="00372D6E">
        <w:rPr>
          <w:rFonts w:ascii="Tahoma" w:hAnsi="Tahoma" w:cs="Tahoma"/>
          <w:sz w:val="22"/>
          <w:szCs w:val="22"/>
        </w:rPr>
        <w:t>W przypadku, gdy Wykonawca chce wykorzystać część dokumentów ze złożonej wcześniej oferty pierwotnej należy o tym poinformować w zawiadomieniu o wprowadzeniu zmian. W ofercie zamiennej należy złożyć wówczas wszystkie dokumenty oferty, których treść ulega zmianie opisanych na każdej stronie „ZAMIANA DOKONANA W DNIU ..........” oraz spis dokumentów oferty pierwotnej, które stanowić będą z ofertą zamienną kompletną całość.</w:t>
      </w:r>
    </w:p>
    <w:p w14:paraId="4DFA7030" w14:textId="77777777" w:rsidR="00FB6FB5" w:rsidRPr="00372D6E" w:rsidRDefault="00FB6FB5" w:rsidP="0032091B">
      <w:pPr>
        <w:numPr>
          <w:ilvl w:val="1"/>
          <w:numId w:val="24"/>
        </w:numPr>
        <w:ind w:left="567" w:hanging="567"/>
        <w:jc w:val="both"/>
        <w:rPr>
          <w:rFonts w:ascii="Tahoma" w:hAnsi="Tahoma" w:cs="Tahoma"/>
          <w:sz w:val="22"/>
          <w:szCs w:val="22"/>
        </w:rPr>
      </w:pPr>
      <w:r w:rsidRPr="00372D6E">
        <w:rPr>
          <w:rFonts w:ascii="Tahoma" w:hAnsi="Tahoma" w:cs="Tahoma"/>
          <w:sz w:val="22"/>
          <w:szCs w:val="22"/>
        </w:rPr>
        <w:t xml:space="preserve">Oferta taka powinna posiadać na kopercie dopisek </w:t>
      </w:r>
      <w:r w:rsidRPr="00372D6E">
        <w:rPr>
          <w:rFonts w:ascii="Tahoma" w:hAnsi="Tahoma" w:cs="Tahoma"/>
          <w:b/>
          <w:bCs/>
          <w:sz w:val="22"/>
          <w:szCs w:val="22"/>
        </w:rPr>
        <w:t>„oferta zamienna (uzupełnienia)”</w:t>
      </w:r>
      <w:r w:rsidRPr="00372D6E">
        <w:rPr>
          <w:rFonts w:ascii="Tahoma" w:hAnsi="Tahoma" w:cs="Tahoma"/>
          <w:sz w:val="22"/>
          <w:szCs w:val="22"/>
        </w:rPr>
        <w:t>.</w:t>
      </w:r>
    </w:p>
    <w:p w14:paraId="1BAEBDAD" w14:textId="77777777" w:rsidR="00FB6FB5" w:rsidRPr="00372D6E" w:rsidRDefault="00FB6FB5" w:rsidP="0032091B">
      <w:pPr>
        <w:numPr>
          <w:ilvl w:val="1"/>
          <w:numId w:val="24"/>
        </w:numPr>
        <w:ind w:left="567" w:hanging="567"/>
        <w:jc w:val="both"/>
        <w:rPr>
          <w:rFonts w:ascii="Tahoma" w:hAnsi="Tahoma" w:cs="Tahoma"/>
          <w:b/>
          <w:bCs/>
          <w:sz w:val="22"/>
          <w:szCs w:val="22"/>
        </w:rPr>
      </w:pPr>
      <w:r w:rsidRPr="00372D6E">
        <w:rPr>
          <w:rFonts w:ascii="Tahoma" w:hAnsi="Tahoma" w:cs="Tahoma"/>
          <w:b/>
          <w:bCs/>
          <w:sz w:val="22"/>
          <w:szCs w:val="22"/>
        </w:rPr>
        <w:t>UWAGA !!! Elementy wykorzystywane z oferty pierwotnej muszą być spójne z ofertą zamienną. W przypadku rozbieżności lub niekompletności Zamawiający nie będzie traktował tego jako błąd oczywisty, ale jako błąd dyskwalifikujący ofertę i zarówno oferta zamienna jak i pierwotna będą odrzucone</w:t>
      </w:r>
      <w:r w:rsidRPr="00372D6E">
        <w:rPr>
          <w:rFonts w:ascii="Tahoma" w:hAnsi="Tahoma" w:cs="Tahoma"/>
          <w:sz w:val="22"/>
          <w:szCs w:val="22"/>
        </w:rPr>
        <w:t>.</w:t>
      </w:r>
    </w:p>
    <w:p w14:paraId="19AF6054" w14:textId="77777777" w:rsidR="00FB6FB5" w:rsidRPr="00372D6E" w:rsidRDefault="00FB6FB5" w:rsidP="0032091B">
      <w:pPr>
        <w:numPr>
          <w:ilvl w:val="1"/>
          <w:numId w:val="24"/>
        </w:numPr>
        <w:ind w:left="567" w:hanging="567"/>
        <w:jc w:val="both"/>
        <w:rPr>
          <w:rFonts w:ascii="Tahoma" w:hAnsi="Tahoma" w:cs="Tahoma"/>
          <w:sz w:val="22"/>
          <w:szCs w:val="22"/>
        </w:rPr>
      </w:pPr>
      <w:r w:rsidRPr="00372D6E">
        <w:rPr>
          <w:rFonts w:ascii="Tahoma" w:hAnsi="Tahoma" w:cs="Tahoma"/>
          <w:sz w:val="22"/>
          <w:szCs w:val="22"/>
        </w:rPr>
        <w:t>Wszystkie wymagania stawiane ofercie przetargowej dotyczą również oferty zamiennej.</w:t>
      </w:r>
    </w:p>
    <w:p w14:paraId="780F3F1E" w14:textId="77777777" w:rsidR="00FB6FB5" w:rsidRPr="00372D6E" w:rsidRDefault="00FB6FB5">
      <w:pPr>
        <w:jc w:val="both"/>
        <w:rPr>
          <w:rFonts w:ascii="Tahoma" w:hAnsi="Tahoma" w:cs="Tahoma"/>
          <w:sz w:val="22"/>
          <w:szCs w:val="22"/>
        </w:rPr>
      </w:pPr>
      <w:r w:rsidRPr="00372D6E">
        <w:rPr>
          <w:rFonts w:ascii="Tahoma" w:hAnsi="Tahoma" w:cs="Tahoma"/>
          <w:b/>
          <w:bCs/>
          <w:sz w:val="22"/>
          <w:szCs w:val="22"/>
        </w:rPr>
        <w:t>OTWARCIE OFERT</w:t>
      </w:r>
      <w:r w:rsidRPr="00372D6E">
        <w:rPr>
          <w:rFonts w:ascii="Tahoma" w:hAnsi="Tahoma" w:cs="Tahoma"/>
          <w:sz w:val="22"/>
          <w:szCs w:val="22"/>
        </w:rPr>
        <w:t>:</w:t>
      </w:r>
    </w:p>
    <w:p w14:paraId="7BF56279" w14:textId="6BDB1850" w:rsidR="00FB6FB5" w:rsidRPr="00372D6E" w:rsidRDefault="00FB6FB5" w:rsidP="0032091B">
      <w:pPr>
        <w:numPr>
          <w:ilvl w:val="0"/>
          <w:numId w:val="24"/>
        </w:numPr>
        <w:jc w:val="both"/>
        <w:rPr>
          <w:rFonts w:ascii="Tahoma" w:hAnsi="Tahoma" w:cs="Tahoma"/>
          <w:sz w:val="22"/>
          <w:szCs w:val="22"/>
        </w:rPr>
      </w:pPr>
      <w:r w:rsidRPr="00372D6E">
        <w:rPr>
          <w:rFonts w:ascii="Tahoma" w:hAnsi="Tahoma" w:cs="Tahoma"/>
          <w:sz w:val="22"/>
          <w:szCs w:val="22"/>
        </w:rPr>
        <w:lastRenderedPageBreak/>
        <w:t xml:space="preserve">Otwarcie ofert nastąpi w dniu </w:t>
      </w:r>
      <w:r w:rsidR="00192BDC">
        <w:rPr>
          <w:rFonts w:ascii="Tahoma" w:hAnsi="Tahoma" w:cs="Tahoma"/>
          <w:b/>
          <w:bCs/>
          <w:sz w:val="22"/>
          <w:szCs w:val="22"/>
        </w:rPr>
        <w:t>29.12.2020 r.</w:t>
      </w:r>
      <w:r w:rsidRPr="00372D6E">
        <w:rPr>
          <w:rFonts w:ascii="Tahoma" w:hAnsi="Tahoma" w:cs="Tahoma"/>
          <w:b/>
          <w:bCs/>
          <w:sz w:val="22"/>
          <w:szCs w:val="22"/>
        </w:rPr>
        <w:t xml:space="preserve"> godz. 1</w:t>
      </w:r>
      <w:r w:rsidR="000A7970">
        <w:rPr>
          <w:rFonts w:ascii="Tahoma" w:hAnsi="Tahoma" w:cs="Tahoma"/>
          <w:b/>
          <w:bCs/>
          <w:sz w:val="22"/>
          <w:szCs w:val="22"/>
        </w:rPr>
        <w:t>2</w:t>
      </w:r>
      <w:r w:rsidRPr="00372D6E">
        <w:rPr>
          <w:rFonts w:ascii="Tahoma" w:hAnsi="Tahoma" w:cs="Tahoma"/>
          <w:b/>
          <w:bCs/>
          <w:sz w:val="22"/>
          <w:szCs w:val="22"/>
        </w:rPr>
        <w:t xml:space="preserve">:00 </w:t>
      </w:r>
      <w:r w:rsidRPr="00372D6E">
        <w:rPr>
          <w:rFonts w:ascii="Tahoma" w:hAnsi="Tahoma" w:cs="Tahoma"/>
          <w:sz w:val="22"/>
          <w:szCs w:val="22"/>
        </w:rPr>
        <w:t>w siedzibie Zamawiającego w </w:t>
      </w:r>
      <w:r w:rsidRPr="00372D6E">
        <w:rPr>
          <w:rFonts w:ascii="Tahoma" w:hAnsi="Tahoma" w:cs="Tahoma"/>
          <w:b/>
          <w:sz w:val="22"/>
          <w:szCs w:val="22"/>
        </w:rPr>
        <w:t xml:space="preserve">Urzędzie </w:t>
      </w:r>
      <w:r w:rsidR="00154AAF">
        <w:rPr>
          <w:rFonts w:ascii="Tahoma" w:hAnsi="Tahoma" w:cs="Tahoma"/>
          <w:b/>
          <w:sz w:val="22"/>
          <w:szCs w:val="22"/>
        </w:rPr>
        <w:t>Gminy w Reszlu</w:t>
      </w:r>
      <w:r w:rsidRPr="00372D6E">
        <w:rPr>
          <w:rFonts w:ascii="Tahoma" w:hAnsi="Tahoma" w:cs="Tahoma"/>
          <w:b/>
          <w:sz w:val="22"/>
          <w:szCs w:val="22"/>
        </w:rPr>
        <w:t xml:space="preserve">, ul. </w:t>
      </w:r>
      <w:r w:rsidR="00154AAF">
        <w:rPr>
          <w:rFonts w:ascii="Tahoma" w:hAnsi="Tahoma" w:cs="Tahoma"/>
          <w:b/>
          <w:sz w:val="22"/>
          <w:szCs w:val="22"/>
        </w:rPr>
        <w:t>Rynek 24</w:t>
      </w:r>
      <w:r w:rsidRPr="00372D6E">
        <w:rPr>
          <w:rFonts w:ascii="Tahoma" w:hAnsi="Tahoma" w:cs="Tahoma"/>
          <w:b/>
          <w:sz w:val="22"/>
          <w:szCs w:val="22"/>
        </w:rPr>
        <w:t>, 11-</w:t>
      </w:r>
      <w:r w:rsidR="00154AAF">
        <w:rPr>
          <w:rFonts w:ascii="Tahoma" w:hAnsi="Tahoma" w:cs="Tahoma"/>
          <w:b/>
          <w:sz w:val="22"/>
          <w:szCs w:val="22"/>
        </w:rPr>
        <w:t>440</w:t>
      </w:r>
      <w:r w:rsidRPr="00372D6E">
        <w:rPr>
          <w:rFonts w:ascii="Tahoma" w:hAnsi="Tahoma" w:cs="Tahoma"/>
          <w:b/>
          <w:sz w:val="22"/>
          <w:szCs w:val="22"/>
        </w:rPr>
        <w:t xml:space="preserve"> </w:t>
      </w:r>
      <w:r w:rsidR="00154AAF">
        <w:rPr>
          <w:rFonts w:ascii="Tahoma" w:hAnsi="Tahoma" w:cs="Tahoma"/>
          <w:b/>
          <w:sz w:val="22"/>
          <w:szCs w:val="22"/>
        </w:rPr>
        <w:t>Reszel</w:t>
      </w:r>
      <w:r w:rsidRPr="00372D6E">
        <w:rPr>
          <w:rFonts w:ascii="Tahoma" w:hAnsi="Tahoma" w:cs="Tahoma"/>
          <w:sz w:val="22"/>
          <w:szCs w:val="22"/>
        </w:rPr>
        <w:t>.</w:t>
      </w:r>
    </w:p>
    <w:p w14:paraId="0FCFB079" w14:textId="77777777" w:rsidR="00FB6FB5" w:rsidRPr="00372D6E" w:rsidRDefault="00FB6FB5" w:rsidP="0032091B">
      <w:pPr>
        <w:numPr>
          <w:ilvl w:val="0"/>
          <w:numId w:val="24"/>
        </w:numPr>
        <w:jc w:val="both"/>
        <w:rPr>
          <w:rFonts w:ascii="Tahoma" w:hAnsi="Tahoma" w:cs="Tahoma"/>
          <w:sz w:val="22"/>
          <w:szCs w:val="22"/>
        </w:rPr>
      </w:pPr>
      <w:r w:rsidRPr="00372D6E">
        <w:rPr>
          <w:rFonts w:ascii="Tahoma" w:hAnsi="Tahoma" w:cs="Tahoma"/>
          <w:sz w:val="22"/>
          <w:szCs w:val="22"/>
        </w:rPr>
        <w:t>Otwarcie ofert jest jawne.</w:t>
      </w:r>
    </w:p>
    <w:p w14:paraId="2DB1D6D1" w14:textId="77777777" w:rsidR="00FB6FB5" w:rsidRPr="00372D6E" w:rsidRDefault="00FB6FB5" w:rsidP="0032091B">
      <w:pPr>
        <w:numPr>
          <w:ilvl w:val="0"/>
          <w:numId w:val="24"/>
        </w:numPr>
        <w:jc w:val="both"/>
        <w:rPr>
          <w:rFonts w:ascii="Tahoma" w:hAnsi="Tahoma" w:cs="Tahoma"/>
          <w:sz w:val="22"/>
          <w:szCs w:val="22"/>
        </w:rPr>
      </w:pPr>
      <w:r w:rsidRPr="00372D6E">
        <w:rPr>
          <w:rFonts w:ascii="Tahoma" w:hAnsi="Tahoma" w:cs="Tahoma"/>
          <w:sz w:val="22"/>
          <w:szCs w:val="22"/>
        </w:rPr>
        <w:t>Otwarcie ofert będzie przebiegać w następującej kolejności:</w:t>
      </w:r>
    </w:p>
    <w:p w14:paraId="1A8AE6FF" w14:textId="77777777" w:rsidR="00FB6FB5" w:rsidRPr="00372D6E" w:rsidRDefault="00FB6FB5" w:rsidP="0032091B">
      <w:pPr>
        <w:numPr>
          <w:ilvl w:val="0"/>
          <w:numId w:val="25"/>
        </w:numPr>
        <w:jc w:val="both"/>
        <w:rPr>
          <w:rFonts w:ascii="Tahoma" w:hAnsi="Tahoma" w:cs="Tahoma"/>
          <w:sz w:val="22"/>
          <w:szCs w:val="22"/>
        </w:rPr>
      </w:pPr>
      <w:r w:rsidRPr="00372D6E">
        <w:rPr>
          <w:rFonts w:ascii="Tahoma" w:hAnsi="Tahoma" w:cs="Tahoma"/>
          <w:sz w:val="22"/>
          <w:szCs w:val="22"/>
        </w:rPr>
        <w:t>kompletne oferty zamienne (oferty pierwotne względem ofert zamiennych nie będą otwierane),</w:t>
      </w:r>
    </w:p>
    <w:p w14:paraId="5DCC7AA9" w14:textId="77777777" w:rsidR="00FB6FB5" w:rsidRPr="00372D6E" w:rsidRDefault="00FB6FB5" w:rsidP="0032091B">
      <w:pPr>
        <w:numPr>
          <w:ilvl w:val="0"/>
          <w:numId w:val="25"/>
        </w:numPr>
        <w:jc w:val="both"/>
        <w:rPr>
          <w:rFonts w:ascii="Tahoma" w:hAnsi="Tahoma" w:cs="Tahoma"/>
          <w:sz w:val="22"/>
          <w:szCs w:val="22"/>
        </w:rPr>
      </w:pPr>
      <w:r w:rsidRPr="00372D6E">
        <w:rPr>
          <w:rFonts w:ascii="Tahoma" w:hAnsi="Tahoma" w:cs="Tahoma"/>
          <w:sz w:val="22"/>
          <w:szCs w:val="22"/>
        </w:rPr>
        <w:t>oferty zamienne (uzupełnienia),</w:t>
      </w:r>
    </w:p>
    <w:p w14:paraId="088A7DD0" w14:textId="77777777" w:rsidR="00FB6FB5" w:rsidRPr="00372D6E" w:rsidRDefault="00FB6FB5" w:rsidP="0032091B">
      <w:pPr>
        <w:numPr>
          <w:ilvl w:val="0"/>
          <w:numId w:val="25"/>
        </w:numPr>
        <w:jc w:val="both"/>
        <w:rPr>
          <w:rFonts w:ascii="Tahoma" w:hAnsi="Tahoma" w:cs="Tahoma"/>
          <w:sz w:val="22"/>
          <w:szCs w:val="22"/>
        </w:rPr>
      </w:pPr>
      <w:r w:rsidRPr="00372D6E">
        <w:rPr>
          <w:rFonts w:ascii="Tahoma" w:hAnsi="Tahoma" w:cs="Tahoma"/>
          <w:sz w:val="22"/>
          <w:szCs w:val="22"/>
        </w:rPr>
        <w:t>pozostałe oferty,</w:t>
      </w:r>
    </w:p>
    <w:p w14:paraId="440954ED" w14:textId="77777777" w:rsidR="00FB6FB5" w:rsidRPr="00372D6E" w:rsidRDefault="00FB6FB5" w:rsidP="0032091B">
      <w:pPr>
        <w:numPr>
          <w:ilvl w:val="0"/>
          <w:numId w:val="25"/>
        </w:numPr>
        <w:jc w:val="both"/>
        <w:rPr>
          <w:rFonts w:ascii="Tahoma" w:hAnsi="Tahoma" w:cs="Tahoma"/>
          <w:sz w:val="22"/>
          <w:szCs w:val="22"/>
        </w:rPr>
      </w:pPr>
      <w:r w:rsidRPr="00372D6E">
        <w:rPr>
          <w:rFonts w:ascii="Tahoma" w:hAnsi="Tahoma" w:cs="Tahoma"/>
          <w:sz w:val="22"/>
          <w:szCs w:val="22"/>
        </w:rPr>
        <w:t>oferty, o których wycofaniu powiadomiono zgodnie z punktem 6 niniejszego Rozdziału SIWZ, nie będą otwierane.</w:t>
      </w:r>
    </w:p>
    <w:p w14:paraId="350BE310" w14:textId="77777777" w:rsidR="00FB6FB5" w:rsidRPr="00372D6E" w:rsidRDefault="00FB6FB5" w:rsidP="0032091B">
      <w:pPr>
        <w:numPr>
          <w:ilvl w:val="0"/>
          <w:numId w:val="24"/>
        </w:numPr>
        <w:jc w:val="both"/>
        <w:rPr>
          <w:rFonts w:ascii="Tahoma" w:hAnsi="Tahoma" w:cs="Tahoma"/>
          <w:sz w:val="22"/>
          <w:szCs w:val="22"/>
        </w:rPr>
      </w:pPr>
      <w:r w:rsidRPr="00372D6E">
        <w:rPr>
          <w:rFonts w:ascii="Tahoma" w:hAnsi="Tahoma" w:cs="Tahoma"/>
          <w:sz w:val="22"/>
          <w:szCs w:val="22"/>
        </w:rPr>
        <w:t>Bezpośrednio przed otwarciem ofert Zamawiający ogłosi kwotę, jaką zamierza przeznaczyć na sfinansowanie zamówienia.</w:t>
      </w:r>
    </w:p>
    <w:p w14:paraId="2412A3EC" w14:textId="77777777" w:rsidR="00FB6FB5" w:rsidRPr="00372D6E" w:rsidRDefault="00FB6FB5" w:rsidP="0032091B">
      <w:pPr>
        <w:numPr>
          <w:ilvl w:val="0"/>
          <w:numId w:val="24"/>
        </w:numPr>
        <w:jc w:val="both"/>
        <w:rPr>
          <w:rFonts w:ascii="Tahoma" w:hAnsi="Tahoma" w:cs="Tahoma"/>
          <w:sz w:val="22"/>
          <w:szCs w:val="22"/>
        </w:rPr>
      </w:pPr>
      <w:r w:rsidRPr="00372D6E">
        <w:rPr>
          <w:rFonts w:ascii="Tahoma" w:hAnsi="Tahoma" w:cs="Tahoma"/>
          <w:sz w:val="22"/>
          <w:szCs w:val="22"/>
        </w:rPr>
        <w:t>Podczas otwarcia ofert zostaną podane nazwy (firmy) oraz adresy Wykonawców, a także informacje dotyczące ceny, terminu wykonania zamówienia i warunków płatności zawartych w ofertach.</w:t>
      </w:r>
    </w:p>
    <w:p w14:paraId="7A2756AB" w14:textId="77777777" w:rsidR="00FB6FB5" w:rsidRPr="00372D6E" w:rsidRDefault="00FB6FB5" w:rsidP="0032091B">
      <w:pPr>
        <w:numPr>
          <w:ilvl w:val="0"/>
          <w:numId w:val="24"/>
        </w:numPr>
        <w:jc w:val="both"/>
        <w:rPr>
          <w:rFonts w:ascii="Tahoma" w:hAnsi="Tahoma" w:cs="Tahoma"/>
          <w:sz w:val="22"/>
          <w:szCs w:val="22"/>
        </w:rPr>
      </w:pPr>
      <w:r w:rsidRPr="00372D6E">
        <w:rPr>
          <w:rFonts w:ascii="Tahoma" w:hAnsi="Tahoma" w:cs="Tahoma"/>
          <w:sz w:val="22"/>
          <w:szCs w:val="22"/>
        </w:rPr>
        <w:t>Informacje, o których mowa w ust. 10 i 11, przekazuje się niezwłocznie Wykonawcom, którzy nie byli obecni przy otwarciu ofert, na ich wniosek.</w:t>
      </w:r>
    </w:p>
    <w:p w14:paraId="5234D854" w14:textId="18CBC93D" w:rsidR="00FB6FB5" w:rsidRPr="00372D6E" w:rsidRDefault="00FB6FB5" w:rsidP="0032091B">
      <w:pPr>
        <w:numPr>
          <w:ilvl w:val="0"/>
          <w:numId w:val="24"/>
        </w:numPr>
        <w:jc w:val="both"/>
        <w:rPr>
          <w:rFonts w:ascii="Tahoma" w:hAnsi="Tahoma" w:cs="Tahoma"/>
          <w:sz w:val="22"/>
          <w:szCs w:val="22"/>
        </w:rPr>
      </w:pPr>
      <w:r w:rsidRPr="00372D6E">
        <w:rPr>
          <w:rFonts w:ascii="Tahoma" w:hAnsi="Tahoma" w:cs="Tahoma"/>
          <w:sz w:val="22"/>
          <w:szCs w:val="22"/>
        </w:rPr>
        <w:t xml:space="preserve">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t>
      </w:r>
      <w:r w:rsidR="00154AAF">
        <w:rPr>
          <w:rFonts w:ascii="Tahoma" w:hAnsi="Tahoma" w:cs="Tahoma"/>
          <w:sz w:val="22"/>
          <w:szCs w:val="22"/>
        </w:rPr>
        <w:br/>
      </w:r>
      <w:r w:rsidRPr="00372D6E">
        <w:rPr>
          <w:rFonts w:ascii="Tahoma" w:hAnsi="Tahoma" w:cs="Tahoma"/>
          <w:sz w:val="22"/>
          <w:szCs w:val="22"/>
        </w:rPr>
        <w:t>w art. 86 ust. 4 ustawy Pzp.</w:t>
      </w:r>
    </w:p>
    <w:p w14:paraId="505BF23F" w14:textId="77777777" w:rsidR="00FB6FB5" w:rsidRPr="00372D6E" w:rsidRDefault="00FB6FB5" w:rsidP="0032091B">
      <w:pPr>
        <w:numPr>
          <w:ilvl w:val="0"/>
          <w:numId w:val="24"/>
        </w:numPr>
        <w:jc w:val="both"/>
        <w:rPr>
          <w:rFonts w:ascii="Verdana" w:hAnsi="Verdana" w:cs="Verdana"/>
          <w:sz w:val="18"/>
          <w:szCs w:val="18"/>
        </w:rPr>
      </w:pPr>
      <w:r w:rsidRPr="00372D6E">
        <w:rPr>
          <w:rFonts w:ascii="Tahoma" w:hAnsi="Tahoma" w:cs="Tahoma"/>
          <w:sz w:val="22"/>
          <w:szCs w:val="22"/>
        </w:rPr>
        <w:t>Zamawiający niezwłocznie zwraca ofertę, która została złożona po terminie.</w:t>
      </w:r>
    </w:p>
    <w:p w14:paraId="72692BA8" w14:textId="77777777" w:rsidR="00FB6FB5" w:rsidRPr="00372D6E" w:rsidRDefault="00FB6FB5">
      <w:pPr>
        <w:pStyle w:val="Styl1"/>
        <w:numPr>
          <w:ilvl w:val="0"/>
          <w:numId w:val="14"/>
        </w:numPr>
        <w:ind w:left="567" w:hanging="567"/>
      </w:pPr>
      <w:r w:rsidRPr="00372D6E">
        <w:t>Opis sposobu obliczenia ceny</w:t>
      </w:r>
    </w:p>
    <w:p w14:paraId="47BCC4E4" w14:textId="77777777" w:rsidR="00FB6FB5" w:rsidRPr="00372D6E" w:rsidRDefault="00FB6FB5">
      <w:pPr>
        <w:rPr>
          <w:rFonts w:ascii="Verdana,Bold" w:hAnsi="Verdana,Bold" w:cs="Verdana,Bold"/>
          <w:b/>
          <w:bCs/>
          <w:sz w:val="18"/>
          <w:szCs w:val="18"/>
        </w:rPr>
      </w:pPr>
    </w:p>
    <w:p w14:paraId="2FDA3838" w14:textId="77777777" w:rsidR="00FB6FB5" w:rsidRPr="00372D6E" w:rsidRDefault="00FB6FB5">
      <w:pPr>
        <w:numPr>
          <w:ilvl w:val="1"/>
          <w:numId w:val="7"/>
        </w:numPr>
        <w:ind w:left="284" w:right="28" w:hanging="284"/>
        <w:jc w:val="both"/>
        <w:rPr>
          <w:rFonts w:ascii="Tahoma" w:hAnsi="Tahoma" w:cs="Tahoma"/>
          <w:sz w:val="22"/>
          <w:szCs w:val="22"/>
        </w:rPr>
      </w:pPr>
      <w:r w:rsidRPr="00372D6E">
        <w:rPr>
          <w:rFonts w:ascii="Tahoma" w:hAnsi="Tahoma" w:cs="Tahoma"/>
          <w:sz w:val="22"/>
          <w:szCs w:val="22"/>
        </w:rPr>
        <w:t xml:space="preserve">Wykonawca określi </w:t>
      </w:r>
      <w:r w:rsidRPr="00372D6E">
        <w:rPr>
          <w:rFonts w:ascii="Tahoma" w:hAnsi="Tahoma" w:cs="Tahoma"/>
          <w:b/>
          <w:sz w:val="22"/>
          <w:szCs w:val="22"/>
        </w:rPr>
        <w:t>cenę oferty</w:t>
      </w:r>
      <w:r w:rsidRPr="00372D6E">
        <w:rPr>
          <w:rFonts w:ascii="Tahoma" w:hAnsi="Tahoma" w:cs="Tahoma"/>
          <w:sz w:val="22"/>
          <w:szCs w:val="22"/>
        </w:rPr>
        <w:t xml:space="preserve"> brutto, która stanowić będzie wynagrodzenie za realizację całego przedmiotu zamówienia, podając ją w zapisie liczbowym i słownie z dokładnością do grosza (do dwóch miejsc po przecinku).</w:t>
      </w:r>
    </w:p>
    <w:p w14:paraId="61AB8A91" w14:textId="77777777" w:rsidR="00FB6FB5" w:rsidRPr="00372D6E" w:rsidRDefault="00FB6FB5">
      <w:pPr>
        <w:numPr>
          <w:ilvl w:val="1"/>
          <w:numId w:val="7"/>
        </w:numPr>
        <w:ind w:left="284" w:right="28" w:hanging="284"/>
        <w:jc w:val="both"/>
        <w:rPr>
          <w:rFonts w:ascii="Tahoma" w:hAnsi="Tahoma" w:cs="Tahoma"/>
          <w:sz w:val="22"/>
          <w:szCs w:val="22"/>
        </w:rPr>
      </w:pPr>
      <w:r w:rsidRPr="00372D6E">
        <w:rPr>
          <w:rFonts w:ascii="Tahoma" w:hAnsi="Tahoma" w:cs="Tahoma"/>
          <w:sz w:val="22"/>
          <w:szCs w:val="22"/>
        </w:rPr>
        <w:t>Cena oferty brutto jest ceną ostateczną obejmującą wszystkie koszty i składniki związane z realizacją zamówienia, zgodnie z dokumentami określonymi w opisie zamówienia, w tym m.in. podatek VAT, upusty, rabaty, oraz:</w:t>
      </w:r>
    </w:p>
    <w:p w14:paraId="0CEFCECC" w14:textId="77777777" w:rsidR="00FB6FB5" w:rsidRPr="00372D6E" w:rsidRDefault="00FB6FB5">
      <w:pPr>
        <w:pStyle w:val="Teksttreci1"/>
        <w:numPr>
          <w:ilvl w:val="6"/>
          <w:numId w:val="7"/>
        </w:numPr>
        <w:shd w:val="clear" w:color="auto" w:fill="auto"/>
        <w:tabs>
          <w:tab w:val="left" w:pos="567"/>
        </w:tabs>
        <w:spacing w:before="0" w:line="240" w:lineRule="auto"/>
        <w:ind w:left="567" w:right="28" w:hanging="283"/>
        <w:jc w:val="both"/>
        <w:rPr>
          <w:rFonts w:ascii="Tahoma" w:hAnsi="Tahoma" w:cs="Tahoma"/>
          <w:sz w:val="22"/>
          <w:szCs w:val="22"/>
        </w:rPr>
      </w:pPr>
      <w:r w:rsidRPr="00372D6E">
        <w:rPr>
          <w:rFonts w:ascii="Tahoma" w:hAnsi="Tahoma" w:cs="Tahoma"/>
          <w:sz w:val="22"/>
          <w:szCs w:val="22"/>
        </w:rPr>
        <w:t>roboty przygotowawcze, demontażowe, wykończeniowe, porządkowe, zorganizowanie i zagospodarowania placu budowy, przywrócenia terenu do stanu pierwotnego, wywóz nadmiaru gruzu, wymiany podłoża, zagęszczenia gruntu, ewentualnego pompowania wody, inflacji,</w:t>
      </w:r>
    </w:p>
    <w:p w14:paraId="66DD0DB9" w14:textId="77777777" w:rsidR="00FB6FB5" w:rsidRPr="00372D6E" w:rsidRDefault="00FB6FB5">
      <w:pPr>
        <w:pStyle w:val="Teksttreci1"/>
        <w:numPr>
          <w:ilvl w:val="6"/>
          <w:numId w:val="7"/>
        </w:numPr>
        <w:shd w:val="clear" w:color="auto" w:fill="auto"/>
        <w:tabs>
          <w:tab w:val="left" w:pos="567"/>
          <w:tab w:val="left" w:pos="4253"/>
        </w:tabs>
        <w:spacing w:before="0" w:line="240" w:lineRule="auto"/>
        <w:ind w:left="567" w:right="28" w:hanging="283"/>
        <w:jc w:val="both"/>
        <w:rPr>
          <w:rFonts w:ascii="Tahoma" w:hAnsi="Tahoma" w:cs="Tahoma"/>
          <w:sz w:val="22"/>
          <w:szCs w:val="22"/>
        </w:rPr>
      </w:pPr>
      <w:r w:rsidRPr="00372D6E">
        <w:rPr>
          <w:rFonts w:ascii="Tahoma" w:hAnsi="Tahoma" w:cs="Tahoma"/>
          <w:sz w:val="22"/>
          <w:szCs w:val="22"/>
        </w:rPr>
        <w:t>utrzymania zaplecza budowy (naprawy, woda, energia elektryczna, telefon),</w:t>
      </w:r>
    </w:p>
    <w:p w14:paraId="49645317" w14:textId="77777777" w:rsidR="00FB6FB5" w:rsidRPr="00372D6E" w:rsidRDefault="00FB6FB5">
      <w:pPr>
        <w:pStyle w:val="Teksttreci1"/>
        <w:numPr>
          <w:ilvl w:val="6"/>
          <w:numId w:val="7"/>
        </w:numPr>
        <w:shd w:val="clear" w:color="auto" w:fill="auto"/>
        <w:tabs>
          <w:tab w:val="left" w:pos="567"/>
          <w:tab w:val="left" w:pos="4253"/>
        </w:tabs>
        <w:spacing w:before="0" w:line="240" w:lineRule="auto"/>
        <w:ind w:left="567" w:right="28" w:hanging="283"/>
        <w:jc w:val="both"/>
        <w:rPr>
          <w:rFonts w:ascii="Tahoma" w:hAnsi="Tahoma" w:cs="Tahoma"/>
          <w:sz w:val="22"/>
          <w:szCs w:val="22"/>
        </w:rPr>
      </w:pPr>
      <w:r w:rsidRPr="00372D6E">
        <w:rPr>
          <w:rFonts w:ascii="Tahoma" w:hAnsi="Tahoma" w:cs="Tahoma"/>
          <w:sz w:val="22"/>
          <w:szCs w:val="22"/>
        </w:rPr>
        <w:t>dozorowania, zabezpieczenia i oznaczenia terenu budowy,</w:t>
      </w:r>
    </w:p>
    <w:p w14:paraId="28D46DE0" w14:textId="77777777" w:rsidR="00FB6FB5" w:rsidRPr="00372D6E" w:rsidRDefault="00FB6FB5">
      <w:pPr>
        <w:pStyle w:val="Teksttreci1"/>
        <w:numPr>
          <w:ilvl w:val="6"/>
          <w:numId w:val="7"/>
        </w:numPr>
        <w:shd w:val="clear" w:color="auto" w:fill="auto"/>
        <w:tabs>
          <w:tab w:val="left" w:pos="567"/>
          <w:tab w:val="left" w:pos="4253"/>
        </w:tabs>
        <w:spacing w:before="0" w:line="240" w:lineRule="auto"/>
        <w:ind w:left="567" w:right="28" w:hanging="283"/>
        <w:jc w:val="both"/>
        <w:rPr>
          <w:rFonts w:ascii="Tahoma" w:hAnsi="Tahoma" w:cs="Tahoma"/>
          <w:sz w:val="22"/>
          <w:szCs w:val="22"/>
        </w:rPr>
      </w:pPr>
      <w:r w:rsidRPr="00372D6E">
        <w:rPr>
          <w:rFonts w:ascii="Tahoma" w:hAnsi="Tahoma" w:cs="Tahoma"/>
          <w:sz w:val="22"/>
          <w:szCs w:val="22"/>
        </w:rPr>
        <w:t>zajęcia pasa drogowego, placów, chodników,</w:t>
      </w:r>
    </w:p>
    <w:p w14:paraId="78880004" w14:textId="77777777" w:rsidR="00FB6FB5" w:rsidRPr="00372D6E" w:rsidRDefault="00FB6FB5">
      <w:pPr>
        <w:pStyle w:val="Teksttreci1"/>
        <w:numPr>
          <w:ilvl w:val="6"/>
          <w:numId w:val="7"/>
        </w:numPr>
        <w:shd w:val="clear" w:color="auto" w:fill="auto"/>
        <w:tabs>
          <w:tab w:val="left" w:pos="567"/>
          <w:tab w:val="left" w:pos="4253"/>
        </w:tabs>
        <w:spacing w:before="0" w:line="240" w:lineRule="auto"/>
        <w:ind w:left="567" w:right="28" w:hanging="283"/>
        <w:jc w:val="both"/>
        <w:rPr>
          <w:rFonts w:ascii="Tahoma" w:hAnsi="Tahoma" w:cs="Tahoma"/>
          <w:sz w:val="22"/>
          <w:szCs w:val="22"/>
        </w:rPr>
      </w:pPr>
      <w:r w:rsidRPr="00372D6E">
        <w:rPr>
          <w:rFonts w:ascii="Tahoma" w:hAnsi="Tahoma" w:cs="Tahoma"/>
          <w:sz w:val="22"/>
          <w:szCs w:val="22"/>
        </w:rPr>
        <w:t>koszty utrzymania terenu budowy i zapewnienia warunków bezpieczeństwa dla osób i pojazdów użytkujących drogę,</w:t>
      </w:r>
    </w:p>
    <w:p w14:paraId="14758AE6" w14:textId="77777777" w:rsidR="00FB6FB5" w:rsidRPr="00372D6E" w:rsidRDefault="00FB6FB5">
      <w:pPr>
        <w:pStyle w:val="Teksttreci1"/>
        <w:numPr>
          <w:ilvl w:val="6"/>
          <w:numId w:val="7"/>
        </w:numPr>
        <w:shd w:val="clear" w:color="auto" w:fill="auto"/>
        <w:tabs>
          <w:tab w:val="left" w:pos="567"/>
          <w:tab w:val="left" w:pos="4253"/>
        </w:tabs>
        <w:spacing w:before="0" w:line="240" w:lineRule="auto"/>
        <w:ind w:left="567" w:right="28" w:hanging="283"/>
        <w:jc w:val="both"/>
        <w:rPr>
          <w:rFonts w:ascii="Tahoma" w:hAnsi="Tahoma" w:cs="Tahoma"/>
          <w:sz w:val="22"/>
          <w:szCs w:val="22"/>
        </w:rPr>
      </w:pPr>
      <w:r w:rsidRPr="00372D6E">
        <w:rPr>
          <w:rFonts w:ascii="Tahoma" w:hAnsi="Tahoma" w:cs="Tahoma"/>
          <w:sz w:val="22"/>
          <w:szCs w:val="22"/>
        </w:rPr>
        <w:t>zakwaterowanie łącznie z częścią socjalną i sanitarną,</w:t>
      </w:r>
    </w:p>
    <w:p w14:paraId="7C5E4D54" w14:textId="77777777" w:rsidR="00FB6FB5" w:rsidRPr="00372D6E" w:rsidRDefault="00FB6FB5">
      <w:pPr>
        <w:pStyle w:val="Teksttreci1"/>
        <w:numPr>
          <w:ilvl w:val="6"/>
          <w:numId w:val="7"/>
        </w:numPr>
        <w:shd w:val="clear" w:color="auto" w:fill="auto"/>
        <w:tabs>
          <w:tab w:val="left" w:pos="567"/>
          <w:tab w:val="left" w:pos="4253"/>
        </w:tabs>
        <w:spacing w:before="0" w:line="240" w:lineRule="auto"/>
        <w:ind w:left="567" w:right="28" w:hanging="283"/>
        <w:jc w:val="both"/>
        <w:rPr>
          <w:rFonts w:ascii="Tahoma" w:hAnsi="Tahoma" w:cs="Tahoma"/>
          <w:sz w:val="22"/>
          <w:szCs w:val="22"/>
        </w:rPr>
      </w:pPr>
      <w:r w:rsidRPr="00372D6E">
        <w:rPr>
          <w:rFonts w:ascii="Tahoma" w:hAnsi="Tahoma" w:cs="Tahoma"/>
          <w:sz w:val="22"/>
          <w:szCs w:val="22"/>
        </w:rPr>
        <w:t>koszty składowania i utylizacji materiałów rozbiórkowych, odpadów i śmieci,</w:t>
      </w:r>
    </w:p>
    <w:p w14:paraId="48C97D10" w14:textId="77777777" w:rsidR="00FB6FB5" w:rsidRPr="00372D6E" w:rsidRDefault="00FB6FB5">
      <w:pPr>
        <w:pStyle w:val="Teksttreci1"/>
        <w:numPr>
          <w:ilvl w:val="6"/>
          <w:numId w:val="7"/>
        </w:numPr>
        <w:shd w:val="clear" w:color="auto" w:fill="auto"/>
        <w:tabs>
          <w:tab w:val="left" w:pos="567"/>
          <w:tab w:val="left" w:pos="4253"/>
        </w:tabs>
        <w:spacing w:before="0" w:line="240" w:lineRule="auto"/>
        <w:ind w:left="567" w:right="28" w:hanging="283"/>
        <w:jc w:val="both"/>
        <w:rPr>
          <w:rFonts w:ascii="Tahoma" w:hAnsi="Tahoma" w:cs="Tahoma"/>
          <w:sz w:val="22"/>
          <w:szCs w:val="22"/>
        </w:rPr>
      </w:pPr>
      <w:r w:rsidRPr="00372D6E">
        <w:rPr>
          <w:rFonts w:ascii="Tahoma" w:hAnsi="Tahoma" w:cs="Tahoma"/>
          <w:sz w:val="22"/>
          <w:szCs w:val="22"/>
        </w:rPr>
        <w:t>koszty związane z utrzymaniem terenu budowy w stanie wolnym od przeszkód komunikacyjnych wynikających z lokalizacji terenu budowy,</w:t>
      </w:r>
    </w:p>
    <w:p w14:paraId="74CF97DD" w14:textId="77777777" w:rsidR="00FB6FB5" w:rsidRPr="00372D6E" w:rsidRDefault="00FB6FB5">
      <w:pPr>
        <w:pStyle w:val="Teksttreci1"/>
        <w:numPr>
          <w:ilvl w:val="6"/>
          <w:numId w:val="7"/>
        </w:numPr>
        <w:shd w:val="clear" w:color="auto" w:fill="auto"/>
        <w:tabs>
          <w:tab w:val="left" w:pos="567"/>
          <w:tab w:val="left" w:pos="4253"/>
        </w:tabs>
        <w:spacing w:before="0" w:line="240" w:lineRule="auto"/>
        <w:ind w:left="567" w:right="28" w:hanging="283"/>
        <w:jc w:val="both"/>
        <w:rPr>
          <w:rFonts w:ascii="Tahoma" w:hAnsi="Tahoma" w:cs="Tahoma"/>
          <w:sz w:val="22"/>
          <w:szCs w:val="22"/>
        </w:rPr>
      </w:pPr>
      <w:r w:rsidRPr="00372D6E">
        <w:rPr>
          <w:rFonts w:ascii="Tahoma" w:hAnsi="Tahoma" w:cs="Tahoma"/>
          <w:sz w:val="22"/>
          <w:szCs w:val="22"/>
        </w:rPr>
        <w:t xml:space="preserve">koszty wynikające z utrudnień lokalizacyjnych placu budowy, </w:t>
      </w:r>
    </w:p>
    <w:p w14:paraId="5B01FD4F" w14:textId="77777777" w:rsidR="00FB6FB5" w:rsidRPr="00372D6E" w:rsidRDefault="00FB6FB5">
      <w:pPr>
        <w:pStyle w:val="Teksttreci1"/>
        <w:numPr>
          <w:ilvl w:val="6"/>
          <w:numId w:val="7"/>
        </w:numPr>
        <w:shd w:val="clear" w:color="auto" w:fill="auto"/>
        <w:tabs>
          <w:tab w:val="left" w:pos="567"/>
          <w:tab w:val="left" w:pos="4253"/>
        </w:tabs>
        <w:spacing w:before="0" w:line="240" w:lineRule="auto"/>
        <w:ind w:left="567" w:right="28" w:hanging="283"/>
        <w:jc w:val="both"/>
        <w:rPr>
          <w:rFonts w:ascii="Tahoma" w:hAnsi="Tahoma" w:cs="Tahoma"/>
          <w:sz w:val="22"/>
          <w:szCs w:val="22"/>
        </w:rPr>
      </w:pPr>
      <w:r w:rsidRPr="00372D6E">
        <w:rPr>
          <w:rFonts w:ascii="Tahoma" w:hAnsi="Tahoma" w:cs="Tahoma"/>
          <w:sz w:val="22"/>
          <w:szCs w:val="22"/>
        </w:rPr>
        <w:t>odtworzenie nawierzchni, ewentualne uszkodzenia urządzeń podziemnych w obrębie placu budowy i wykonywanych robót,</w:t>
      </w:r>
    </w:p>
    <w:p w14:paraId="765F9BA2" w14:textId="77777777" w:rsidR="00FB6FB5" w:rsidRPr="00372D6E" w:rsidRDefault="00FB6FB5">
      <w:pPr>
        <w:pStyle w:val="Teksttreci1"/>
        <w:numPr>
          <w:ilvl w:val="6"/>
          <w:numId w:val="7"/>
        </w:numPr>
        <w:shd w:val="clear" w:color="auto" w:fill="auto"/>
        <w:tabs>
          <w:tab w:val="left" w:pos="567"/>
          <w:tab w:val="left" w:pos="4253"/>
        </w:tabs>
        <w:spacing w:before="0" w:line="240" w:lineRule="auto"/>
        <w:ind w:left="567" w:right="28" w:hanging="283"/>
        <w:jc w:val="both"/>
        <w:rPr>
          <w:rFonts w:ascii="Tahoma" w:hAnsi="Tahoma" w:cs="Tahoma"/>
          <w:sz w:val="22"/>
          <w:szCs w:val="22"/>
        </w:rPr>
      </w:pPr>
      <w:r w:rsidRPr="00372D6E">
        <w:rPr>
          <w:rFonts w:ascii="Tahoma" w:hAnsi="Tahoma" w:cs="Tahoma"/>
          <w:sz w:val="22"/>
          <w:szCs w:val="22"/>
        </w:rPr>
        <w:t xml:space="preserve">wszystkie podatki, cła i inne koszty, które będą opłacane przez Wykonawcę w ramach umowy, </w:t>
      </w:r>
    </w:p>
    <w:p w14:paraId="4CE2912F" w14:textId="77777777" w:rsidR="00FB6FB5" w:rsidRPr="00372D6E" w:rsidRDefault="00FB6FB5">
      <w:pPr>
        <w:pStyle w:val="Teksttreci1"/>
        <w:numPr>
          <w:ilvl w:val="6"/>
          <w:numId w:val="7"/>
        </w:numPr>
        <w:shd w:val="clear" w:color="auto" w:fill="auto"/>
        <w:tabs>
          <w:tab w:val="left" w:pos="567"/>
        </w:tabs>
        <w:spacing w:before="0" w:line="240" w:lineRule="auto"/>
        <w:ind w:left="567" w:right="28" w:hanging="283"/>
        <w:jc w:val="both"/>
        <w:rPr>
          <w:rFonts w:ascii="Tahoma" w:hAnsi="Tahoma" w:cs="Tahoma"/>
          <w:sz w:val="22"/>
          <w:szCs w:val="22"/>
        </w:rPr>
      </w:pPr>
      <w:r w:rsidRPr="00372D6E">
        <w:rPr>
          <w:rFonts w:ascii="Tahoma" w:hAnsi="Tahoma" w:cs="Tahoma"/>
          <w:sz w:val="22"/>
          <w:szCs w:val="22"/>
        </w:rPr>
        <w:t xml:space="preserve">wykonanie ogrodzenia i zabezpieczenia od istniejących obiektów placu budowy, </w:t>
      </w:r>
    </w:p>
    <w:p w14:paraId="2AE89151" w14:textId="77777777" w:rsidR="00FB6FB5" w:rsidRPr="00372D6E" w:rsidRDefault="00FB6FB5">
      <w:pPr>
        <w:pStyle w:val="Teksttreci1"/>
        <w:numPr>
          <w:ilvl w:val="6"/>
          <w:numId w:val="7"/>
        </w:numPr>
        <w:shd w:val="clear" w:color="auto" w:fill="auto"/>
        <w:tabs>
          <w:tab w:val="left" w:pos="567"/>
        </w:tabs>
        <w:spacing w:before="0" w:line="240" w:lineRule="auto"/>
        <w:ind w:left="567" w:right="28" w:hanging="283"/>
        <w:jc w:val="both"/>
        <w:rPr>
          <w:rFonts w:ascii="Tahoma" w:hAnsi="Tahoma" w:cs="Tahoma"/>
          <w:sz w:val="22"/>
          <w:szCs w:val="22"/>
        </w:rPr>
      </w:pPr>
      <w:r w:rsidRPr="00372D6E">
        <w:rPr>
          <w:rFonts w:ascii="Tahoma" w:hAnsi="Tahoma" w:cs="Tahoma"/>
          <w:sz w:val="22"/>
          <w:szCs w:val="22"/>
        </w:rPr>
        <w:lastRenderedPageBreak/>
        <w:t>wykonania projektów organizacji ruchu na czas budowy,</w:t>
      </w:r>
    </w:p>
    <w:p w14:paraId="371B90B7" w14:textId="77777777" w:rsidR="00FB6FB5" w:rsidRPr="00372D6E" w:rsidRDefault="00FB6FB5">
      <w:pPr>
        <w:pStyle w:val="Teksttreci1"/>
        <w:numPr>
          <w:ilvl w:val="6"/>
          <w:numId w:val="7"/>
        </w:numPr>
        <w:shd w:val="clear" w:color="auto" w:fill="auto"/>
        <w:tabs>
          <w:tab w:val="left" w:pos="567"/>
        </w:tabs>
        <w:spacing w:before="0" w:line="240" w:lineRule="auto"/>
        <w:ind w:left="567" w:right="28" w:hanging="283"/>
        <w:jc w:val="both"/>
        <w:rPr>
          <w:rFonts w:ascii="Tahoma" w:hAnsi="Tahoma" w:cs="Tahoma"/>
          <w:sz w:val="22"/>
          <w:szCs w:val="22"/>
        </w:rPr>
      </w:pPr>
      <w:r w:rsidRPr="00372D6E">
        <w:rPr>
          <w:rFonts w:ascii="Tahoma" w:hAnsi="Tahoma" w:cs="Tahoma"/>
          <w:sz w:val="22"/>
          <w:szCs w:val="22"/>
        </w:rPr>
        <w:t xml:space="preserve">bieżących napraw dróg dojazdowych oraz dróg przez które zostanie wyznaczony objazd, </w:t>
      </w:r>
    </w:p>
    <w:p w14:paraId="378B907A" w14:textId="77777777" w:rsidR="00FB6FB5" w:rsidRPr="00372D6E" w:rsidRDefault="00FB6FB5">
      <w:pPr>
        <w:pStyle w:val="Teksttreci1"/>
        <w:numPr>
          <w:ilvl w:val="6"/>
          <w:numId w:val="7"/>
        </w:numPr>
        <w:shd w:val="clear" w:color="auto" w:fill="auto"/>
        <w:tabs>
          <w:tab w:val="left" w:pos="567"/>
        </w:tabs>
        <w:spacing w:before="0" w:line="240" w:lineRule="auto"/>
        <w:ind w:left="567" w:right="28" w:hanging="283"/>
        <w:jc w:val="both"/>
        <w:rPr>
          <w:rFonts w:ascii="Tahoma" w:hAnsi="Tahoma" w:cs="Tahoma"/>
          <w:sz w:val="22"/>
          <w:szCs w:val="22"/>
        </w:rPr>
      </w:pPr>
      <w:r w:rsidRPr="00372D6E">
        <w:rPr>
          <w:rFonts w:ascii="Tahoma" w:hAnsi="Tahoma" w:cs="Tahoma"/>
          <w:sz w:val="22"/>
          <w:szCs w:val="22"/>
        </w:rPr>
        <w:t xml:space="preserve">koszty obsługi geodezyjnej, </w:t>
      </w:r>
    </w:p>
    <w:p w14:paraId="0032638D" w14:textId="77777777" w:rsidR="00DB069C" w:rsidRPr="00372D6E" w:rsidRDefault="00DB069C">
      <w:pPr>
        <w:pStyle w:val="Teksttreci1"/>
        <w:numPr>
          <w:ilvl w:val="6"/>
          <w:numId w:val="7"/>
        </w:numPr>
        <w:shd w:val="clear" w:color="auto" w:fill="auto"/>
        <w:tabs>
          <w:tab w:val="left" w:pos="567"/>
        </w:tabs>
        <w:spacing w:before="0" w:line="240" w:lineRule="auto"/>
        <w:ind w:left="567" w:right="28" w:hanging="283"/>
        <w:jc w:val="both"/>
        <w:rPr>
          <w:rFonts w:ascii="Tahoma" w:hAnsi="Tahoma" w:cs="Tahoma"/>
          <w:sz w:val="22"/>
          <w:szCs w:val="22"/>
        </w:rPr>
      </w:pPr>
      <w:r w:rsidRPr="00372D6E">
        <w:rPr>
          <w:rFonts w:ascii="Tahoma" w:hAnsi="Tahoma" w:cs="Tahoma"/>
          <w:sz w:val="22"/>
          <w:szCs w:val="22"/>
        </w:rPr>
        <w:t>koszt prowadzenia prac konserwatorskich</w:t>
      </w:r>
    </w:p>
    <w:p w14:paraId="2821D9C9" w14:textId="77777777" w:rsidR="00FB6FB5" w:rsidRPr="00372D6E" w:rsidRDefault="00FB6FB5">
      <w:pPr>
        <w:pStyle w:val="Teksttreci1"/>
        <w:numPr>
          <w:ilvl w:val="6"/>
          <w:numId w:val="7"/>
        </w:numPr>
        <w:shd w:val="clear" w:color="auto" w:fill="auto"/>
        <w:tabs>
          <w:tab w:val="left" w:pos="567"/>
        </w:tabs>
        <w:spacing w:before="0" w:line="240" w:lineRule="auto"/>
        <w:ind w:left="567" w:right="28" w:hanging="283"/>
        <w:jc w:val="both"/>
        <w:rPr>
          <w:rFonts w:ascii="Tahoma" w:hAnsi="Tahoma" w:cs="Tahoma"/>
          <w:sz w:val="22"/>
          <w:szCs w:val="22"/>
        </w:rPr>
      </w:pPr>
      <w:r w:rsidRPr="00372D6E">
        <w:rPr>
          <w:rFonts w:ascii="Tahoma" w:hAnsi="Tahoma" w:cs="Tahoma"/>
          <w:sz w:val="22"/>
          <w:szCs w:val="22"/>
        </w:rPr>
        <w:t>wykonanie geodezyjnego wytyczenia i dokumentacji geodezyjnej,</w:t>
      </w:r>
    </w:p>
    <w:p w14:paraId="35ACCB63" w14:textId="77777777" w:rsidR="00FB6FB5" w:rsidRPr="00372D6E" w:rsidRDefault="00FB6FB5">
      <w:pPr>
        <w:pStyle w:val="Teksttreci1"/>
        <w:numPr>
          <w:ilvl w:val="6"/>
          <w:numId w:val="7"/>
        </w:numPr>
        <w:shd w:val="clear" w:color="auto" w:fill="auto"/>
        <w:tabs>
          <w:tab w:val="left" w:pos="567"/>
        </w:tabs>
        <w:spacing w:before="0" w:line="240" w:lineRule="auto"/>
        <w:ind w:left="567" w:right="28" w:hanging="283"/>
        <w:jc w:val="both"/>
        <w:rPr>
          <w:rFonts w:ascii="Tahoma" w:hAnsi="Tahoma" w:cs="Tahoma"/>
          <w:sz w:val="22"/>
          <w:szCs w:val="22"/>
        </w:rPr>
      </w:pPr>
      <w:r w:rsidRPr="00372D6E">
        <w:rPr>
          <w:rFonts w:ascii="Tahoma" w:hAnsi="Tahoma" w:cs="Tahoma"/>
          <w:sz w:val="22"/>
          <w:szCs w:val="22"/>
        </w:rPr>
        <w:t xml:space="preserve">koszty związane z odbiorami robót wykonanych, koszty wykonania dokumentacji powykonawczej, </w:t>
      </w:r>
    </w:p>
    <w:p w14:paraId="4103753F" w14:textId="77777777" w:rsidR="00FB6FB5" w:rsidRPr="00372D6E" w:rsidRDefault="00FB6FB5">
      <w:pPr>
        <w:pStyle w:val="Teksttreci1"/>
        <w:numPr>
          <w:ilvl w:val="6"/>
          <w:numId w:val="7"/>
        </w:numPr>
        <w:shd w:val="clear" w:color="auto" w:fill="auto"/>
        <w:tabs>
          <w:tab w:val="left" w:pos="567"/>
        </w:tabs>
        <w:spacing w:before="0" w:line="240" w:lineRule="auto"/>
        <w:ind w:left="567" w:right="28" w:hanging="283"/>
        <w:jc w:val="both"/>
        <w:rPr>
          <w:rFonts w:ascii="Tahoma" w:hAnsi="Tahoma" w:cs="Tahoma"/>
          <w:sz w:val="22"/>
          <w:szCs w:val="22"/>
        </w:rPr>
      </w:pPr>
      <w:r w:rsidRPr="00372D6E">
        <w:rPr>
          <w:rFonts w:ascii="Tahoma" w:hAnsi="Tahoma" w:cs="Tahoma"/>
          <w:sz w:val="22"/>
          <w:szCs w:val="22"/>
        </w:rPr>
        <w:t>zorganizowanie i przeprowadzenie niezbędnych prób, badań, odbiorów oraz ewentualnego uzupełnienia dokumentacji odbiorczej dla zakresu robót objętych przedmiotem zamówienia,</w:t>
      </w:r>
    </w:p>
    <w:p w14:paraId="3CB5DB63" w14:textId="77777777" w:rsidR="00FB6FB5" w:rsidRPr="00372D6E" w:rsidRDefault="00FB6FB5">
      <w:pPr>
        <w:numPr>
          <w:ilvl w:val="6"/>
          <w:numId w:val="7"/>
        </w:numPr>
        <w:tabs>
          <w:tab w:val="left" w:pos="567"/>
        </w:tabs>
        <w:ind w:left="567" w:right="28" w:hanging="283"/>
        <w:jc w:val="both"/>
        <w:rPr>
          <w:rFonts w:ascii="Tahoma" w:hAnsi="Tahoma" w:cs="Tahoma"/>
          <w:sz w:val="22"/>
          <w:szCs w:val="22"/>
        </w:rPr>
      </w:pPr>
      <w:r w:rsidRPr="00372D6E">
        <w:rPr>
          <w:rFonts w:ascii="Tahoma" w:hAnsi="Tahoma" w:cs="Tahoma"/>
          <w:sz w:val="22"/>
          <w:szCs w:val="22"/>
        </w:rPr>
        <w:t>koszty pomiarów i badań materiałów oraz robót zgodnie z zasadami kontroli jakości materiałów i robót określonymi w STWiOR.</w:t>
      </w:r>
    </w:p>
    <w:p w14:paraId="27AE3537" w14:textId="77777777" w:rsidR="00FB6FB5" w:rsidRPr="00372D6E" w:rsidRDefault="00FB6FB5">
      <w:pPr>
        <w:numPr>
          <w:ilvl w:val="1"/>
          <w:numId w:val="7"/>
        </w:numPr>
        <w:jc w:val="both"/>
        <w:rPr>
          <w:rFonts w:ascii="Tahoma" w:hAnsi="Tahoma" w:cs="Tahoma"/>
          <w:sz w:val="22"/>
          <w:szCs w:val="22"/>
        </w:rPr>
      </w:pPr>
      <w:r w:rsidRPr="00372D6E">
        <w:rPr>
          <w:rFonts w:ascii="Tahoma" w:hAnsi="Tahoma" w:cs="Tahoma"/>
          <w:sz w:val="22"/>
          <w:szCs w:val="22"/>
        </w:rPr>
        <w:t>Jeżeli złożona oferta powodować będzie powstanie obowiązku podatkowego Zamawiającego zgodnie z przepisami o podatku od towarów i usług w zakresie dotyczącym wewnątrzwspólnotowego nabycia towarów, Zamawiający w celu oceny takiej oferty doliczy do oferowanej ceny podatek od towarów i usług, który miałby obowiązek wpłacić zgodnie z obowiązującymi przepisami.</w:t>
      </w:r>
    </w:p>
    <w:p w14:paraId="613C470F" w14:textId="1B9B60E6" w:rsidR="00FB6FB5" w:rsidRPr="00372D6E" w:rsidRDefault="00FB6FB5">
      <w:pPr>
        <w:numPr>
          <w:ilvl w:val="1"/>
          <w:numId w:val="7"/>
        </w:numPr>
        <w:jc w:val="both"/>
        <w:rPr>
          <w:rFonts w:ascii="Tahoma" w:hAnsi="Tahoma" w:cs="Tahoma"/>
          <w:sz w:val="22"/>
          <w:szCs w:val="22"/>
        </w:rPr>
      </w:pPr>
      <w:r w:rsidRPr="00372D6E">
        <w:rPr>
          <w:rFonts w:ascii="Tahoma" w:hAnsi="Tahoma" w:cs="Tahoma"/>
          <w:sz w:val="22"/>
          <w:szCs w:val="22"/>
        </w:rPr>
        <w:t>Prawidłowe ustalenie stawki podatku VAT leży po stronie Wykonawcy. Należy przyjąć obowiązującą stawkę podatku VAT zgodnie z ustawą z dnia 11 marca 2004 r. o podatku od towarów i usług (</w:t>
      </w:r>
      <w:r w:rsidR="0032091B" w:rsidRPr="00372D6E">
        <w:rPr>
          <w:rFonts w:ascii="Tahoma" w:hAnsi="Tahoma" w:cs="Tahoma"/>
          <w:sz w:val="22"/>
          <w:szCs w:val="22"/>
        </w:rPr>
        <w:t>t.j. Dz. U. z 20</w:t>
      </w:r>
      <w:r w:rsidR="00BB4C84">
        <w:rPr>
          <w:rFonts w:ascii="Tahoma" w:hAnsi="Tahoma" w:cs="Tahoma"/>
          <w:sz w:val="22"/>
          <w:szCs w:val="22"/>
        </w:rPr>
        <w:t>20</w:t>
      </w:r>
      <w:r w:rsidR="0032091B" w:rsidRPr="00372D6E">
        <w:rPr>
          <w:rFonts w:ascii="Tahoma" w:hAnsi="Tahoma" w:cs="Tahoma"/>
          <w:sz w:val="22"/>
          <w:szCs w:val="22"/>
        </w:rPr>
        <w:t xml:space="preserve"> r., poz. </w:t>
      </w:r>
      <w:r w:rsidR="00BB4C84">
        <w:rPr>
          <w:rFonts w:ascii="Tahoma" w:hAnsi="Tahoma" w:cs="Tahoma"/>
          <w:sz w:val="22"/>
          <w:szCs w:val="22"/>
        </w:rPr>
        <w:t>106</w:t>
      </w:r>
      <w:r w:rsidR="0032091B" w:rsidRPr="00372D6E">
        <w:rPr>
          <w:rFonts w:ascii="Tahoma" w:hAnsi="Tahoma" w:cs="Tahoma"/>
          <w:sz w:val="22"/>
          <w:szCs w:val="22"/>
        </w:rPr>
        <w:t xml:space="preserve"> z póź. zm.</w:t>
      </w:r>
      <w:r w:rsidRPr="00372D6E">
        <w:rPr>
          <w:rFonts w:ascii="Tahoma" w:hAnsi="Tahoma" w:cs="Tahoma"/>
          <w:sz w:val="22"/>
          <w:szCs w:val="22"/>
        </w:rPr>
        <w:t>).</w:t>
      </w:r>
    </w:p>
    <w:p w14:paraId="607F009C" w14:textId="77777777" w:rsidR="00FB6FB5" w:rsidRPr="00372D6E" w:rsidRDefault="00FB6FB5">
      <w:pPr>
        <w:spacing w:before="120"/>
        <w:ind w:left="360"/>
        <w:jc w:val="both"/>
        <w:outlineLvl w:val="0"/>
        <w:rPr>
          <w:rFonts w:ascii="Tahoma" w:hAnsi="Tahoma" w:cs="Tahoma"/>
          <w:b/>
          <w:sz w:val="22"/>
          <w:szCs w:val="22"/>
        </w:rPr>
      </w:pPr>
      <w:r w:rsidRPr="00372D6E">
        <w:rPr>
          <w:rFonts w:ascii="Tahoma" w:hAnsi="Tahoma" w:cs="Tahoma"/>
          <w:b/>
          <w:i/>
          <w:sz w:val="22"/>
          <w:szCs w:val="22"/>
        </w:rPr>
        <w:t>W trakcie wyboru najkorzystniejszej oferty będzie brana pod uwagę przez Komisję Przetargową cena ostateczna.</w:t>
      </w:r>
    </w:p>
    <w:p w14:paraId="03474BAC" w14:textId="77777777" w:rsidR="00FB6FB5" w:rsidRPr="00372D6E" w:rsidRDefault="00FB6FB5">
      <w:pPr>
        <w:ind w:left="360"/>
        <w:jc w:val="both"/>
        <w:outlineLvl w:val="0"/>
        <w:rPr>
          <w:rFonts w:ascii="Tahoma" w:hAnsi="Tahoma" w:cs="Tahoma"/>
          <w:b/>
          <w:sz w:val="22"/>
          <w:szCs w:val="22"/>
        </w:rPr>
      </w:pPr>
      <w:r w:rsidRPr="00372D6E">
        <w:rPr>
          <w:rFonts w:ascii="Tahoma" w:hAnsi="Tahoma" w:cs="Tahoma"/>
          <w:b/>
          <w:i/>
          <w:sz w:val="22"/>
          <w:szCs w:val="22"/>
        </w:rPr>
        <w:t>Uwaga! Gmina jest płatnikiem podatku VAT.</w:t>
      </w:r>
    </w:p>
    <w:p w14:paraId="612EC7A5" w14:textId="77777777" w:rsidR="00FB6FB5" w:rsidRPr="00372D6E" w:rsidRDefault="00FB6FB5">
      <w:pPr>
        <w:pStyle w:val="Styl1"/>
        <w:numPr>
          <w:ilvl w:val="0"/>
          <w:numId w:val="14"/>
        </w:numPr>
        <w:ind w:left="567" w:hanging="567"/>
        <w:jc w:val="both"/>
      </w:pPr>
      <w:r w:rsidRPr="00372D6E">
        <w:t>Opis kryteriów, którymi Zamawiający będzie się kierował przy wyborze oferty, wraz z podaniem znaczenia tych kryteriów i sposobu oceny ofert</w:t>
      </w:r>
    </w:p>
    <w:p w14:paraId="5AADEDB1" w14:textId="77777777" w:rsidR="00FB6FB5" w:rsidRPr="00372D6E" w:rsidRDefault="00FB6FB5">
      <w:pPr>
        <w:rPr>
          <w:rFonts w:ascii="Verdana,Bold" w:hAnsi="Verdana,Bold" w:cs="Verdana,Bold"/>
          <w:b/>
          <w:bCs/>
          <w:sz w:val="18"/>
          <w:szCs w:val="18"/>
        </w:rPr>
      </w:pPr>
    </w:p>
    <w:p w14:paraId="5D848D98" w14:textId="77777777" w:rsidR="00FB6FB5" w:rsidRPr="00372D6E" w:rsidRDefault="00FB6FB5" w:rsidP="0032091B">
      <w:pPr>
        <w:numPr>
          <w:ilvl w:val="0"/>
          <w:numId w:val="26"/>
        </w:numPr>
        <w:rPr>
          <w:rFonts w:ascii="Tahoma" w:hAnsi="Tahoma" w:cs="Tahoma"/>
          <w:sz w:val="22"/>
          <w:szCs w:val="22"/>
        </w:rPr>
      </w:pPr>
      <w:r w:rsidRPr="00372D6E">
        <w:rPr>
          <w:rFonts w:ascii="Tahoma" w:hAnsi="Tahoma" w:cs="Tahoma"/>
          <w:b/>
          <w:bCs/>
          <w:sz w:val="22"/>
          <w:szCs w:val="22"/>
        </w:rPr>
        <w:t>Kryteriami oceny ofert są</w:t>
      </w:r>
      <w:r w:rsidRPr="00372D6E">
        <w:rPr>
          <w:rFonts w:ascii="Tahoma" w:hAnsi="Tahoma" w:cs="Tahoma"/>
          <w:sz w:val="22"/>
          <w:szCs w:val="22"/>
        </w:rPr>
        <w:t>:</w:t>
      </w:r>
    </w:p>
    <w:p w14:paraId="4138E872" w14:textId="77777777" w:rsidR="00FB6FB5" w:rsidRPr="00372D6E" w:rsidRDefault="00FB6FB5" w:rsidP="0032091B">
      <w:pPr>
        <w:numPr>
          <w:ilvl w:val="1"/>
          <w:numId w:val="26"/>
        </w:numPr>
        <w:ind w:left="567" w:hanging="567"/>
        <w:rPr>
          <w:rFonts w:ascii="Tahoma" w:hAnsi="Tahoma" w:cs="Tahoma"/>
          <w:sz w:val="22"/>
          <w:szCs w:val="22"/>
        </w:rPr>
      </w:pPr>
      <w:r w:rsidRPr="00372D6E">
        <w:rPr>
          <w:rFonts w:ascii="Tahoma" w:hAnsi="Tahoma" w:cs="Tahoma"/>
          <w:sz w:val="22"/>
          <w:szCs w:val="22"/>
        </w:rPr>
        <w:t>Cena oferty brutto (C) 60%</w:t>
      </w:r>
    </w:p>
    <w:p w14:paraId="3F3A2A4A" w14:textId="77777777" w:rsidR="00FB6FB5" w:rsidRPr="00372D6E" w:rsidRDefault="00DB50F2" w:rsidP="0032091B">
      <w:pPr>
        <w:numPr>
          <w:ilvl w:val="1"/>
          <w:numId w:val="26"/>
        </w:numPr>
        <w:ind w:left="567" w:hanging="567"/>
        <w:rPr>
          <w:rFonts w:ascii="Tahoma" w:hAnsi="Tahoma" w:cs="Tahoma"/>
          <w:sz w:val="22"/>
          <w:szCs w:val="22"/>
        </w:rPr>
      </w:pPr>
      <w:r w:rsidRPr="00372D6E">
        <w:rPr>
          <w:rFonts w:ascii="Tahoma" w:hAnsi="Tahoma" w:cs="Tahoma"/>
          <w:sz w:val="22"/>
          <w:szCs w:val="22"/>
        </w:rPr>
        <w:t>Termin płatności (P</w:t>
      </w:r>
      <w:r w:rsidR="00FB6FB5" w:rsidRPr="00372D6E">
        <w:rPr>
          <w:rFonts w:ascii="Tahoma" w:hAnsi="Tahoma" w:cs="Tahoma"/>
          <w:sz w:val="22"/>
          <w:szCs w:val="22"/>
        </w:rPr>
        <w:t xml:space="preserve">) </w:t>
      </w:r>
      <w:r w:rsidR="005E4F39" w:rsidRPr="00372D6E">
        <w:rPr>
          <w:rFonts w:ascii="Tahoma" w:hAnsi="Tahoma" w:cs="Tahoma"/>
          <w:sz w:val="22"/>
          <w:szCs w:val="22"/>
        </w:rPr>
        <w:t>1</w:t>
      </w:r>
      <w:r w:rsidR="00FB6FB5" w:rsidRPr="00372D6E">
        <w:rPr>
          <w:rFonts w:ascii="Tahoma" w:hAnsi="Tahoma" w:cs="Tahoma"/>
          <w:sz w:val="22"/>
          <w:szCs w:val="22"/>
        </w:rPr>
        <w:t>0%</w:t>
      </w:r>
    </w:p>
    <w:p w14:paraId="357540A9" w14:textId="77777777" w:rsidR="005E4F39" w:rsidRPr="00372D6E" w:rsidRDefault="005E4F39" w:rsidP="0032091B">
      <w:pPr>
        <w:numPr>
          <w:ilvl w:val="1"/>
          <w:numId w:val="26"/>
        </w:numPr>
        <w:ind w:left="567" w:hanging="567"/>
        <w:rPr>
          <w:rFonts w:ascii="Tahoma" w:hAnsi="Tahoma" w:cs="Tahoma"/>
          <w:sz w:val="22"/>
          <w:szCs w:val="22"/>
        </w:rPr>
      </w:pPr>
      <w:r w:rsidRPr="00372D6E">
        <w:rPr>
          <w:rFonts w:ascii="Tahoma" w:hAnsi="Tahoma" w:cs="Tahoma"/>
          <w:sz w:val="22"/>
          <w:szCs w:val="22"/>
        </w:rPr>
        <w:t>Okres gwarancji na przedmiot umowy (G) 30%</w:t>
      </w:r>
    </w:p>
    <w:p w14:paraId="6E3E5CD2" w14:textId="77777777" w:rsidR="00FB6FB5" w:rsidRPr="00372D6E" w:rsidRDefault="00FB6FB5" w:rsidP="0032091B">
      <w:pPr>
        <w:numPr>
          <w:ilvl w:val="0"/>
          <w:numId w:val="26"/>
        </w:numPr>
        <w:rPr>
          <w:rFonts w:ascii="Tahoma" w:hAnsi="Tahoma" w:cs="Tahoma"/>
          <w:sz w:val="22"/>
          <w:szCs w:val="22"/>
        </w:rPr>
      </w:pPr>
      <w:r w:rsidRPr="00372D6E">
        <w:rPr>
          <w:rFonts w:ascii="Tahoma" w:hAnsi="Tahoma" w:cs="Tahoma"/>
          <w:sz w:val="22"/>
          <w:szCs w:val="22"/>
        </w:rPr>
        <w:t>Punkty będą przyznawane wg następujących zasad: 1% = 1 punkt.</w:t>
      </w:r>
    </w:p>
    <w:p w14:paraId="697BE4CA" w14:textId="77777777" w:rsidR="00FB6FB5" w:rsidRPr="00372D6E" w:rsidRDefault="00FB6FB5" w:rsidP="0032091B">
      <w:pPr>
        <w:numPr>
          <w:ilvl w:val="1"/>
          <w:numId w:val="26"/>
        </w:numPr>
        <w:ind w:left="567" w:hanging="567"/>
        <w:rPr>
          <w:rFonts w:ascii="Tahoma" w:hAnsi="Tahoma" w:cs="Tahoma"/>
          <w:b/>
          <w:bCs/>
          <w:sz w:val="22"/>
          <w:szCs w:val="22"/>
        </w:rPr>
      </w:pPr>
      <w:r w:rsidRPr="00372D6E">
        <w:rPr>
          <w:rFonts w:ascii="Tahoma" w:hAnsi="Tahoma" w:cs="Tahoma"/>
          <w:b/>
          <w:bCs/>
          <w:sz w:val="22"/>
          <w:szCs w:val="22"/>
        </w:rPr>
        <w:t>Cena oferty (C)</w:t>
      </w:r>
    </w:p>
    <w:p w14:paraId="51050701" w14:textId="77777777" w:rsidR="00FB6FB5" w:rsidRPr="00372D6E" w:rsidRDefault="00FB6FB5" w:rsidP="0032091B">
      <w:pPr>
        <w:numPr>
          <w:ilvl w:val="0"/>
          <w:numId w:val="27"/>
        </w:numPr>
        <w:rPr>
          <w:rFonts w:ascii="Tahoma" w:hAnsi="Tahoma" w:cs="Tahoma"/>
          <w:sz w:val="22"/>
          <w:szCs w:val="22"/>
        </w:rPr>
      </w:pPr>
      <w:r w:rsidRPr="00372D6E">
        <w:rPr>
          <w:rFonts w:ascii="Tahoma" w:hAnsi="Tahoma" w:cs="Tahoma"/>
          <w:sz w:val="22"/>
          <w:szCs w:val="22"/>
        </w:rPr>
        <w:t xml:space="preserve">Oferta z najniższą ceną brutto otrzyma </w:t>
      </w:r>
      <w:r w:rsidRPr="00372D6E">
        <w:rPr>
          <w:rFonts w:ascii="Tahoma" w:hAnsi="Tahoma" w:cs="Tahoma"/>
          <w:b/>
          <w:bCs/>
          <w:sz w:val="22"/>
          <w:szCs w:val="22"/>
        </w:rPr>
        <w:t>60 punktów</w:t>
      </w:r>
      <w:r w:rsidRPr="00372D6E">
        <w:rPr>
          <w:rFonts w:ascii="Tahoma" w:hAnsi="Tahoma" w:cs="Tahoma"/>
          <w:sz w:val="22"/>
          <w:szCs w:val="22"/>
        </w:rPr>
        <w:t>.</w:t>
      </w:r>
    </w:p>
    <w:p w14:paraId="48EA813D" w14:textId="77777777" w:rsidR="00FB6FB5" w:rsidRPr="00372D6E" w:rsidRDefault="00FB6FB5" w:rsidP="0032091B">
      <w:pPr>
        <w:numPr>
          <w:ilvl w:val="0"/>
          <w:numId w:val="27"/>
        </w:numPr>
        <w:jc w:val="both"/>
        <w:rPr>
          <w:rFonts w:ascii="Tahoma" w:hAnsi="Tahoma" w:cs="Tahoma"/>
          <w:sz w:val="22"/>
          <w:szCs w:val="22"/>
        </w:rPr>
      </w:pPr>
      <w:r w:rsidRPr="00372D6E">
        <w:rPr>
          <w:rFonts w:ascii="Tahoma" w:hAnsi="Tahoma" w:cs="Tahoma"/>
          <w:sz w:val="22"/>
          <w:szCs w:val="22"/>
        </w:rPr>
        <w:t>Punkty pozostałych ofert liczone będą wg proporcji matematycznej z dokładnością do dwóch miejsc po przecinku:</w:t>
      </w:r>
    </w:p>
    <w:p w14:paraId="676CCCC3" w14:textId="77777777" w:rsidR="00FB6FB5" w:rsidRPr="00372D6E" w:rsidRDefault="00FB6FB5">
      <w:pPr>
        <w:ind w:left="360"/>
        <w:rPr>
          <w:i/>
          <w:iCs/>
          <w:sz w:val="22"/>
          <w:szCs w:val="22"/>
        </w:rPr>
      </w:pPr>
      <w:r w:rsidRPr="00372D6E">
        <w:rPr>
          <w:i/>
          <w:iCs/>
          <w:sz w:val="22"/>
          <w:szCs w:val="22"/>
        </w:rPr>
        <w:t xml:space="preserve">           C</w:t>
      </w:r>
      <w:r w:rsidRPr="00372D6E">
        <w:rPr>
          <w:sz w:val="22"/>
          <w:szCs w:val="22"/>
        </w:rPr>
        <w:t xml:space="preserve"> min</w:t>
      </w:r>
    </w:p>
    <w:p w14:paraId="53F8393E" w14:textId="77777777" w:rsidR="00FB6FB5" w:rsidRPr="00372D6E" w:rsidRDefault="00FB6FB5">
      <w:pPr>
        <w:ind w:left="360"/>
        <w:rPr>
          <w:rFonts w:ascii="Symbol" w:hAnsi="Symbol" w:cs="Symbol"/>
          <w:sz w:val="22"/>
          <w:szCs w:val="22"/>
        </w:rPr>
      </w:pPr>
      <w:r w:rsidRPr="00372D6E">
        <w:rPr>
          <w:i/>
          <w:iCs/>
          <w:sz w:val="22"/>
          <w:szCs w:val="22"/>
        </w:rPr>
        <w:t xml:space="preserve">   C </w:t>
      </w:r>
      <w:r w:rsidRPr="00372D6E">
        <w:rPr>
          <w:rFonts w:ascii="Symbol" w:hAnsi="Symbol" w:cs="Symbol"/>
          <w:sz w:val="22"/>
          <w:szCs w:val="22"/>
        </w:rPr>
        <w:t></w:t>
      </w:r>
      <w:r w:rsidRPr="00372D6E">
        <w:rPr>
          <w:rFonts w:ascii="Symbol" w:hAnsi="Symbol" w:cs="Symbol"/>
          <w:sz w:val="22"/>
          <w:szCs w:val="22"/>
        </w:rPr>
        <w:t></w:t>
      </w:r>
      <w:r w:rsidRPr="00372D6E">
        <w:rPr>
          <w:rFonts w:ascii="Symbol" w:hAnsi="Symbol" w:cs="Symbol"/>
          <w:sz w:val="22"/>
          <w:szCs w:val="22"/>
        </w:rPr>
        <w:t></w:t>
      </w:r>
      <w:r w:rsidRPr="00372D6E">
        <w:rPr>
          <w:rFonts w:ascii="Symbol" w:hAnsi="Symbol" w:cs="Symbol"/>
          <w:sz w:val="22"/>
          <w:szCs w:val="22"/>
        </w:rPr>
        <w:t></w:t>
      </w:r>
      <w:r w:rsidRPr="00372D6E">
        <w:rPr>
          <w:rFonts w:ascii="Symbol" w:hAnsi="Symbol" w:cs="Symbol"/>
          <w:sz w:val="22"/>
          <w:szCs w:val="22"/>
        </w:rPr>
        <w:t></w:t>
      </w:r>
      <w:r w:rsidRPr="00372D6E">
        <w:rPr>
          <w:rFonts w:ascii="Symbol" w:hAnsi="Symbol" w:cs="Symbol"/>
          <w:sz w:val="22"/>
          <w:szCs w:val="22"/>
        </w:rPr>
        <w:t></w:t>
      </w:r>
      <w:r w:rsidRPr="00372D6E">
        <w:rPr>
          <w:rFonts w:ascii="Symbol" w:hAnsi="Symbol" w:cs="Symbol"/>
          <w:sz w:val="22"/>
          <w:szCs w:val="22"/>
        </w:rPr>
        <w:t></w:t>
      </w:r>
      <w:r w:rsidRPr="00372D6E">
        <w:rPr>
          <w:rFonts w:ascii="Symbol" w:hAnsi="Symbol" w:cs="Symbol"/>
          <w:sz w:val="22"/>
          <w:szCs w:val="22"/>
        </w:rPr>
        <w:t></w:t>
      </w:r>
      <w:r w:rsidRPr="00372D6E">
        <w:rPr>
          <w:rFonts w:ascii="Symbol" w:hAnsi="Symbol" w:cs="Symbol"/>
          <w:sz w:val="22"/>
          <w:szCs w:val="22"/>
        </w:rPr>
        <w:t></w:t>
      </w:r>
      <w:r w:rsidRPr="00372D6E">
        <w:rPr>
          <w:rFonts w:ascii="Symbol" w:hAnsi="Symbol" w:cs="Symbol"/>
          <w:sz w:val="22"/>
          <w:szCs w:val="22"/>
        </w:rPr>
        <w:t></w:t>
      </w:r>
      <w:r w:rsidRPr="00372D6E">
        <w:rPr>
          <w:rFonts w:ascii="Symbol" w:hAnsi="Symbol" w:cs="Symbol"/>
          <w:sz w:val="22"/>
          <w:szCs w:val="22"/>
        </w:rPr>
        <w:t></w:t>
      </w:r>
      <w:r w:rsidRPr="00372D6E">
        <w:rPr>
          <w:rFonts w:ascii="Symbol" w:hAnsi="Symbol" w:cs="Symbol"/>
          <w:sz w:val="22"/>
          <w:szCs w:val="22"/>
        </w:rPr>
        <w:t></w:t>
      </w:r>
      <w:r w:rsidRPr="00372D6E">
        <w:rPr>
          <w:rFonts w:ascii="Symbol" w:hAnsi="Symbol" w:cs="Symbol"/>
          <w:sz w:val="22"/>
          <w:szCs w:val="22"/>
        </w:rPr>
        <w:t></w:t>
      </w:r>
      <w:r w:rsidRPr="00372D6E">
        <w:rPr>
          <w:sz w:val="22"/>
          <w:szCs w:val="22"/>
        </w:rPr>
        <w:t>60</w:t>
      </w:r>
    </w:p>
    <w:p w14:paraId="74B8E8A5" w14:textId="77777777" w:rsidR="00FB6FB5" w:rsidRPr="00372D6E" w:rsidRDefault="00FB6FB5">
      <w:pPr>
        <w:ind w:left="360"/>
        <w:rPr>
          <w:i/>
          <w:iCs/>
          <w:sz w:val="22"/>
          <w:szCs w:val="22"/>
        </w:rPr>
      </w:pPr>
      <w:r w:rsidRPr="00372D6E">
        <w:rPr>
          <w:i/>
          <w:iCs/>
          <w:sz w:val="22"/>
          <w:szCs w:val="22"/>
        </w:rPr>
        <w:t xml:space="preserve">             C ob </w:t>
      </w:r>
    </w:p>
    <w:p w14:paraId="74C1FC12" w14:textId="77777777" w:rsidR="00FB6FB5" w:rsidRPr="00372D6E" w:rsidRDefault="00FB6FB5">
      <w:pPr>
        <w:ind w:left="360"/>
        <w:rPr>
          <w:rFonts w:ascii="Tahoma" w:hAnsi="Tahoma" w:cs="Tahoma"/>
          <w:i/>
          <w:iCs/>
          <w:sz w:val="22"/>
          <w:szCs w:val="22"/>
        </w:rPr>
      </w:pPr>
      <w:r w:rsidRPr="00372D6E">
        <w:rPr>
          <w:rFonts w:ascii="Tahoma" w:hAnsi="Tahoma" w:cs="Tahoma"/>
          <w:i/>
          <w:iCs/>
          <w:sz w:val="22"/>
          <w:szCs w:val="22"/>
        </w:rPr>
        <w:t>gdzie:</w:t>
      </w:r>
    </w:p>
    <w:p w14:paraId="50F041BD" w14:textId="77777777" w:rsidR="00FB6FB5" w:rsidRPr="00372D6E" w:rsidRDefault="00FB6FB5">
      <w:pPr>
        <w:ind w:left="360"/>
        <w:rPr>
          <w:rFonts w:ascii="Tahoma" w:hAnsi="Tahoma" w:cs="Tahoma"/>
          <w:sz w:val="22"/>
          <w:szCs w:val="22"/>
        </w:rPr>
      </w:pPr>
      <w:r w:rsidRPr="00372D6E">
        <w:rPr>
          <w:rFonts w:ascii="Tahoma" w:hAnsi="Tahoma" w:cs="Tahoma"/>
          <w:sz w:val="22"/>
          <w:szCs w:val="22"/>
        </w:rPr>
        <w:t>C – ilość punktów za kryterium ceny</w:t>
      </w:r>
    </w:p>
    <w:p w14:paraId="2C16CB99" w14:textId="77777777" w:rsidR="00FB6FB5" w:rsidRPr="00372D6E" w:rsidRDefault="00FB6FB5">
      <w:pPr>
        <w:ind w:left="360"/>
        <w:rPr>
          <w:rFonts w:ascii="Tahoma" w:hAnsi="Tahoma" w:cs="Tahoma"/>
          <w:sz w:val="22"/>
          <w:szCs w:val="22"/>
        </w:rPr>
      </w:pPr>
      <w:r w:rsidRPr="00372D6E">
        <w:rPr>
          <w:rFonts w:ascii="Tahoma" w:hAnsi="Tahoma" w:cs="Tahoma"/>
          <w:sz w:val="22"/>
          <w:szCs w:val="22"/>
        </w:rPr>
        <w:t>Cob – cena brutto oferty badanej</w:t>
      </w:r>
    </w:p>
    <w:p w14:paraId="018D818E" w14:textId="77777777" w:rsidR="00FB6FB5" w:rsidRPr="00372D6E" w:rsidRDefault="00FB6FB5">
      <w:pPr>
        <w:ind w:left="360"/>
        <w:rPr>
          <w:rFonts w:ascii="Tahoma" w:hAnsi="Tahoma" w:cs="Tahoma"/>
          <w:sz w:val="22"/>
          <w:szCs w:val="22"/>
        </w:rPr>
      </w:pPr>
      <w:r w:rsidRPr="00372D6E">
        <w:rPr>
          <w:rFonts w:ascii="Tahoma" w:hAnsi="Tahoma" w:cs="Tahoma"/>
          <w:sz w:val="22"/>
          <w:szCs w:val="22"/>
        </w:rPr>
        <w:t>Cmin – najniższa cena oferowana brutto</w:t>
      </w:r>
    </w:p>
    <w:p w14:paraId="2CAFD750" w14:textId="77777777" w:rsidR="00FB6FB5" w:rsidRPr="00372D6E" w:rsidRDefault="00DB50F2" w:rsidP="0032091B">
      <w:pPr>
        <w:numPr>
          <w:ilvl w:val="1"/>
          <w:numId w:val="26"/>
        </w:numPr>
        <w:spacing w:before="120"/>
        <w:ind w:left="708" w:hanging="708"/>
        <w:rPr>
          <w:rFonts w:ascii="Tahoma" w:hAnsi="Tahoma" w:cs="Tahoma"/>
          <w:b/>
          <w:bCs/>
          <w:sz w:val="22"/>
          <w:szCs w:val="22"/>
        </w:rPr>
      </w:pPr>
      <w:r w:rsidRPr="00372D6E">
        <w:rPr>
          <w:rFonts w:ascii="Tahoma" w:hAnsi="Tahoma" w:cs="Tahoma"/>
          <w:b/>
          <w:sz w:val="22"/>
          <w:szCs w:val="22"/>
        </w:rPr>
        <w:t>Termin płatności (</w:t>
      </w:r>
      <w:r w:rsidR="005E4F39" w:rsidRPr="00372D6E">
        <w:rPr>
          <w:rFonts w:ascii="Tahoma" w:hAnsi="Tahoma" w:cs="Tahoma"/>
          <w:b/>
          <w:sz w:val="22"/>
          <w:szCs w:val="22"/>
        </w:rPr>
        <w:t>T</w:t>
      </w:r>
      <w:r w:rsidR="00FB6FB5" w:rsidRPr="00372D6E">
        <w:rPr>
          <w:rFonts w:ascii="Tahoma" w:hAnsi="Tahoma" w:cs="Tahoma"/>
          <w:b/>
          <w:sz w:val="22"/>
          <w:szCs w:val="22"/>
        </w:rPr>
        <w:t>)</w:t>
      </w:r>
    </w:p>
    <w:p w14:paraId="70E3F0C7" w14:textId="52E8984D" w:rsidR="00FB6FB5" w:rsidRPr="00372D6E" w:rsidRDefault="00FB6FB5">
      <w:pPr>
        <w:ind w:left="567"/>
        <w:jc w:val="both"/>
        <w:rPr>
          <w:rFonts w:ascii="Tahoma" w:hAnsi="Tahoma" w:cs="Tahoma"/>
          <w:sz w:val="22"/>
          <w:szCs w:val="22"/>
        </w:rPr>
      </w:pPr>
      <w:r w:rsidRPr="00372D6E">
        <w:rPr>
          <w:rFonts w:ascii="Tahoma" w:hAnsi="Tahoma" w:cs="Tahoma"/>
          <w:sz w:val="22"/>
          <w:szCs w:val="22"/>
        </w:rPr>
        <w:t>Punkty w tym kryterium będą przyznawane za</w:t>
      </w:r>
      <w:r w:rsidR="00864C87" w:rsidRPr="00372D6E">
        <w:rPr>
          <w:rFonts w:ascii="Tahoma" w:hAnsi="Tahoma" w:cs="Tahoma"/>
          <w:sz w:val="22"/>
          <w:szCs w:val="22"/>
        </w:rPr>
        <w:t xml:space="preserve"> </w:t>
      </w:r>
      <w:r w:rsidR="00C95D5C" w:rsidRPr="00372D6E">
        <w:rPr>
          <w:rFonts w:ascii="Tahoma" w:hAnsi="Tahoma" w:cs="Tahoma"/>
          <w:sz w:val="22"/>
          <w:szCs w:val="22"/>
        </w:rPr>
        <w:t>termin płatności faktur zaproponowany przez wykonawcę</w:t>
      </w:r>
      <w:r w:rsidRPr="00372D6E">
        <w:rPr>
          <w:rFonts w:ascii="Tahoma" w:hAnsi="Tahoma" w:cs="Tahoma"/>
          <w:sz w:val="22"/>
          <w:szCs w:val="22"/>
        </w:rPr>
        <w:t xml:space="preserve">. Oferta otrzyma punkty (maksymalnie </w:t>
      </w:r>
      <w:r w:rsidR="009A183E" w:rsidRPr="00372D6E">
        <w:rPr>
          <w:rFonts w:ascii="Tahoma" w:hAnsi="Tahoma" w:cs="Tahoma"/>
          <w:b/>
          <w:sz w:val="22"/>
          <w:szCs w:val="22"/>
        </w:rPr>
        <w:t>1</w:t>
      </w:r>
      <w:r w:rsidRPr="00372D6E">
        <w:rPr>
          <w:rFonts w:ascii="Tahoma" w:hAnsi="Tahoma" w:cs="Tahoma"/>
          <w:b/>
          <w:sz w:val="22"/>
          <w:szCs w:val="22"/>
        </w:rPr>
        <w:t>0 punktów</w:t>
      </w:r>
      <w:r w:rsidRPr="00372D6E">
        <w:rPr>
          <w:rFonts w:ascii="Tahoma" w:hAnsi="Tahoma" w:cs="Tahoma"/>
          <w:sz w:val="22"/>
          <w:szCs w:val="22"/>
        </w:rPr>
        <w:t xml:space="preserve"> w kryterium) zgodnie </w:t>
      </w:r>
      <w:r w:rsidR="009A2734">
        <w:rPr>
          <w:rFonts w:ascii="Tahoma" w:hAnsi="Tahoma" w:cs="Tahoma"/>
          <w:sz w:val="22"/>
          <w:szCs w:val="22"/>
        </w:rPr>
        <w:t xml:space="preserve">z </w:t>
      </w:r>
      <w:r w:rsidRPr="00372D6E">
        <w:rPr>
          <w:rFonts w:ascii="Tahoma" w:hAnsi="Tahoma" w:cs="Tahoma"/>
          <w:sz w:val="22"/>
          <w:szCs w:val="22"/>
        </w:rPr>
        <w:t>tabelą poniżej:</w:t>
      </w:r>
    </w:p>
    <w:p w14:paraId="7398EA07" w14:textId="77777777" w:rsidR="00FB6FB5" w:rsidRPr="00372D6E" w:rsidRDefault="00FB6FB5">
      <w:pPr>
        <w:rPr>
          <w:rFonts w:ascii="Verdana" w:hAnsi="Verdana" w:cs="Verdana"/>
          <w:sz w:val="16"/>
          <w:szCs w:val="16"/>
        </w:rPr>
      </w:pPr>
    </w:p>
    <w:tbl>
      <w:tblPr>
        <w:tblW w:w="7310" w:type="dxa"/>
        <w:tblInd w:w="88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272"/>
        <w:gridCol w:w="1561"/>
        <w:gridCol w:w="1752"/>
        <w:gridCol w:w="1725"/>
      </w:tblGrid>
      <w:tr w:rsidR="00372D6E" w:rsidRPr="00372D6E" w14:paraId="67FBC6E1" w14:textId="77777777">
        <w:tc>
          <w:tcPr>
            <w:tcW w:w="2271" w:type="dxa"/>
            <w:tcMar>
              <w:left w:w="108" w:type="dxa"/>
            </w:tcMar>
          </w:tcPr>
          <w:p w14:paraId="4C570E25" w14:textId="77777777" w:rsidR="00FB6FB5" w:rsidRPr="00372D6E" w:rsidRDefault="00864C87">
            <w:pPr>
              <w:spacing w:before="20" w:after="20"/>
              <w:jc w:val="center"/>
              <w:rPr>
                <w:rFonts w:ascii="Tahoma" w:hAnsi="Tahoma" w:cs="Tahoma"/>
              </w:rPr>
            </w:pPr>
            <w:r w:rsidRPr="00372D6E">
              <w:rPr>
                <w:rFonts w:ascii="Tahoma" w:hAnsi="Tahoma" w:cs="Tahoma"/>
              </w:rPr>
              <w:t>Termin płatności</w:t>
            </w:r>
            <w:r w:rsidR="00C95D5C" w:rsidRPr="00372D6E">
              <w:rPr>
                <w:rFonts w:ascii="Tahoma" w:hAnsi="Tahoma" w:cs="Tahoma"/>
              </w:rPr>
              <w:t xml:space="preserve"> faktury</w:t>
            </w:r>
            <w:r w:rsidRPr="00372D6E">
              <w:rPr>
                <w:rFonts w:ascii="Tahoma" w:hAnsi="Tahoma" w:cs="Tahoma"/>
              </w:rPr>
              <w:t xml:space="preserve"> </w:t>
            </w:r>
            <w:r w:rsidR="00FB6FB5" w:rsidRPr="00372D6E">
              <w:rPr>
                <w:rFonts w:ascii="Tahoma" w:hAnsi="Tahoma" w:cs="Tahoma"/>
              </w:rPr>
              <w:t>:</w:t>
            </w:r>
          </w:p>
        </w:tc>
        <w:tc>
          <w:tcPr>
            <w:tcW w:w="1561" w:type="dxa"/>
            <w:tcMar>
              <w:left w:w="108" w:type="dxa"/>
            </w:tcMar>
          </w:tcPr>
          <w:p w14:paraId="42C6882B" w14:textId="77777777" w:rsidR="00FB6FB5" w:rsidRPr="00372D6E" w:rsidRDefault="0041705B">
            <w:pPr>
              <w:jc w:val="center"/>
              <w:rPr>
                <w:rFonts w:ascii="Tahoma" w:hAnsi="Tahoma" w:cs="Tahoma"/>
              </w:rPr>
            </w:pPr>
            <w:r w:rsidRPr="00372D6E">
              <w:rPr>
                <w:rFonts w:ascii="Tahoma" w:hAnsi="Tahoma" w:cs="Tahoma"/>
              </w:rPr>
              <w:t>d</w:t>
            </w:r>
            <w:r w:rsidR="00C0413B" w:rsidRPr="00372D6E">
              <w:rPr>
                <w:rFonts w:ascii="Tahoma" w:hAnsi="Tahoma" w:cs="Tahoma"/>
              </w:rPr>
              <w:t>o 21 dni</w:t>
            </w:r>
          </w:p>
        </w:tc>
        <w:tc>
          <w:tcPr>
            <w:tcW w:w="1752" w:type="dxa"/>
            <w:tcMar>
              <w:left w:w="108" w:type="dxa"/>
            </w:tcMar>
            <w:vAlign w:val="center"/>
          </w:tcPr>
          <w:p w14:paraId="5562B495" w14:textId="77777777" w:rsidR="00FB6FB5" w:rsidRPr="00372D6E" w:rsidRDefault="00AD47F1">
            <w:pPr>
              <w:jc w:val="center"/>
              <w:rPr>
                <w:rFonts w:ascii="Tahoma" w:hAnsi="Tahoma" w:cs="Tahoma"/>
              </w:rPr>
            </w:pPr>
            <w:r w:rsidRPr="00372D6E">
              <w:rPr>
                <w:rFonts w:ascii="Tahoma" w:hAnsi="Tahoma" w:cs="Tahoma"/>
              </w:rPr>
              <w:t>21 - 29 dni</w:t>
            </w:r>
          </w:p>
        </w:tc>
        <w:tc>
          <w:tcPr>
            <w:tcW w:w="1725" w:type="dxa"/>
            <w:tcMar>
              <w:left w:w="108" w:type="dxa"/>
            </w:tcMar>
            <w:vAlign w:val="center"/>
          </w:tcPr>
          <w:p w14:paraId="46B6A599" w14:textId="77777777" w:rsidR="00FB6FB5" w:rsidRPr="00372D6E" w:rsidRDefault="00AD47F1">
            <w:pPr>
              <w:jc w:val="center"/>
              <w:rPr>
                <w:rFonts w:ascii="Tahoma" w:hAnsi="Tahoma" w:cs="Tahoma"/>
              </w:rPr>
            </w:pPr>
            <w:r w:rsidRPr="00372D6E">
              <w:rPr>
                <w:rFonts w:ascii="Tahoma" w:hAnsi="Tahoma" w:cs="Tahoma"/>
              </w:rPr>
              <w:t>30 dni</w:t>
            </w:r>
          </w:p>
        </w:tc>
      </w:tr>
      <w:tr w:rsidR="00372D6E" w:rsidRPr="00372D6E" w14:paraId="575571EE" w14:textId="77777777">
        <w:tc>
          <w:tcPr>
            <w:tcW w:w="2271" w:type="dxa"/>
            <w:tcMar>
              <w:left w:w="108" w:type="dxa"/>
            </w:tcMar>
          </w:tcPr>
          <w:p w14:paraId="41099FF2" w14:textId="77777777" w:rsidR="00FB6FB5" w:rsidRPr="00372D6E" w:rsidRDefault="00FB6FB5">
            <w:pPr>
              <w:spacing w:before="20" w:after="20"/>
              <w:jc w:val="center"/>
              <w:rPr>
                <w:rFonts w:ascii="Tahoma" w:hAnsi="Tahoma" w:cs="Tahoma"/>
              </w:rPr>
            </w:pPr>
            <w:r w:rsidRPr="00372D6E">
              <w:rPr>
                <w:rFonts w:ascii="Tahoma" w:hAnsi="Tahoma" w:cs="Tahoma"/>
              </w:rPr>
              <w:t>Przyznane punkty:</w:t>
            </w:r>
          </w:p>
        </w:tc>
        <w:tc>
          <w:tcPr>
            <w:tcW w:w="1561" w:type="dxa"/>
            <w:tcMar>
              <w:left w:w="108" w:type="dxa"/>
            </w:tcMar>
          </w:tcPr>
          <w:p w14:paraId="2949EA92" w14:textId="77777777" w:rsidR="00FB6FB5" w:rsidRPr="00372D6E" w:rsidRDefault="00FB6FB5">
            <w:pPr>
              <w:jc w:val="center"/>
              <w:rPr>
                <w:rFonts w:ascii="Tahoma" w:hAnsi="Tahoma" w:cs="Tahoma"/>
              </w:rPr>
            </w:pPr>
            <w:r w:rsidRPr="00372D6E">
              <w:rPr>
                <w:rFonts w:ascii="Tahoma" w:hAnsi="Tahoma" w:cs="Tahoma"/>
              </w:rPr>
              <w:t>0</w:t>
            </w:r>
          </w:p>
        </w:tc>
        <w:tc>
          <w:tcPr>
            <w:tcW w:w="1752" w:type="dxa"/>
            <w:tcMar>
              <w:left w:w="108" w:type="dxa"/>
            </w:tcMar>
          </w:tcPr>
          <w:p w14:paraId="13B8ACD9" w14:textId="77777777" w:rsidR="00FB6FB5" w:rsidRPr="00372D6E" w:rsidRDefault="005E4F39">
            <w:pPr>
              <w:jc w:val="center"/>
              <w:rPr>
                <w:rFonts w:ascii="Tahoma" w:hAnsi="Tahoma" w:cs="Tahoma"/>
              </w:rPr>
            </w:pPr>
            <w:r w:rsidRPr="00372D6E">
              <w:rPr>
                <w:rFonts w:ascii="Tahoma" w:hAnsi="Tahoma" w:cs="Tahoma"/>
              </w:rPr>
              <w:t>5</w:t>
            </w:r>
          </w:p>
        </w:tc>
        <w:tc>
          <w:tcPr>
            <w:tcW w:w="1725" w:type="dxa"/>
            <w:tcMar>
              <w:left w:w="108" w:type="dxa"/>
            </w:tcMar>
          </w:tcPr>
          <w:p w14:paraId="2ECBB116" w14:textId="77777777" w:rsidR="00FB6FB5" w:rsidRPr="00372D6E" w:rsidRDefault="005E4F39">
            <w:pPr>
              <w:jc w:val="center"/>
              <w:rPr>
                <w:rFonts w:ascii="Tahoma" w:hAnsi="Tahoma" w:cs="Tahoma"/>
              </w:rPr>
            </w:pPr>
            <w:r w:rsidRPr="00372D6E">
              <w:rPr>
                <w:rFonts w:ascii="Tahoma" w:hAnsi="Tahoma" w:cs="Tahoma"/>
              </w:rPr>
              <w:t>1</w:t>
            </w:r>
            <w:r w:rsidR="00FB6FB5" w:rsidRPr="00372D6E">
              <w:rPr>
                <w:rFonts w:ascii="Tahoma" w:hAnsi="Tahoma" w:cs="Tahoma"/>
              </w:rPr>
              <w:t>0</w:t>
            </w:r>
          </w:p>
        </w:tc>
      </w:tr>
    </w:tbl>
    <w:p w14:paraId="0400A89B" w14:textId="77777777" w:rsidR="00FB6FB5" w:rsidRPr="00372D6E" w:rsidRDefault="00FB6FB5">
      <w:pPr>
        <w:jc w:val="both"/>
        <w:rPr>
          <w:rFonts w:ascii="Tahoma" w:hAnsi="Tahoma" w:cs="Tahoma"/>
          <w:sz w:val="22"/>
          <w:szCs w:val="22"/>
        </w:rPr>
      </w:pPr>
      <w:r w:rsidRPr="00372D6E">
        <w:rPr>
          <w:rFonts w:ascii="Tahoma" w:hAnsi="Tahoma" w:cs="Tahoma"/>
          <w:sz w:val="22"/>
          <w:szCs w:val="22"/>
        </w:rPr>
        <w:t xml:space="preserve"> </w:t>
      </w:r>
    </w:p>
    <w:p w14:paraId="2851006D" w14:textId="77777777" w:rsidR="005E4F39" w:rsidRPr="00372D6E" w:rsidRDefault="005E4F39" w:rsidP="005E4F39">
      <w:pPr>
        <w:pStyle w:val="Akapitzlist"/>
        <w:numPr>
          <w:ilvl w:val="1"/>
          <w:numId w:val="33"/>
        </w:numPr>
        <w:autoSpaceDE w:val="0"/>
        <w:autoSpaceDN w:val="0"/>
        <w:adjustRightInd w:val="0"/>
        <w:spacing w:before="120"/>
        <w:ind w:left="709"/>
        <w:rPr>
          <w:rFonts w:ascii="Tahoma" w:hAnsi="Tahoma" w:cs="Tahoma"/>
          <w:b/>
          <w:bCs/>
          <w:sz w:val="22"/>
          <w:szCs w:val="22"/>
        </w:rPr>
      </w:pPr>
      <w:r w:rsidRPr="00372D6E">
        <w:rPr>
          <w:rFonts w:ascii="Tahoma" w:hAnsi="Tahoma" w:cs="Tahoma"/>
          <w:b/>
          <w:sz w:val="22"/>
          <w:szCs w:val="22"/>
        </w:rPr>
        <w:lastRenderedPageBreak/>
        <w:t>Okres gwarancji na przedmiot umowy (G)</w:t>
      </w:r>
    </w:p>
    <w:p w14:paraId="468A1F54" w14:textId="77777777" w:rsidR="005E4F39" w:rsidRPr="00372D6E" w:rsidRDefault="005E4F39" w:rsidP="005E4F39">
      <w:pPr>
        <w:autoSpaceDE w:val="0"/>
        <w:autoSpaceDN w:val="0"/>
        <w:adjustRightInd w:val="0"/>
        <w:ind w:left="567"/>
        <w:jc w:val="both"/>
        <w:rPr>
          <w:rFonts w:ascii="Tahoma" w:hAnsi="Tahoma" w:cs="Tahoma"/>
          <w:sz w:val="22"/>
          <w:szCs w:val="22"/>
        </w:rPr>
      </w:pPr>
      <w:r w:rsidRPr="00372D6E">
        <w:rPr>
          <w:rFonts w:ascii="Tahoma" w:hAnsi="Tahoma" w:cs="Tahoma"/>
          <w:sz w:val="22"/>
          <w:szCs w:val="22"/>
        </w:rPr>
        <w:t xml:space="preserve">Punkty w tym kryterium będą przyznawane za okres gwarancji na przedmiot umowy. Oferta otrzyma punkty (maksymalnie </w:t>
      </w:r>
      <w:r w:rsidRPr="00372D6E">
        <w:rPr>
          <w:rFonts w:ascii="Tahoma" w:hAnsi="Tahoma" w:cs="Tahoma"/>
          <w:b/>
          <w:sz w:val="22"/>
          <w:szCs w:val="22"/>
        </w:rPr>
        <w:t>30 punktów</w:t>
      </w:r>
      <w:r w:rsidRPr="00372D6E">
        <w:rPr>
          <w:rFonts w:ascii="Tahoma" w:hAnsi="Tahoma" w:cs="Tahoma"/>
          <w:sz w:val="22"/>
          <w:szCs w:val="22"/>
        </w:rPr>
        <w:t xml:space="preserve"> w kryterium) zgodnie tabelą poniżej:</w:t>
      </w:r>
    </w:p>
    <w:p w14:paraId="3BE0A92A" w14:textId="77777777" w:rsidR="005E4F39" w:rsidRPr="00372D6E" w:rsidRDefault="005E4F39" w:rsidP="005E4F39">
      <w:pPr>
        <w:autoSpaceDE w:val="0"/>
        <w:autoSpaceDN w:val="0"/>
        <w:adjustRightInd w:val="0"/>
        <w:rPr>
          <w:rFonts w:ascii="Verdana" w:hAnsi="Verdana" w:cs="Verdana"/>
          <w:sz w:val="16"/>
          <w:szCs w:val="16"/>
        </w:rPr>
      </w:pPr>
    </w:p>
    <w:tbl>
      <w:tblPr>
        <w:tblpPr w:leftFromText="141" w:rightFromText="141" w:vertAnchor="text" w:horzAnchor="margin" w:tblpXSpec="center" w:tblpY="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1588"/>
        <w:gridCol w:w="1934"/>
        <w:gridCol w:w="1934"/>
      </w:tblGrid>
      <w:tr w:rsidR="00372D6E" w:rsidRPr="00372D6E" w14:paraId="5C9F48F9" w14:textId="77777777" w:rsidTr="00A0552C">
        <w:tc>
          <w:tcPr>
            <w:tcW w:w="2058" w:type="dxa"/>
          </w:tcPr>
          <w:p w14:paraId="34C68D52" w14:textId="77777777" w:rsidR="00A0552C" w:rsidRPr="00372D6E" w:rsidRDefault="00A0552C" w:rsidP="00A0552C">
            <w:pPr>
              <w:autoSpaceDE w:val="0"/>
              <w:autoSpaceDN w:val="0"/>
              <w:adjustRightInd w:val="0"/>
              <w:spacing w:before="20" w:after="20"/>
              <w:jc w:val="center"/>
              <w:rPr>
                <w:rFonts w:ascii="Verdana" w:hAnsi="Verdana" w:cs="Verdana"/>
              </w:rPr>
            </w:pPr>
            <w:r w:rsidRPr="00372D6E">
              <w:rPr>
                <w:rFonts w:ascii="Verdana" w:hAnsi="Verdana" w:cs="Verdana"/>
              </w:rPr>
              <w:t>Okres gwarancji:</w:t>
            </w:r>
          </w:p>
        </w:tc>
        <w:tc>
          <w:tcPr>
            <w:tcW w:w="1588" w:type="dxa"/>
            <w:vAlign w:val="center"/>
          </w:tcPr>
          <w:p w14:paraId="40284D31" w14:textId="77777777" w:rsidR="00A0552C" w:rsidRPr="00372D6E" w:rsidRDefault="00A0552C" w:rsidP="00A0552C">
            <w:pPr>
              <w:autoSpaceDE w:val="0"/>
              <w:autoSpaceDN w:val="0"/>
              <w:adjustRightInd w:val="0"/>
              <w:jc w:val="center"/>
              <w:rPr>
                <w:rFonts w:ascii="Verdana" w:hAnsi="Verdana" w:cs="Verdana"/>
              </w:rPr>
            </w:pPr>
            <w:r w:rsidRPr="00372D6E">
              <w:rPr>
                <w:rFonts w:ascii="Verdana" w:hAnsi="Verdana" w:cs="Verdana"/>
              </w:rPr>
              <w:t>24 miesiące</w:t>
            </w:r>
          </w:p>
        </w:tc>
        <w:tc>
          <w:tcPr>
            <w:tcW w:w="1934" w:type="dxa"/>
            <w:vAlign w:val="center"/>
          </w:tcPr>
          <w:p w14:paraId="652638CD" w14:textId="77777777" w:rsidR="00A0552C" w:rsidRPr="00372D6E" w:rsidRDefault="00A0552C" w:rsidP="00A0552C">
            <w:pPr>
              <w:autoSpaceDE w:val="0"/>
              <w:autoSpaceDN w:val="0"/>
              <w:adjustRightInd w:val="0"/>
              <w:jc w:val="center"/>
              <w:rPr>
                <w:rFonts w:ascii="Verdana" w:hAnsi="Verdana" w:cs="Verdana"/>
              </w:rPr>
            </w:pPr>
            <w:r w:rsidRPr="00372D6E">
              <w:rPr>
                <w:rFonts w:ascii="Verdana" w:hAnsi="Verdana" w:cs="Verdana"/>
              </w:rPr>
              <w:t>30 miesięcy</w:t>
            </w:r>
          </w:p>
        </w:tc>
        <w:tc>
          <w:tcPr>
            <w:tcW w:w="1934" w:type="dxa"/>
            <w:vAlign w:val="center"/>
          </w:tcPr>
          <w:p w14:paraId="065DEED0" w14:textId="77777777" w:rsidR="00A0552C" w:rsidRPr="00372D6E" w:rsidRDefault="00A0552C" w:rsidP="00A0552C">
            <w:pPr>
              <w:autoSpaceDE w:val="0"/>
              <w:autoSpaceDN w:val="0"/>
              <w:adjustRightInd w:val="0"/>
              <w:rPr>
                <w:rFonts w:ascii="Verdana" w:hAnsi="Verdana" w:cs="Verdana"/>
              </w:rPr>
            </w:pPr>
            <w:r w:rsidRPr="00372D6E">
              <w:rPr>
                <w:rFonts w:ascii="Verdana" w:hAnsi="Verdana" w:cs="Verdana"/>
                <w:sz w:val="10"/>
                <w:szCs w:val="10"/>
              </w:rPr>
              <w:t xml:space="preserve">        </w:t>
            </w:r>
            <w:r w:rsidRPr="00372D6E">
              <w:rPr>
                <w:rFonts w:ascii="Verdana" w:hAnsi="Verdana" w:cs="Verdana"/>
              </w:rPr>
              <w:t>36 miesięcy</w:t>
            </w:r>
          </w:p>
        </w:tc>
      </w:tr>
      <w:tr w:rsidR="00372D6E" w:rsidRPr="00372D6E" w14:paraId="6DCFD332" w14:textId="77777777" w:rsidTr="00A0552C">
        <w:tc>
          <w:tcPr>
            <w:tcW w:w="2058" w:type="dxa"/>
          </w:tcPr>
          <w:p w14:paraId="65BF6720" w14:textId="77777777" w:rsidR="00A0552C" w:rsidRPr="00372D6E" w:rsidRDefault="00A0552C" w:rsidP="00A0552C">
            <w:pPr>
              <w:autoSpaceDE w:val="0"/>
              <w:autoSpaceDN w:val="0"/>
              <w:adjustRightInd w:val="0"/>
              <w:spacing w:before="20" w:after="20"/>
              <w:jc w:val="center"/>
              <w:rPr>
                <w:rFonts w:ascii="Verdana" w:hAnsi="Verdana" w:cs="Verdana"/>
              </w:rPr>
            </w:pPr>
            <w:r w:rsidRPr="00372D6E">
              <w:rPr>
                <w:rFonts w:ascii="Verdana" w:hAnsi="Verdana" w:cs="Verdana"/>
              </w:rPr>
              <w:t>Przyznane punkty:</w:t>
            </w:r>
          </w:p>
        </w:tc>
        <w:tc>
          <w:tcPr>
            <w:tcW w:w="1588" w:type="dxa"/>
          </w:tcPr>
          <w:p w14:paraId="7AE41B53" w14:textId="77777777" w:rsidR="00A0552C" w:rsidRPr="00372D6E" w:rsidRDefault="00A0552C" w:rsidP="00A0552C">
            <w:pPr>
              <w:autoSpaceDE w:val="0"/>
              <w:autoSpaceDN w:val="0"/>
              <w:adjustRightInd w:val="0"/>
              <w:jc w:val="center"/>
              <w:rPr>
                <w:rFonts w:ascii="Verdana" w:hAnsi="Verdana" w:cs="Verdana"/>
              </w:rPr>
            </w:pPr>
            <w:r w:rsidRPr="00372D6E">
              <w:rPr>
                <w:rFonts w:ascii="Verdana" w:hAnsi="Verdana" w:cs="Verdana"/>
              </w:rPr>
              <w:t>0</w:t>
            </w:r>
          </w:p>
        </w:tc>
        <w:tc>
          <w:tcPr>
            <w:tcW w:w="1934" w:type="dxa"/>
          </w:tcPr>
          <w:p w14:paraId="1BF94427" w14:textId="77777777" w:rsidR="00A0552C" w:rsidRPr="00372D6E" w:rsidRDefault="00A0552C" w:rsidP="00A0552C">
            <w:pPr>
              <w:autoSpaceDE w:val="0"/>
              <w:autoSpaceDN w:val="0"/>
              <w:adjustRightInd w:val="0"/>
              <w:jc w:val="center"/>
              <w:rPr>
                <w:rFonts w:ascii="Verdana" w:hAnsi="Verdana" w:cs="Verdana"/>
              </w:rPr>
            </w:pPr>
            <w:r w:rsidRPr="00372D6E">
              <w:rPr>
                <w:rFonts w:ascii="Verdana" w:hAnsi="Verdana" w:cs="Verdana"/>
              </w:rPr>
              <w:t>15</w:t>
            </w:r>
          </w:p>
        </w:tc>
        <w:tc>
          <w:tcPr>
            <w:tcW w:w="1934" w:type="dxa"/>
          </w:tcPr>
          <w:p w14:paraId="44B84F87" w14:textId="77777777" w:rsidR="00A0552C" w:rsidRPr="00372D6E" w:rsidRDefault="00A0552C" w:rsidP="00A0552C">
            <w:pPr>
              <w:autoSpaceDE w:val="0"/>
              <w:autoSpaceDN w:val="0"/>
              <w:adjustRightInd w:val="0"/>
              <w:jc w:val="center"/>
              <w:rPr>
                <w:rFonts w:ascii="Verdana" w:hAnsi="Verdana" w:cs="Verdana"/>
              </w:rPr>
            </w:pPr>
            <w:r w:rsidRPr="00372D6E">
              <w:rPr>
                <w:rFonts w:ascii="Verdana" w:hAnsi="Verdana" w:cs="Verdana"/>
              </w:rPr>
              <w:t>30</w:t>
            </w:r>
          </w:p>
        </w:tc>
      </w:tr>
    </w:tbl>
    <w:p w14:paraId="58E6073E" w14:textId="77777777" w:rsidR="005E4F39" w:rsidRPr="00372D6E" w:rsidRDefault="005E4F39">
      <w:pPr>
        <w:jc w:val="both"/>
        <w:rPr>
          <w:rFonts w:ascii="Tahoma" w:hAnsi="Tahoma" w:cs="Tahoma"/>
          <w:sz w:val="22"/>
          <w:szCs w:val="22"/>
        </w:rPr>
      </w:pPr>
    </w:p>
    <w:p w14:paraId="0BB0CCE3" w14:textId="77777777" w:rsidR="005E4F39" w:rsidRPr="00372D6E" w:rsidRDefault="005E4F39">
      <w:pPr>
        <w:jc w:val="both"/>
        <w:rPr>
          <w:rFonts w:ascii="Tahoma" w:hAnsi="Tahoma" w:cs="Tahoma"/>
          <w:sz w:val="22"/>
          <w:szCs w:val="22"/>
        </w:rPr>
      </w:pPr>
    </w:p>
    <w:p w14:paraId="18B0E181" w14:textId="77777777" w:rsidR="005E4F39" w:rsidRPr="00372D6E" w:rsidRDefault="005E4F39">
      <w:pPr>
        <w:jc w:val="both"/>
        <w:rPr>
          <w:rFonts w:ascii="Tahoma" w:hAnsi="Tahoma" w:cs="Tahoma"/>
          <w:sz w:val="22"/>
          <w:szCs w:val="22"/>
        </w:rPr>
      </w:pPr>
    </w:p>
    <w:p w14:paraId="54C7DED0" w14:textId="77777777" w:rsidR="00A0552C" w:rsidRPr="00372D6E" w:rsidRDefault="00A0552C">
      <w:pPr>
        <w:jc w:val="both"/>
        <w:rPr>
          <w:rFonts w:ascii="Tahoma" w:hAnsi="Tahoma" w:cs="Tahoma"/>
          <w:sz w:val="22"/>
          <w:szCs w:val="22"/>
        </w:rPr>
      </w:pPr>
    </w:p>
    <w:p w14:paraId="12BBC04F" w14:textId="77777777" w:rsidR="005E4F39" w:rsidRPr="00372D6E" w:rsidRDefault="005E4F39" w:rsidP="005E4F39">
      <w:pPr>
        <w:autoSpaceDE w:val="0"/>
        <w:autoSpaceDN w:val="0"/>
        <w:adjustRightInd w:val="0"/>
        <w:jc w:val="both"/>
        <w:rPr>
          <w:rFonts w:ascii="Tahoma" w:hAnsi="Tahoma" w:cs="Tahoma"/>
          <w:sz w:val="22"/>
          <w:szCs w:val="22"/>
        </w:rPr>
      </w:pPr>
      <w:r w:rsidRPr="00372D6E">
        <w:rPr>
          <w:rFonts w:ascii="Tahoma" w:hAnsi="Tahoma" w:cs="Tahoma"/>
          <w:sz w:val="22"/>
          <w:szCs w:val="22"/>
        </w:rPr>
        <w:t>3. Ostateczny ranking ofert wyliczony zostanie według wzoru Ok = C + T + G gdzie:</w:t>
      </w:r>
    </w:p>
    <w:p w14:paraId="47CD5C02" w14:textId="77777777" w:rsidR="005E4F39" w:rsidRPr="00372D6E" w:rsidRDefault="005E4F39" w:rsidP="005E4F39">
      <w:pPr>
        <w:autoSpaceDE w:val="0"/>
        <w:autoSpaceDN w:val="0"/>
        <w:adjustRightInd w:val="0"/>
        <w:jc w:val="both"/>
        <w:rPr>
          <w:rFonts w:ascii="Tahoma" w:hAnsi="Tahoma" w:cs="Tahoma"/>
          <w:sz w:val="22"/>
          <w:szCs w:val="22"/>
        </w:rPr>
      </w:pPr>
      <w:r w:rsidRPr="00372D6E">
        <w:rPr>
          <w:rFonts w:ascii="Tahoma" w:hAnsi="Tahoma" w:cs="Tahoma"/>
          <w:sz w:val="22"/>
          <w:szCs w:val="22"/>
        </w:rPr>
        <w:t>Ok – ocena końcowa,</w:t>
      </w:r>
    </w:p>
    <w:p w14:paraId="2C4F933E" w14:textId="77777777" w:rsidR="005E4F39" w:rsidRPr="00372D6E" w:rsidRDefault="005E4F39" w:rsidP="005E4F39">
      <w:pPr>
        <w:autoSpaceDE w:val="0"/>
        <w:autoSpaceDN w:val="0"/>
        <w:adjustRightInd w:val="0"/>
        <w:jc w:val="both"/>
        <w:rPr>
          <w:rFonts w:ascii="Tahoma" w:hAnsi="Tahoma" w:cs="Tahoma"/>
          <w:sz w:val="22"/>
          <w:szCs w:val="22"/>
        </w:rPr>
      </w:pPr>
      <w:r w:rsidRPr="00372D6E">
        <w:rPr>
          <w:rFonts w:ascii="Tahoma" w:hAnsi="Tahoma" w:cs="Tahoma"/>
          <w:sz w:val="22"/>
          <w:szCs w:val="22"/>
        </w:rPr>
        <w:t>C - ilość punktów za cenę oferty,</w:t>
      </w:r>
    </w:p>
    <w:p w14:paraId="03D07530" w14:textId="77777777" w:rsidR="005E4F39" w:rsidRPr="00372D6E" w:rsidRDefault="005E4F39" w:rsidP="005E4F39">
      <w:pPr>
        <w:autoSpaceDE w:val="0"/>
        <w:autoSpaceDN w:val="0"/>
        <w:adjustRightInd w:val="0"/>
        <w:jc w:val="both"/>
        <w:rPr>
          <w:rFonts w:ascii="Tahoma" w:hAnsi="Tahoma" w:cs="Tahoma"/>
          <w:sz w:val="22"/>
          <w:szCs w:val="22"/>
        </w:rPr>
      </w:pPr>
      <w:r w:rsidRPr="00372D6E">
        <w:rPr>
          <w:rFonts w:ascii="Tahoma" w:hAnsi="Tahoma" w:cs="Tahoma"/>
          <w:sz w:val="22"/>
          <w:szCs w:val="22"/>
        </w:rPr>
        <w:t>T - ilość punktów za termin płatności,</w:t>
      </w:r>
    </w:p>
    <w:p w14:paraId="6F2C66BC" w14:textId="77777777" w:rsidR="005E4F39" w:rsidRPr="00372D6E" w:rsidRDefault="005E4F39" w:rsidP="005E4F39">
      <w:pPr>
        <w:autoSpaceDE w:val="0"/>
        <w:autoSpaceDN w:val="0"/>
        <w:adjustRightInd w:val="0"/>
        <w:jc w:val="both"/>
        <w:rPr>
          <w:rFonts w:ascii="Tahoma" w:hAnsi="Tahoma" w:cs="Tahoma"/>
          <w:sz w:val="22"/>
          <w:szCs w:val="22"/>
        </w:rPr>
      </w:pPr>
      <w:r w:rsidRPr="00372D6E">
        <w:rPr>
          <w:rFonts w:ascii="Tahoma" w:hAnsi="Tahoma" w:cs="Tahoma"/>
          <w:sz w:val="22"/>
          <w:szCs w:val="22"/>
        </w:rPr>
        <w:t>G – ilość punktów za okres gwarancji.</w:t>
      </w:r>
    </w:p>
    <w:p w14:paraId="156E3243" w14:textId="77777777" w:rsidR="00FB6FB5" w:rsidRPr="00372D6E" w:rsidRDefault="00FB6FB5">
      <w:pPr>
        <w:spacing w:before="120"/>
        <w:jc w:val="both"/>
        <w:rPr>
          <w:rFonts w:ascii="Tahoma" w:hAnsi="Tahoma" w:cs="Tahoma"/>
          <w:sz w:val="22"/>
          <w:szCs w:val="22"/>
        </w:rPr>
      </w:pPr>
      <w:r w:rsidRPr="00372D6E">
        <w:rPr>
          <w:rFonts w:ascii="Tahoma" w:hAnsi="Tahoma" w:cs="Tahoma"/>
          <w:sz w:val="22"/>
          <w:szCs w:val="22"/>
        </w:rPr>
        <w:t>Ocena punktowa będzie dotyczyć wyłącznie ofert uznanych za ważne i niepodlegających odrzuceniu</w:t>
      </w:r>
    </w:p>
    <w:p w14:paraId="3F8AE079" w14:textId="77777777" w:rsidR="00FB6FB5" w:rsidRPr="00372D6E" w:rsidRDefault="00FB6FB5">
      <w:pPr>
        <w:spacing w:before="120"/>
        <w:ind w:left="180" w:hanging="180"/>
        <w:jc w:val="both"/>
        <w:rPr>
          <w:rFonts w:ascii="Tahoma" w:hAnsi="Tahoma" w:cs="Tahoma"/>
          <w:sz w:val="22"/>
          <w:szCs w:val="22"/>
        </w:rPr>
      </w:pPr>
      <w:r w:rsidRPr="00372D6E">
        <w:rPr>
          <w:rFonts w:ascii="Tahoma" w:hAnsi="Tahoma" w:cs="Tahoma"/>
          <w:sz w:val="22"/>
          <w:szCs w:val="22"/>
        </w:rPr>
        <w:t>4. 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(Art. 91 ust. 3a ustawy Pzp).</w:t>
      </w:r>
    </w:p>
    <w:p w14:paraId="4DD25B45" w14:textId="77777777" w:rsidR="00FB6FB5" w:rsidRPr="00372D6E" w:rsidRDefault="00FB6FB5">
      <w:pPr>
        <w:pStyle w:val="Styl1"/>
        <w:numPr>
          <w:ilvl w:val="0"/>
          <w:numId w:val="14"/>
        </w:numPr>
        <w:ind w:left="567" w:hanging="567"/>
        <w:jc w:val="both"/>
      </w:pPr>
      <w:r w:rsidRPr="00372D6E">
        <w:t>Informacje o formalnościach, jakie powinny zostać dopełnione po wyborze oferty w celu zawarcia umowy w sprawie zamówienia publicznego</w:t>
      </w:r>
    </w:p>
    <w:p w14:paraId="1A0453B0" w14:textId="77777777" w:rsidR="00FB6FB5" w:rsidRPr="00372D6E" w:rsidRDefault="00FB6FB5">
      <w:pPr>
        <w:rPr>
          <w:rFonts w:ascii="Verdana,Bold" w:hAnsi="Verdana,Bold" w:cs="Verdana,Bold"/>
          <w:b/>
          <w:bCs/>
          <w:sz w:val="18"/>
          <w:szCs w:val="18"/>
        </w:rPr>
      </w:pPr>
    </w:p>
    <w:p w14:paraId="330B56D0" w14:textId="77777777" w:rsidR="00FB6FB5" w:rsidRPr="00372D6E" w:rsidRDefault="00FB6FB5">
      <w:pPr>
        <w:jc w:val="both"/>
        <w:rPr>
          <w:rFonts w:ascii="Tahoma" w:hAnsi="Tahoma" w:cs="Tahoma"/>
          <w:b/>
          <w:bCs/>
          <w:sz w:val="22"/>
          <w:szCs w:val="22"/>
        </w:rPr>
      </w:pPr>
      <w:r w:rsidRPr="00372D6E">
        <w:rPr>
          <w:rFonts w:ascii="Tahoma" w:hAnsi="Tahoma" w:cs="Tahoma"/>
          <w:b/>
          <w:bCs/>
          <w:sz w:val="22"/>
          <w:szCs w:val="22"/>
        </w:rPr>
        <w:t>Przed zawarciem umowy Wykonawca będzie zobowiązany dopełnić następujących formalności:</w:t>
      </w:r>
    </w:p>
    <w:p w14:paraId="550E352A" w14:textId="77777777" w:rsidR="00FB6FB5" w:rsidRPr="00372D6E" w:rsidRDefault="00FB6FB5">
      <w:pPr>
        <w:numPr>
          <w:ilvl w:val="0"/>
          <w:numId w:val="15"/>
        </w:numPr>
        <w:jc w:val="both"/>
        <w:rPr>
          <w:rFonts w:ascii="Tahoma" w:hAnsi="Tahoma" w:cs="Tahoma"/>
          <w:sz w:val="22"/>
          <w:szCs w:val="22"/>
        </w:rPr>
      </w:pPr>
      <w:r w:rsidRPr="00372D6E">
        <w:rPr>
          <w:rFonts w:ascii="Tahoma" w:hAnsi="Tahoma" w:cs="Tahoma"/>
          <w:sz w:val="22"/>
          <w:szCs w:val="22"/>
        </w:rPr>
        <w:t>Wnieść zabezpieczenie należytego wykonania umowy zgodnie z zasadami opisanymi w SIWZ.</w:t>
      </w:r>
    </w:p>
    <w:p w14:paraId="1D1A70AA" w14:textId="77777777" w:rsidR="00FB6FB5" w:rsidRPr="00372D6E" w:rsidRDefault="00FB6FB5" w:rsidP="00D8417A">
      <w:pPr>
        <w:numPr>
          <w:ilvl w:val="0"/>
          <w:numId w:val="15"/>
        </w:numPr>
        <w:autoSpaceDE w:val="0"/>
        <w:autoSpaceDN w:val="0"/>
        <w:adjustRightInd w:val="0"/>
        <w:jc w:val="both"/>
        <w:rPr>
          <w:rFonts w:ascii="Tahoma" w:hAnsi="Tahoma" w:cs="Tahoma"/>
          <w:sz w:val="22"/>
          <w:szCs w:val="22"/>
        </w:rPr>
      </w:pPr>
      <w:r w:rsidRPr="00372D6E">
        <w:rPr>
          <w:rFonts w:ascii="Tahoma" w:hAnsi="Tahoma" w:cs="Tahoma"/>
          <w:sz w:val="22"/>
          <w:szCs w:val="22"/>
        </w:rPr>
        <w:t>Dostarczyć, w wyznaczonym terminie, uzgodniony z Zamawiającym harmonogram rzeczowo-finansowy obejmujący cały zakres rzeczowo-finansowy w układzie miesięcznym oraz kosztorys ofertowy.</w:t>
      </w:r>
    </w:p>
    <w:p w14:paraId="1A60EC86" w14:textId="77777777" w:rsidR="00FB6FB5" w:rsidRPr="00372D6E" w:rsidRDefault="00FB6FB5">
      <w:pPr>
        <w:numPr>
          <w:ilvl w:val="0"/>
          <w:numId w:val="15"/>
        </w:numPr>
        <w:jc w:val="both"/>
        <w:rPr>
          <w:rFonts w:ascii="Tahoma" w:hAnsi="Tahoma" w:cs="Tahoma"/>
          <w:sz w:val="22"/>
          <w:szCs w:val="22"/>
        </w:rPr>
      </w:pPr>
      <w:r w:rsidRPr="00372D6E">
        <w:rPr>
          <w:rFonts w:ascii="Tahoma" w:hAnsi="Tahoma" w:cs="Tahoma"/>
          <w:sz w:val="22"/>
          <w:szCs w:val="22"/>
        </w:rPr>
        <w:t>Dostarczyć Zamawiającemu, w wyznaczonym terminie, wykaz podwykonawców, którzy będą uczestniczyć w realizacji przedmiotu zamówienia (jeżeli dotyczy).</w:t>
      </w:r>
    </w:p>
    <w:p w14:paraId="135E7E17" w14:textId="77777777" w:rsidR="00FB6FB5" w:rsidRPr="00372D6E" w:rsidRDefault="00FB6FB5">
      <w:pPr>
        <w:numPr>
          <w:ilvl w:val="0"/>
          <w:numId w:val="15"/>
        </w:numPr>
        <w:jc w:val="both"/>
        <w:rPr>
          <w:rFonts w:ascii="Tahoma" w:hAnsi="Tahoma" w:cs="Tahoma"/>
          <w:sz w:val="22"/>
          <w:szCs w:val="22"/>
        </w:rPr>
      </w:pPr>
      <w:r w:rsidRPr="00372D6E">
        <w:rPr>
          <w:rFonts w:ascii="Tahoma" w:hAnsi="Tahoma" w:cs="Tahoma"/>
          <w:sz w:val="22"/>
          <w:szCs w:val="22"/>
        </w:rPr>
        <w:t>Dostarczyć Zamawiającemu kopię polisy OC na warunkach opisanych we wzorze umowy.</w:t>
      </w:r>
    </w:p>
    <w:p w14:paraId="2B17EEAE" w14:textId="77777777" w:rsidR="00FB6FB5" w:rsidRPr="00372D6E" w:rsidRDefault="00FB6FB5" w:rsidP="00F8102A">
      <w:pPr>
        <w:numPr>
          <w:ilvl w:val="0"/>
          <w:numId w:val="15"/>
        </w:numPr>
        <w:autoSpaceDE w:val="0"/>
        <w:autoSpaceDN w:val="0"/>
        <w:adjustRightInd w:val="0"/>
        <w:jc w:val="both"/>
        <w:rPr>
          <w:rFonts w:ascii="Tahoma" w:hAnsi="Tahoma" w:cs="Tahoma"/>
          <w:sz w:val="22"/>
          <w:szCs w:val="22"/>
        </w:rPr>
      </w:pPr>
      <w:r w:rsidRPr="00372D6E">
        <w:rPr>
          <w:rFonts w:ascii="Tahoma" w:hAnsi="Tahoma" w:cs="Tahoma"/>
          <w:sz w:val="22"/>
          <w:szCs w:val="22"/>
        </w:rPr>
        <w:t>W wyznaczonym terminie dostarczyć do siedziby Zamawiającego następujące dokumenty:</w:t>
      </w:r>
    </w:p>
    <w:p w14:paraId="502C5723" w14:textId="77777777" w:rsidR="00FB6FB5" w:rsidRPr="00372D6E" w:rsidRDefault="00FB6FB5" w:rsidP="0032091B">
      <w:pPr>
        <w:numPr>
          <w:ilvl w:val="0"/>
          <w:numId w:val="32"/>
        </w:numPr>
        <w:autoSpaceDE w:val="0"/>
        <w:autoSpaceDN w:val="0"/>
        <w:adjustRightInd w:val="0"/>
        <w:jc w:val="both"/>
        <w:rPr>
          <w:rFonts w:ascii="Tahoma" w:hAnsi="Tahoma" w:cs="Tahoma"/>
          <w:sz w:val="22"/>
          <w:szCs w:val="22"/>
        </w:rPr>
      </w:pPr>
      <w:r w:rsidRPr="00372D6E">
        <w:rPr>
          <w:rFonts w:ascii="Tahoma" w:hAnsi="Tahoma" w:cs="Tahoma"/>
          <w:sz w:val="22"/>
          <w:szCs w:val="22"/>
        </w:rPr>
        <w:t>oświadczenie kierownika budowy o przyjęciu obowiązków (w oryginale),</w:t>
      </w:r>
    </w:p>
    <w:p w14:paraId="37C62677" w14:textId="4242D831" w:rsidR="00FB6FB5" w:rsidRPr="00D61E1A" w:rsidRDefault="00FB6FB5" w:rsidP="00D61E1A">
      <w:pPr>
        <w:numPr>
          <w:ilvl w:val="0"/>
          <w:numId w:val="32"/>
        </w:numPr>
        <w:autoSpaceDE w:val="0"/>
        <w:autoSpaceDN w:val="0"/>
        <w:adjustRightInd w:val="0"/>
        <w:jc w:val="both"/>
        <w:rPr>
          <w:rFonts w:ascii="Tahoma" w:hAnsi="Tahoma" w:cs="Tahoma"/>
          <w:sz w:val="22"/>
          <w:szCs w:val="22"/>
        </w:rPr>
      </w:pPr>
      <w:r w:rsidRPr="00D61E1A">
        <w:rPr>
          <w:rFonts w:ascii="Tahoma" w:hAnsi="Tahoma" w:cs="Tahoma"/>
          <w:sz w:val="22"/>
          <w:szCs w:val="22"/>
        </w:rPr>
        <w:t>kserokopię uprawnień budowlanych kierownika budowy potwierdzoną za zgodność z oryginałem</w:t>
      </w:r>
      <w:r w:rsidR="00D61E1A">
        <w:rPr>
          <w:rFonts w:ascii="Tahoma" w:hAnsi="Tahoma" w:cs="Tahoma"/>
          <w:sz w:val="22"/>
          <w:szCs w:val="22"/>
        </w:rPr>
        <w:t>,</w:t>
      </w:r>
    </w:p>
    <w:p w14:paraId="47BE829D" w14:textId="77777777" w:rsidR="00FB6FB5" w:rsidRPr="00372D6E" w:rsidRDefault="00FB6FB5" w:rsidP="0032091B">
      <w:pPr>
        <w:numPr>
          <w:ilvl w:val="0"/>
          <w:numId w:val="32"/>
        </w:numPr>
        <w:autoSpaceDE w:val="0"/>
        <w:autoSpaceDN w:val="0"/>
        <w:adjustRightInd w:val="0"/>
        <w:jc w:val="both"/>
        <w:rPr>
          <w:rFonts w:ascii="Tahoma" w:hAnsi="Tahoma" w:cs="Tahoma"/>
          <w:sz w:val="22"/>
          <w:szCs w:val="22"/>
        </w:rPr>
      </w:pPr>
      <w:r w:rsidRPr="00372D6E">
        <w:rPr>
          <w:rFonts w:ascii="Tahoma" w:hAnsi="Tahoma" w:cs="Tahoma"/>
          <w:sz w:val="22"/>
          <w:szCs w:val="22"/>
        </w:rPr>
        <w:t>kserokopię aktualnego zaświadczenia o przynależności do właściwej izby, potwierdzoną za zgodność z oryginałem,</w:t>
      </w:r>
    </w:p>
    <w:p w14:paraId="5783A5EA" w14:textId="77777777" w:rsidR="00FB6FB5" w:rsidRPr="00372D6E" w:rsidRDefault="00FB6FB5">
      <w:pPr>
        <w:numPr>
          <w:ilvl w:val="0"/>
          <w:numId w:val="15"/>
        </w:numPr>
        <w:jc w:val="both"/>
        <w:rPr>
          <w:rFonts w:ascii="Tahoma" w:hAnsi="Tahoma" w:cs="Tahoma"/>
          <w:sz w:val="22"/>
          <w:szCs w:val="22"/>
        </w:rPr>
      </w:pPr>
      <w:r w:rsidRPr="00372D6E">
        <w:rPr>
          <w:rFonts w:ascii="Tahoma" w:hAnsi="Tahoma" w:cs="Tahoma"/>
          <w:sz w:val="22"/>
          <w:szCs w:val="22"/>
        </w:rPr>
        <w:t>W przypadku złożenia oferty wspólnej dostarczyć umowę regulującą współpracę Wykonawców.</w:t>
      </w:r>
    </w:p>
    <w:p w14:paraId="7080EC07" w14:textId="77777777" w:rsidR="00FB6FB5" w:rsidRPr="00372D6E" w:rsidRDefault="00FB6FB5">
      <w:pPr>
        <w:pStyle w:val="Styl1"/>
        <w:numPr>
          <w:ilvl w:val="0"/>
          <w:numId w:val="14"/>
        </w:numPr>
        <w:ind w:left="567" w:hanging="567"/>
      </w:pPr>
      <w:r w:rsidRPr="00372D6E">
        <w:t xml:space="preserve"> Wymagania dotyczące zabezpieczenia należytego wykonania umowy</w:t>
      </w:r>
    </w:p>
    <w:p w14:paraId="1CEBC992" w14:textId="77777777" w:rsidR="00FB6FB5" w:rsidRPr="00372D6E" w:rsidRDefault="00FB6FB5">
      <w:pPr>
        <w:rPr>
          <w:rFonts w:ascii="Verdana,Bold" w:hAnsi="Verdana,Bold" w:cs="Verdana,Bold"/>
          <w:b/>
          <w:bCs/>
          <w:sz w:val="18"/>
          <w:szCs w:val="18"/>
        </w:rPr>
      </w:pPr>
    </w:p>
    <w:p w14:paraId="1CA0B7CA" w14:textId="77777777" w:rsidR="00FB6FB5" w:rsidRPr="00372D6E" w:rsidRDefault="00FB6FB5" w:rsidP="0032091B">
      <w:pPr>
        <w:numPr>
          <w:ilvl w:val="0"/>
          <w:numId w:val="28"/>
        </w:numPr>
        <w:jc w:val="both"/>
        <w:rPr>
          <w:rFonts w:ascii="Tahoma" w:hAnsi="Tahoma" w:cs="Tahoma"/>
          <w:sz w:val="22"/>
          <w:szCs w:val="22"/>
        </w:rPr>
      </w:pPr>
      <w:r w:rsidRPr="00372D6E">
        <w:rPr>
          <w:rFonts w:ascii="Tahoma" w:hAnsi="Tahoma" w:cs="Tahoma"/>
          <w:sz w:val="22"/>
          <w:szCs w:val="22"/>
        </w:rPr>
        <w:t>Wykonawca przed podpisaniem umowy zobowiązany jest do wniesienia zabezpieczenia należytego wykonania umowy, zwanego dalej „zabezpieczeniem”, które służy do pokrycia roszczeń z tytułu niewykonania lub nienależytego wykonania umowy. Jeżeli Wykonawca jest jednocześnie gwarantem, zabezpieczenie służy także pokryciu roszczeń z tytułu gwarancji.</w:t>
      </w:r>
    </w:p>
    <w:p w14:paraId="5CB77A60" w14:textId="423E4059" w:rsidR="00FB6FB5" w:rsidRPr="00372D6E" w:rsidRDefault="00FB6FB5" w:rsidP="0032091B">
      <w:pPr>
        <w:numPr>
          <w:ilvl w:val="0"/>
          <w:numId w:val="28"/>
        </w:numPr>
        <w:jc w:val="both"/>
        <w:rPr>
          <w:rFonts w:ascii="Tahoma" w:hAnsi="Tahoma" w:cs="Tahoma"/>
          <w:sz w:val="22"/>
          <w:szCs w:val="22"/>
        </w:rPr>
      </w:pPr>
      <w:r w:rsidRPr="00372D6E">
        <w:rPr>
          <w:rFonts w:ascii="Tahoma" w:hAnsi="Tahoma" w:cs="Tahoma"/>
          <w:sz w:val="22"/>
          <w:szCs w:val="22"/>
        </w:rPr>
        <w:t xml:space="preserve">Zabezpieczenie ustala się na </w:t>
      </w:r>
      <w:r w:rsidR="000F73E9">
        <w:rPr>
          <w:rFonts w:ascii="Tahoma" w:hAnsi="Tahoma" w:cs="Tahoma"/>
          <w:sz w:val="22"/>
          <w:szCs w:val="22"/>
        </w:rPr>
        <w:t>5</w:t>
      </w:r>
      <w:r w:rsidRPr="00372D6E">
        <w:rPr>
          <w:rFonts w:ascii="Tahoma" w:hAnsi="Tahoma" w:cs="Tahoma"/>
          <w:sz w:val="22"/>
          <w:szCs w:val="22"/>
        </w:rPr>
        <w:t>% ceny brutto podanej w ofercie.</w:t>
      </w:r>
    </w:p>
    <w:p w14:paraId="05DEA559" w14:textId="77777777" w:rsidR="00FB6FB5" w:rsidRPr="00372D6E" w:rsidRDefault="00FB6FB5" w:rsidP="0032091B">
      <w:pPr>
        <w:numPr>
          <w:ilvl w:val="0"/>
          <w:numId w:val="28"/>
        </w:numPr>
        <w:jc w:val="both"/>
        <w:rPr>
          <w:rFonts w:ascii="Tahoma" w:hAnsi="Tahoma" w:cs="Tahoma"/>
          <w:sz w:val="22"/>
          <w:szCs w:val="22"/>
        </w:rPr>
      </w:pPr>
      <w:r w:rsidRPr="00372D6E">
        <w:rPr>
          <w:rFonts w:ascii="Tahoma" w:hAnsi="Tahoma" w:cs="Tahoma"/>
          <w:sz w:val="22"/>
          <w:szCs w:val="22"/>
        </w:rPr>
        <w:lastRenderedPageBreak/>
        <w:t>Zabezpieczenie może być wnoszone według wyboru Wykonawcy w jednej lub w kilku następujących formach:</w:t>
      </w:r>
    </w:p>
    <w:p w14:paraId="4979ED18" w14:textId="77777777" w:rsidR="00FB6FB5" w:rsidRPr="00372D6E" w:rsidRDefault="00FB6FB5" w:rsidP="0032091B">
      <w:pPr>
        <w:numPr>
          <w:ilvl w:val="1"/>
          <w:numId w:val="28"/>
        </w:numPr>
        <w:ind w:left="567" w:hanging="567"/>
        <w:jc w:val="both"/>
        <w:rPr>
          <w:rFonts w:ascii="Tahoma" w:hAnsi="Tahoma" w:cs="Tahoma"/>
          <w:sz w:val="22"/>
          <w:szCs w:val="22"/>
        </w:rPr>
      </w:pPr>
      <w:r w:rsidRPr="00372D6E">
        <w:rPr>
          <w:rFonts w:ascii="Tahoma" w:hAnsi="Tahoma" w:cs="Tahoma"/>
          <w:sz w:val="22"/>
          <w:szCs w:val="22"/>
        </w:rPr>
        <w:t>pieniądzu;</w:t>
      </w:r>
    </w:p>
    <w:p w14:paraId="6589A089" w14:textId="77777777" w:rsidR="00FB6FB5" w:rsidRPr="00372D6E" w:rsidRDefault="00FB6FB5" w:rsidP="0032091B">
      <w:pPr>
        <w:numPr>
          <w:ilvl w:val="1"/>
          <w:numId w:val="28"/>
        </w:numPr>
        <w:ind w:left="567" w:hanging="567"/>
        <w:jc w:val="both"/>
        <w:rPr>
          <w:rFonts w:ascii="Tahoma" w:hAnsi="Tahoma" w:cs="Tahoma"/>
          <w:sz w:val="22"/>
          <w:szCs w:val="22"/>
        </w:rPr>
      </w:pPr>
      <w:r w:rsidRPr="00372D6E">
        <w:rPr>
          <w:rFonts w:ascii="Tahoma" w:hAnsi="Tahoma" w:cs="Tahoma"/>
          <w:sz w:val="22"/>
          <w:szCs w:val="22"/>
        </w:rPr>
        <w:t>poręczeniach bankowych lub poręczeniach spółdzielczej kasy oszczędnościowo -kredytowej, z tym że zobowiązanie kasy jest zawsze zobowiązaniem pieniężnym;</w:t>
      </w:r>
    </w:p>
    <w:p w14:paraId="6BE09A68" w14:textId="77777777" w:rsidR="00FB6FB5" w:rsidRPr="00372D6E" w:rsidRDefault="00FB6FB5" w:rsidP="0032091B">
      <w:pPr>
        <w:numPr>
          <w:ilvl w:val="1"/>
          <w:numId w:val="28"/>
        </w:numPr>
        <w:ind w:left="567" w:hanging="567"/>
        <w:jc w:val="both"/>
        <w:rPr>
          <w:rFonts w:ascii="Tahoma" w:hAnsi="Tahoma" w:cs="Tahoma"/>
          <w:sz w:val="22"/>
          <w:szCs w:val="22"/>
        </w:rPr>
      </w:pPr>
      <w:r w:rsidRPr="00372D6E">
        <w:rPr>
          <w:rFonts w:ascii="Tahoma" w:hAnsi="Tahoma" w:cs="Tahoma"/>
          <w:sz w:val="22"/>
          <w:szCs w:val="22"/>
        </w:rPr>
        <w:t>gwarancjach bankowych;</w:t>
      </w:r>
    </w:p>
    <w:p w14:paraId="2290848A" w14:textId="77777777" w:rsidR="00FB6FB5" w:rsidRPr="00372D6E" w:rsidRDefault="00FB6FB5" w:rsidP="0032091B">
      <w:pPr>
        <w:numPr>
          <w:ilvl w:val="1"/>
          <w:numId w:val="28"/>
        </w:numPr>
        <w:ind w:left="567" w:hanging="567"/>
        <w:jc w:val="both"/>
        <w:rPr>
          <w:rFonts w:ascii="Tahoma" w:hAnsi="Tahoma" w:cs="Tahoma"/>
          <w:sz w:val="22"/>
          <w:szCs w:val="22"/>
        </w:rPr>
      </w:pPr>
      <w:r w:rsidRPr="00372D6E">
        <w:rPr>
          <w:rFonts w:ascii="Tahoma" w:hAnsi="Tahoma" w:cs="Tahoma"/>
          <w:sz w:val="22"/>
          <w:szCs w:val="22"/>
        </w:rPr>
        <w:t>gwarancjach ubezpieczeniowych;</w:t>
      </w:r>
    </w:p>
    <w:p w14:paraId="1D39663F" w14:textId="77777777" w:rsidR="00FB6FB5" w:rsidRPr="00372D6E" w:rsidRDefault="00FB6FB5" w:rsidP="0032091B">
      <w:pPr>
        <w:numPr>
          <w:ilvl w:val="1"/>
          <w:numId w:val="28"/>
        </w:numPr>
        <w:ind w:left="567" w:hanging="567"/>
        <w:jc w:val="both"/>
        <w:rPr>
          <w:rFonts w:ascii="Tahoma" w:hAnsi="Tahoma" w:cs="Tahoma"/>
          <w:sz w:val="22"/>
          <w:szCs w:val="22"/>
        </w:rPr>
      </w:pPr>
      <w:r w:rsidRPr="00372D6E">
        <w:rPr>
          <w:rFonts w:ascii="Tahoma" w:hAnsi="Tahoma" w:cs="Tahoma"/>
          <w:sz w:val="22"/>
          <w:szCs w:val="22"/>
        </w:rPr>
        <w:t>poręczeniach udzielanych przez podmioty, o których mowa w art. 6 b ust. 5 pkt 2 ustawy z dnia 9 listopada 2000r. o utworzeniu Polskiej Agencji Rozwoju Przedsiębiorczości.</w:t>
      </w:r>
    </w:p>
    <w:p w14:paraId="3E1436A2" w14:textId="77777777" w:rsidR="00FB6FB5" w:rsidRPr="00372D6E" w:rsidRDefault="00FB6FB5" w:rsidP="0032091B">
      <w:pPr>
        <w:numPr>
          <w:ilvl w:val="0"/>
          <w:numId w:val="28"/>
        </w:numPr>
        <w:jc w:val="both"/>
        <w:rPr>
          <w:rFonts w:ascii="Tahoma" w:hAnsi="Tahoma" w:cs="Tahoma"/>
          <w:sz w:val="22"/>
          <w:szCs w:val="22"/>
        </w:rPr>
      </w:pPr>
      <w:r w:rsidRPr="00372D6E">
        <w:rPr>
          <w:rFonts w:ascii="Tahoma" w:hAnsi="Tahoma" w:cs="Tahoma"/>
          <w:sz w:val="22"/>
          <w:szCs w:val="22"/>
        </w:rPr>
        <w:t>Zamawiający nie wyraża zgody na wniesienie zabezpieczenia w formach o których mowa w art. 148 ust. 2 ustawy Pzp.</w:t>
      </w:r>
    </w:p>
    <w:p w14:paraId="2880C416" w14:textId="4FD9D2B5" w:rsidR="00FB6FB5" w:rsidRPr="00372D6E" w:rsidRDefault="00FB6FB5" w:rsidP="0032091B">
      <w:pPr>
        <w:numPr>
          <w:ilvl w:val="0"/>
          <w:numId w:val="28"/>
        </w:numPr>
        <w:jc w:val="both"/>
        <w:rPr>
          <w:rFonts w:ascii="Tahoma" w:hAnsi="Tahoma" w:cs="Tahoma"/>
          <w:sz w:val="22"/>
          <w:szCs w:val="22"/>
        </w:rPr>
      </w:pPr>
      <w:r w:rsidRPr="00372D6E">
        <w:rPr>
          <w:rFonts w:ascii="Tahoma" w:hAnsi="Tahoma" w:cs="Tahoma"/>
          <w:sz w:val="22"/>
          <w:szCs w:val="22"/>
        </w:rPr>
        <w:t xml:space="preserve">W przypadku wniesienia zabezpieczenia w formie poręczeń bankowych lub poręczeń spółdzielczej kasy oszczędnościowo-kredytowej, gwarancji bankowych lub ubezpieczeniowych, w ich treści musi być określone: „Zobowiązujemy się nieodwołalnie </w:t>
      </w:r>
      <w:r w:rsidR="0029707A">
        <w:rPr>
          <w:rFonts w:ascii="Tahoma" w:hAnsi="Tahoma" w:cs="Tahoma"/>
          <w:sz w:val="22"/>
          <w:szCs w:val="22"/>
        </w:rPr>
        <w:br/>
      </w:r>
      <w:r w:rsidRPr="00372D6E">
        <w:rPr>
          <w:rFonts w:ascii="Tahoma" w:hAnsi="Tahoma" w:cs="Tahoma"/>
          <w:sz w:val="22"/>
          <w:szCs w:val="22"/>
        </w:rPr>
        <w:t>i bezwarunkowo wypłacić Państwu kwotę zobowiązania na pierwsze pisemne żądanie”.</w:t>
      </w:r>
    </w:p>
    <w:p w14:paraId="6EEF54A9" w14:textId="77777777" w:rsidR="00FB6FB5" w:rsidRPr="00372D6E" w:rsidRDefault="00FB6FB5" w:rsidP="0032091B">
      <w:pPr>
        <w:numPr>
          <w:ilvl w:val="0"/>
          <w:numId w:val="28"/>
        </w:numPr>
        <w:jc w:val="both"/>
        <w:rPr>
          <w:rFonts w:ascii="Tahoma" w:hAnsi="Tahoma" w:cs="Tahoma"/>
          <w:sz w:val="22"/>
          <w:szCs w:val="22"/>
        </w:rPr>
      </w:pPr>
      <w:r w:rsidRPr="00372D6E">
        <w:rPr>
          <w:rFonts w:ascii="Tahoma" w:hAnsi="Tahoma" w:cs="Tahoma"/>
          <w:sz w:val="22"/>
          <w:szCs w:val="22"/>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6E8FBAF9" w14:textId="77777777" w:rsidR="00FB6FB5" w:rsidRPr="00372D6E" w:rsidRDefault="00FB6FB5" w:rsidP="0032091B">
      <w:pPr>
        <w:numPr>
          <w:ilvl w:val="1"/>
          <w:numId w:val="28"/>
        </w:numPr>
        <w:ind w:left="567" w:hanging="567"/>
        <w:jc w:val="both"/>
        <w:rPr>
          <w:rFonts w:ascii="Tahoma" w:hAnsi="Tahoma" w:cs="Tahoma"/>
          <w:sz w:val="22"/>
          <w:szCs w:val="22"/>
        </w:rPr>
      </w:pPr>
      <w:r w:rsidRPr="00372D6E">
        <w:rPr>
          <w:rFonts w:ascii="Tahoma" w:hAnsi="Tahoma" w:cs="Tahoma"/>
          <w:sz w:val="22"/>
          <w:szCs w:val="22"/>
        </w:rPr>
        <w:t>W przypadku nieprzedłużenia lub nie 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1B04CBBC" w14:textId="77777777" w:rsidR="00FB6FB5" w:rsidRPr="00372D6E" w:rsidRDefault="00FB6FB5" w:rsidP="0032091B">
      <w:pPr>
        <w:numPr>
          <w:ilvl w:val="1"/>
          <w:numId w:val="28"/>
        </w:numPr>
        <w:ind w:left="567" w:hanging="567"/>
        <w:jc w:val="both"/>
        <w:rPr>
          <w:rFonts w:ascii="Tahoma" w:hAnsi="Tahoma" w:cs="Tahoma"/>
          <w:sz w:val="22"/>
          <w:szCs w:val="22"/>
        </w:rPr>
      </w:pPr>
      <w:r w:rsidRPr="00372D6E">
        <w:rPr>
          <w:rFonts w:ascii="Tahoma" w:hAnsi="Tahoma" w:cs="Tahoma"/>
          <w:sz w:val="22"/>
          <w:szCs w:val="22"/>
        </w:rPr>
        <w:t>Wypłata, o której mowa w ust. 6.1, następuje nie później niż w ostatnim dniu ważności dotychczasowego zabezpieczenia.</w:t>
      </w:r>
    </w:p>
    <w:p w14:paraId="2208A6B8" w14:textId="77777777" w:rsidR="00FB6FB5" w:rsidRPr="00372D6E" w:rsidRDefault="00FB6FB5" w:rsidP="0032091B">
      <w:pPr>
        <w:numPr>
          <w:ilvl w:val="0"/>
          <w:numId w:val="28"/>
        </w:numPr>
        <w:jc w:val="both"/>
        <w:rPr>
          <w:rFonts w:ascii="Tahoma" w:hAnsi="Tahoma" w:cs="Tahoma"/>
          <w:b/>
          <w:bCs/>
          <w:sz w:val="22"/>
          <w:szCs w:val="22"/>
        </w:rPr>
      </w:pPr>
      <w:r w:rsidRPr="00372D6E">
        <w:rPr>
          <w:rFonts w:ascii="Tahoma" w:hAnsi="Tahoma" w:cs="Tahoma"/>
          <w:bCs/>
          <w:sz w:val="22"/>
          <w:szCs w:val="22"/>
        </w:rPr>
        <w:t>Dokonanie wypłaty zabezpieczonej kwoty nie może być uzależnione od spełnienia przez Zamawiającego jakichkolwiek dodatkowych warunków lub przedłożenia jakichkolwiek dokumentów. W przypadku przedłożenia gwarancji niezgodnej z ww. zapisem lub zawierającej jakiekolwiek dodatkowe zastrzeżenia, Zamawiający uzna, ze wykonawca nie wniósł zabezpieczenia należytego wykonania umowy</w:t>
      </w:r>
      <w:r w:rsidRPr="00372D6E">
        <w:rPr>
          <w:rFonts w:ascii="Tahoma" w:hAnsi="Tahoma" w:cs="Tahoma"/>
          <w:b/>
          <w:bCs/>
          <w:sz w:val="22"/>
          <w:szCs w:val="22"/>
        </w:rPr>
        <w:t>.</w:t>
      </w:r>
    </w:p>
    <w:p w14:paraId="40F095E5" w14:textId="47710FDB" w:rsidR="00FB6FB5" w:rsidRPr="008C54A9" w:rsidRDefault="00FB6FB5" w:rsidP="0032091B">
      <w:pPr>
        <w:numPr>
          <w:ilvl w:val="0"/>
          <w:numId w:val="28"/>
        </w:numPr>
        <w:jc w:val="both"/>
        <w:rPr>
          <w:rFonts w:ascii="Tahoma" w:hAnsi="Tahoma" w:cs="Tahoma"/>
          <w:color w:val="FF0000"/>
          <w:sz w:val="22"/>
          <w:szCs w:val="22"/>
        </w:rPr>
      </w:pPr>
      <w:r w:rsidRPr="00372D6E">
        <w:rPr>
          <w:rFonts w:ascii="Tahoma" w:hAnsi="Tahoma" w:cs="Tahoma"/>
          <w:sz w:val="22"/>
          <w:szCs w:val="22"/>
        </w:rPr>
        <w:t>Zabezpieczenie wniesione w pieniądzu wpłacane będzie przelewem na rachunek bankowy Zamawiającego tj.</w:t>
      </w:r>
      <w:r w:rsidR="00641799">
        <w:rPr>
          <w:rFonts w:ascii="Tahoma" w:hAnsi="Tahoma" w:cs="Tahoma"/>
          <w:sz w:val="22"/>
          <w:szCs w:val="22"/>
        </w:rPr>
        <w:t xml:space="preserve">, </w:t>
      </w:r>
      <w:r w:rsidR="00641799" w:rsidRPr="00641799">
        <w:rPr>
          <w:rFonts w:ascii="Tahoma" w:hAnsi="Tahoma" w:cs="Tahoma"/>
          <w:b/>
          <w:bCs/>
          <w:sz w:val="22"/>
          <w:szCs w:val="22"/>
        </w:rPr>
        <w:t>Bank Spółdzielczy w Reszlu nr</w:t>
      </w:r>
      <w:r w:rsidRPr="00372D6E">
        <w:rPr>
          <w:rFonts w:ascii="Tahoma" w:hAnsi="Tahoma" w:cs="Tahoma"/>
          <w:sz w:val="22"/>
          <w:szCs w:val="22"/>
        </w:rPr>
        <w:t xml:space="preserve"> </w:t>
      </w:r>
      <w:r w:rsidR="00641799" w:rsidRPr="00641799">
        <w:rPr>
          <w:rFonts w:ascii="Tahoma" w:hAnsi="Tahoma" w:cs="Tahoma"/>
          <w:b/>
          <w:sz w:val="22"/>
          <w:szCs w:val="22"/>
        </w:rPr>
        <w:t>20 8851 0008 2001 0000 0101 0004</w:t>
      </w:r>
    </w:p>
    <w:p w14:paraId="68B33CBE" w14:textId="77777777" w:rsidR="00FB6FB5" w:rsidRPr="00372D6E" w:rsidRDefault="00FB6FB5" w:rsidP="0032091B">
      <w:pPr>
        <w:numPr>
          <w:ilvl w:val="0"/>
          <w:numId w:val="28"/>
        </w:numPr>
        <w:jc w:val="both"/>
        <w:rPr>
          <w:rFonts w:ascii="Tahoma" w:hAnsi="Tahoma" w:cs="Tahoma"/>
          <w:sz w:val="22"/>
          <w:szCs w:val="22"/>
        </w:rPr>
      </w:pPr>
      <w:r w:rsidRPr="00372D6E">
        <w:rPr>
          <w:rFonts w:ascii="Tahoma" w:hAnsi="Tahoma" w:cs="Tahoma"/>
          <w:sz w:val="22"/>
          <w:szCs w:val="22"/>
        </w:rPr>
        <w:t>Zamawiający zwróci zabezpieczenie wniesione w pieniądzu z odsetkami wynikającymi z umowy rachunku bankowego, na którym były ono przechowywane, pomniejszone o koszt prowadzenia tego rachunku oraz prowizji bankowej za przelew pieniędzy na rachunek bankowy Wykonawcy.</w:t>
      </w:r>
    </w:p>
    <w:p w14:paraId="3F2E3AF6" w14:textId="74299216" w:rsidR="00FB6FB5" w:rsidRPr="00372D6E" w:rsidRDefault="00FB6FB5" w:rsidP="0032091B">
      <w:pPr>
        <w:numPr>
          <w:ilvl w:val="0"/>
          <w:numId w:val="28"/>
        </w:numPr>
        <w:spacing w:line="24" w:lineRule="atLeast"/>
        <w:jc w:val="both"/>
        <w:rPr>
          <w:rFonts w:ascii="Tahoma" w:hAnsi="Tahoma" w:cs="Tahoma"/>
          <w:sz w:val="22"/>
          <w:szCs w:val="22"/>
        </w:rPr>
      </w:pPr>
      <w:r w:rsidRPr="00372D6E">
        <w:rPr>
          <w:rFonts w:ascii="Tahoma" w:hAnsi="Tahoma" w:cs="Tahoma"/>
          <w:sz w:val="22"/>
          <w:szCs w:val="22"/>
        </w:rPr>
        <w:t>Zabezpieczenie zostanie zwrócone w terminie 30 dni od dnia wykonania zamówienia i uznania przez Zamawiającego za należycie wykonan</w:t>
      </w:r>
      <w:r w:rsidR="009072B0">
        <w:rPr>
          <w:rFonts w:ascii="Tahoma" w:hAnsi="Tahoma" w:cs="Tahoma"/>
          <w:sz w:val="22"/>
          <w:szCs w:val="22"/>
        </w:rPr>
        <w:t>e lub od daty upłynięcia okresu rękojmi za wady.</w:t>
      </w:r>
    </w:p>
    <w:p w14:paraId="6B98C575" w14:textId="2188412D" w:rsidR="00FB6FB5" w:rsidRPr="00372D6E" w:rsidRDefault="00FB6FB5" w:rsidP="0032091B">
      <w:pPr>
        <w:numPr>
          <w:ilvl w:val="0"/>
          <w:numId w:val="28"/>
        </w:numPr>
        <w:jc w:val="both"/>
        <w:rPr>
          <w:rFonts w:ascii="Tahoma" w:hAnsi="Tahoma" w:cs="Tahoma"/>
          <w:sz w:val="22"/>
          <w:szCs w:val="22"/>
        </w:rPr>
      </w:pPr>
      <w:r w:rsidRPr="00372D6E">
        <w:rPr>
          <w:rFonts w:ascii="Tahoma" w:hAnsi="Tahoma" w:cs="Tahoma"/>
          <w:sz w:val="22"/>
          <w:szCs w:val="22"/>
        </w:rPr>
        <w:t>Kwota pozostawiona na zabezpieczenie roszczeń z tytułu rękojmi za wady nie może przekraczać 30% wysokości zabezpieczenia. Kwota ta jest zwracana nie później niż w 1</w:t>
      </w:r>
      <w:r w:rsidR="00950824">
        <w:rPr>
          <w:rFonts w:ascii="Tahoma" w:hAnsi="Tahoma" w:cs="Tahoma"/>
          <w:sz w:val="22"/>
          <w:szCs w:val="22"/>
        </w:rPr>
        <w:t>4</w:t>
      </w:r>
      <w:r w:rsidRPr="00372D6E">
        <w:rPr>
          <w:rFonts w:ascii="Tahoma" w:hAnsi="Tahoma" w:cs="Tahoma"/>
          <w:sz w:val="22"/>
          <w:szCs w:val="22"/>
        </w:rPr>
        <w:t> dniu po upływie okresu rękojmi za wady.</w:t>
      </w:r>
    </w:p>
    <w:p w14:paraId="5EDC0E64" w14:textId="77777777" w:rsidR="00FB6FB5" w:rsidRPr="00372D6E" w:rsidRDefault="00FB6FB5">
      <w:pPr>
        <w:pStyle w:val="Styl1"/>
        <w:numPr>
          <w:ilvl w:val="0"/>
          <w:numId w:val="14"/>
        </w:numPr>
        <w:ind w:left="709" w:hanging="709"/>
        <w:jc w:val="both"/>
      </w:pPr>
      <w:r w:rsidRPr="00372D6E">
        <w:t>Istotne postanowienia, które zostaną wprowadzone do treści umowy w sprawie zamówienia publicznego oraz wzór umowy</w:t>
      </w:r>
    </w:p>
    <w:p w14:paraId="3B20F9F4" w14:textId="77777777" w:rsidR="00FB6FB5" w:rsidRPr="00372D6E" w:rsidRDefault="00FB6FB5">
      <w:pPr>
        <w:rPr>
          <w:rFonts w:ascii="Verdana,Bold" w:hAnsi="Verdana,Bold" w:cs="Verdana,Bold"/>
          <w:b/>
          <w:bCs/>
          <w:sz w:val="18"/>
          <w:szCs w:val="18"/>
        </w:rPr>
      </w:pPr>
    </w:p>
    <w:p w14:paraId="7B21E77E" w14:textId="1C50BFD1" w:rsidR="00FB6FB5" w:rsidRPr="00372D6E" w:rsidRDefault="00FB6FB5" w:rsidP="0032091B">
      <w:pPr>
        <w:numPr>
          <w:ilvl w:val="0"/>
          <w:numId w:val="29"/>
        </w:numPr>
        <w:jc w:val="both"/>
        <w:rPr>
          <w:rFonts w:ascii="Tahoma" w:hAnsi="Tahoma" w:cs="Tahoma"/>
          <w:b/>
          <w:bCs/>
          <w:sz w:val="22"/>
          <w:szCs w:val="22"/>
        </w:rPr>
      </w:pPr>
      <w:r w:rsidRPr="00372D6E">
        <w:rPr>
          <w:rFonts w:ascii="Tahoma" w:hAnsi="Tahoma" w:cs="Tahoma"/>
          <w:sz w:val="22"/>
          <w:szCs w:val="22"/>
        </w:rPr>
        <w:t xml:space="preserve">Wykonawca udzieli na przedmiot zamówienia gwarancji i rękojmi na okres wskazany w formularzu ofertowym </w:t>
      </w:r>
      <w:r w:rsidR="00251EF8">
        <w:rPr>
          <w:rFonts w:ascii="Tahoma" w:hAnsi="Tahoma" w:cs="Tahoma"/>
          <w:sz w:val="22"/>
          <w:szCs w:val="22"/>
        </w:rPr>
        <w:t xml:space="preserve">równy </w:t>
      </w:r>
      <w:r w:rsidR="00251EF8" w:rsidRPr="00251EF8">
        <w:rPr>
          <w:rFonts w:ascii="Tahoma" w:hAnsi="Tahoma" w:cs="Tahoma"/>
          <w:b/>
          <w:bCs/>
          <w:sz w:val="22"/>
          <w:szCs w:val="22"/>
        </w:rPr>
        <w:t>5 lat</w:t>
      </w:r>
      <w:r w:rsidRPr="00372D6E">
        <w:rPr>
          <w:rFonts w:ascii="Tahoma" w:hAnsi="Tahoma" w:cs="Tahoma"/>
          <w:b/>
          <w:bCs/>
          <w:sz w:val="22"/>
          <w:szCs w:val="22"/>
        </w:rPr>
        <w:t xml:space="preserve"> </w:t>
      </w:r>
      <w:r w:rsidRPr="00372D6E">
        <w:rPr>
          <w:rFonts w:ascii="Tahoma" w:hAnsi="Tahoma" w:cs="Tahoma"/>
          <w:sz w:val="22"/>
          <w:szCs w:val="22"/>
        </w:rPr>
        <w:t>licząc od daty odbioru końcowego przedmiotu umowy. Bieg</w:t>
      </w:r>
      <w:r w:rsidRPr="00372D6E">
        <w:rPr>
          <w:rFonts w:ascii="Tahoma" w:hAnsi="Tahoma" w:cs="Tahoma"/>
          <w:b/>
          <w:bCs/>
          <w:sz w:val="22"/>
          <w:szCs w:val="22"/>
        </w:rPr>
        <w:t xml:space="preserve"> </w:t>
      </w:r>
      <w:r w:rsidRPr="00372D6E">
        <w:rPr>
          <w:rFonts w:ascii="Tahoma" w:hAnsi="Tahoma" w:cs="Tahoma"/>
          <w:sz w:val="22"/>
          <w:szCs w:val="22"/>
        </w:rPr>
        <w:t>terminu gwarancji i rękojmi rozpoczyna się w dniu następnym po</w:t>
      </w:r>
      <w:r w:rsidR="001A35A5">
        <w:rPr>
          <w:rFonts w:ascii="Tahoma" w:hAnsi="Tahoma" w:cs="Tahoma"/>
          <w:sz w:val="22"/>
          <w:szCs w:val="22"/>
        </w:rPr>
        <w:t xml:space="preserve"> bezusterkowym</w:t>
      </w:r>
      <w:r w:rsidRPr="00372D6E">
        <w:rPr>
          <w:rFonts w:ascii="Tahoma" w:hAnsi="Tahoma" w:cs="Tahoma"/>
          <w:sz w:val="22"/>
          <w:szCs w:val="22"/>
        </w:rPr>
        <w:t> odbiorze końcowym przedmiotu</w:t>
      </w:r>
      <w:r w:rsidRPr="00372D6E">
        <w:rPr>
          <w:rFonts w:ascii="Tahoma" w:hAnsi="Tahoma" w:cs="Tahoma"/>
          <w:b/>
          <w:bCs/>
          <w:sz w:val="22"/>
          <w:szCs w:val="22"/>
        </w:rPr>
        <w:t xml:space="preserve"> </w:t>
      </w:r>
      <w:r w:rsidRPr="00372D6E">
        <w:rPr>
          <w:rFonts w:ascii="Tahoma" w:hAnsi="Tahoma" w:cs="Tahoma"/>
          <w:sz w:val="22"/>
          <w:szCs w:val="22"/>
        </w:rPr>
        <w:t>umowy.</w:t>
      </w:r>
    </w:p>
    <w:p w14:paraId="5EBAD584" w14:textId="77777777" w:rsidR="00FB6FB5" w:rsidRPr="00372D6E" w:rsidRDefault="00FB6FB5" w:rsidP="0032091B">
      <w:pPr>
        <w:numPr>
          <w:ilvl w:val="0"/>
          <w:numId w:val="29"/>
        </w:numPr>
        <w:jc w:val="both"/>
        <w:rPr>
          <w:rFonts w:ascii="Tahoma" w:hAnsi="Tahoma" w:cs="Tahoma"/>
          <w:sz w:val="22"/>
          <w:szCs w:val="22"/>
        </w:rPr>
      </w:pPr>
      <w:r w:rsidRPr="00372D6E">
        <w:rPr>
          <w:rFonts w:ascii="Tahoma" w:hAnsi="Tahoma" w:cs="Tahoma"/>
          <w:sz w:val="22"/>
          <w:szCs w:val="22"/>
        </w:rPr>
        <w:lastRenderedPageBreak/>
        <w:t>Istotne postanowienia umowne określają wzory umów, stanowiące załącznik do SIWZ.</w:t>
      </w:r>
    </w:p>
    <w:p w14:paraId="409E15D3" w14:textId="77777777" w:rsidR="00FB6FB5" w:rsidRPr="00372D6E" w:rsidRDefault="00FB6FB5" w:rsidP="0032091B">
      <w:pPr>
        <w:numPr>
          <w:ilvl w:val="0"/>
          <w:numId w:val="29"/>
        </w:numPr>
        <w:jc w:val="both"/>
        <w:rPr>
          <w:rFonts w:ascii="Tahoma" w:hAnsi="Tahoma" w:cs="Tahoma"/>
          <w:sz w:val="22"/>
          <w:szCs w:val="22"/>
        </w:rPr>
      </w:pPr>
      <w:r w:rsidRPr="00372D6E">
        <w:rPr>
          <w:rFonts w:ascii="Tahoma" w:hAnsi="Tahoma" w:cs="Tahoma"/>
          <w:sz w:val="22"/>
          <w:szCs w:val="22"/>
        </w:rPr>
        <w:t>Warunki dokonania zmian umowy określono w załączonym do SIWZ wzorze umowy. Możliwość dokonania zmian umowy stanowi uprawnienie Zamawiającego, a nie jego obowiązek.</w:t>
      </w:r>
    </w:p>
    <w:p w14:paraId="0BB81693" w14:textId="77777777" w:rsidR="00FB6FB5" w:rsidRPr="00372D6E" w:rsidRDefault="00FB6FB5">
      <w:pPr>
        <w:pStyle w:val="Styl1"/>
        <w:numPr>
          <w:ilvl w:val="0"/>
          <w:numId w:val="14"/>
        </w:numPr>
        <w:ind w:left="567" w:hanging="567"/>
      </w:pPr>
      <w:r w:rsidRPr="00372D6E">
        <w:t>Inne wymagania</w:t>
      </w:r>
    </w:p>
    <w:p w14:paraId="3046AD7E" w14:textId="77777777" w:rsidR="00FB6FB5" w:rsidRPr="00372D6E" w:rsidRDefault="00FB6FB5">
      <w:pPr>
        <w:rPr>
          <w:rFonts w:ascii="Verdana,Bold" w:hAnsi="Verdana,Bold" w:cs="Verdana,Bold"/>
          <w:b/>
          <w:bCs/>
          <w:sz w:val="18"/>
          <w:szCs w:val="18"/>
        </w:rPr>
      </w:pPr>
    </w:p>
    <w:p w14:paraId="227A7512" w14:textId="77777777" w:rsidR="00FB6FB5" w:rsidRPr="00372D6E" w:rsidRDefault="00FB6FB5">
      <w:pPr>
        <w:numPr>
          <w:ilvl w:val="0"/>
          <w:numId w:val="8"/>
        </w:numPr>
        <w:ind w:left="284" w:hanging="284"/>
        <w:jc w:val="both"/>
        <w:rPr>
          <w:rFonts w:ascii="Tahoma" w:hAnsi="Tahoma" w:cs="Tahoma"/>
          <w:sz w:val="22"/>
          <w:szCs w:val="22"/>
        </w:rPr>
      </w:pPr>
      <w:r w:rsidRPr="00372D6E">
        <w:rPr>
          <w:rFonts w:ascii="Tahoma" w:hAnsi="Tahoma" w:cs="Tahoma"/>
          <w:sz w:val="22"/>
          <w:szCs w:val="22"/>
        </w:rPr>
        <w:t>W przypadku zamówień na roboty budowlane lub usługi,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 – art. 36b ust. 1a ustawy Pzp.</w:t>
      </w:r>
    </w:p>
    <w:p w14:paraId="4EE9F327" w14:textId="77777777" w:rsidR="00FB6FB5" w:rsidRPr="00372D6E" w:rsidRDefault="00FB6FB5">
      <w:pPr>
        <w:numPr>
          <w:ilvl w:val="0"/>
          <w:numId w:val="8"/>
        </w:numPr>
        <w:ind w:left="284" w:hanging="284"/>
        <w:jc w:val="both"/>
        <w:rPr>
          <w:rFonts w:ascii="Tahoma" w:hAnsi="Tahoma" w:cs="Tahoma"/>
          <w:sz w:val="22"/>
          <w:szCs w:val="22"/>
        </w:rPr>
      </w:pPr>
      <w:r w:rsidRPr="00372D6E">
        <w:rPr>
          <w:rFonts w:ascii="Tahoma" w:hAnsi="Tahoma" w:cs="Tahoma"/>
          <w:sz w:val="22"/>
          <w:szCs w:val="22"/>
        </w:rPr>
        <w:t>Jeżeli zmiana albo rezygnacja z podwykonawcy dotyczy podmiotu, na którego zasoby wykonawca powoływał się, na zasadach określonych w art. 22a ust. 1,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Pzp.</w:t>
      </w:r>
    </w:p>
    <w:p w14:paraId="0022012E" w14:textId="77777777" w:rsidR="00FB6FB5" w:rsidRPr="00372D6E" w:rsidRDefault="00FB6FB5">
      <w:pPr>
        <w:numPr>
          <w:ilvl w:val="0"/>
          <w:numId w:val="8"/>
        </w:numPr>
        <w:ind w:left="284" w:hanging="284"/>
        <w:jc w:val="both"/>
        <w:rPr>
          <w:rFonts w:ascii="Tahoma" w:hAnsi="Tahoma" w:cs="Tahoma"/>
          <w:sz w:val="22"/>
          <w:szCs w:val="22"/>
        </w:rPr>
      </w:pPr>
      <w:r w:rsidRPr="00372D6E">
        <w:rPr>
          <w:rFonts w:ascii="Tahoma" w:hAnsi="Tahoma" w:cs="Tahoma"/>
          <w:sz w:val="22"/>
          <w:szCs w:val="22"/>
        </w:rPr>
        <w:t>Jeżeli powierzenie podwykonawcy wykonania części zamówienia na roboty budowlane lub usługi następuje w trakcie jego realizacji, wykonawca na żądanie zamawiającego przedstawia oświadczenie, o którym mowa w art. 25a ust. 1, lub oświadczenia lub dokumenty potwierdzające brak podstaw wykluczenia wobec tego podwykonawcy – art. 36ba ust. 1 ustawy Pzp.</w:t>
      </w:r>
    </w:p>
    <w:p w14:paraId="3393E54E" w14:textId="77777777" w:rsidR="00FB6FB5" w:rsidRPr="00372D6E" w:rsidRDefault="00FB6FB5">
      <w:pPr>
        <w:numPr>
          <w:ilvl w:val="0"/>
          <w:numId w:val="8"/>
        </w:numPr>
        <w:ind w:left="284" w:hanging="284"/>
        <w:jc w:val="both"/>
        <w:rPr>
          <w:rFonts w:ascii="Tahoma" w:hAnsi="Tahoma" w:cs="Tahoma"/>
          <w:b/>
          <w:bCs/>
          <w:sz w:val="22"/>
          <w:szCs w:val="22"/>
        </w:rPr>
      </w:pPr>
      <w:r w:rsidRPr="00372D6E">
        <w:rPr>
          <w:rFonts w:ascii="Tahoma" w:hAnsi="Tahoma" w:cs="Tahoma"/>
          <w:b/>
          <w:bCs/>
          <w:sz w:val="22"/>
          <w:szCs w:val="22"/>
        </w:rPr>
        <w:t>W sytuacji konieczności zmiany kierownika budowy lub kierowników robót, nowy kierownik budowy musi legitymować się doświadczeniem zawodowym nie mniejszym, niż wymaganym w SIWZ.</w:t>
      </w:r>
    </w:p>
    <w:p w14:paraId="4BD09F87" w14:textId="77777777" w:rsidR="00FB6FB5" w:rsidRPr="00372D6E" w:rsidRDefault="00FB6FB5">
      <w:pPr>
        <w:pStyle w:val="Styl1"/>
        <w:numPr>
          <w:ilvl w:val="0"/>
          <w:numId w:val="14"/>
        </w:numPr>
        <w:ind w:left="567" w:hanging="567"/>
        <w:jc w:val="both"/>
      </w:pPr>
      <w:r w:rsidRPr="00372D6E">
        <w:t>Pouczenie o środkach ochrony prawnej przysługujących Wykonawcy w toku postępowania o udzielenie zamówienia</w:t>
      </w:r>
    </w:p>
    <w:p w14:paraId="1D84DD21" w14:textId="77777777" w:rsidR="00FB6FB5" w:rsidRPr="00372D6E" w:rsidRDefault="00FB6FB5">
      <w:pPr>
        <w:rPr>
          <w:rFonts w:ascii="Verdana,Bold" w:hAnsi="Verdana,Bold" w:cs="Verdana,Bold"/>
          <w:b/>
          <w:bCs/>
          <w:sz w:val="18"/>
          <w:szCs w:val="18"/>
        </w:rPr>
      </w:pPr>
    </w:p>
    <w:p w14:paraId="0D2401B9" w14:textId="77777777" w:rsidR="00FB6FB5" w:rsidRPr="00372D6E" w:rsidRDefault="00FB6FB5">
      <w:pPr>
        <w:numPr>
          <w:ilvl w:val="0"/>
          <w:numId w:val="9"/>
        </w:numPr>
        <w:jc w:val="both"/>
        <w:rPr>
          <w:rFonts w:ascii="Tahoma" w:hAnsi="Tahoma" w:cs="Tahoma"/>
          <w:sz w:val="22"/>
          <w:szCs w:val="22"/>
        </w:rPr>
      </w:pPr>
      <w:r w:rsidRPr="00372D6E">
        <w:rPr>
          <w:rFonts w:ascii="Tahoma" w:hAnsi="Tahoma" w:cs="Tahoma"/>
          <w:sz w:val="22"/>
          <w:szCs w:val="22"/>
        </w:rPr>
        <w:t>Sposób korzystania oraz rozpatrywania środków ochrony prawnej regulują przepisy ustawy Prawo zamówień publicznych Dział VI, art. 179 ÷ art. 198 ustawy Pzp.</w:t>
      </w:r>
    </w:p>
    <w:p w14:paraId="3962DBAB" w14:textId="77777777" w:rsidR="00FB6FB5" w:rsidRPr="00372D6E" w:rsidRDefault="00FB6FB5">
      <w:pPr>
        <w:numPr>
          <w:ilvl w:val="0"/>
          <w:numId w:val="9"/>
        </w:numPr>
        <w:jc w:val="both"/>
        <w:rPr>
          <w:rFonts w:ascii="Tahoma" w:hAnsi="Tahoma" w:cs="Tahoma"/>
          <w:sz w:val="22"/>
          <w:szCs w:val="22"/>
        </w:rPr>
      </w:pPr>
      <w:r w:rsidRPr="00372D6E">
        <w:rPr>
          <w:rFonts w:ascii="Tahoma" w:hAnsi="Tahoma" w:cs="Tahoma"/>
          <w:sz w:val="22"/>
          <w:szCs w:val="22"/>
        </w:rPr>
        <w:t>W przypadku przedmiotowego postępowania Wykonawcy przysługuje prawo do:</w:t>
      </w:r>
    </w:p>
    <w:p w14:paraId="2091F136" w14:textId="77777777" w:rsidR="00FB6FB5" w:rsidRPr="00372D6E" w:rsidRDefault="00FB6FB5">
      <w:pPr>
        <w:numPr>
          <w:ilvl w:val="0"/>
          <w:numId w:val="10"/>
        </w:numPr>
        <w:jc w:val="both"/>
        <w:rPr>
          <w:rFonts w:ascii="Tahoma" w:hAnsi="Tahoma" w:cs="Tahoma"/>
          <w:sz w:val="22"/>
          <w:szCs w:val="22"/>
        </w:rPr>
      </w:pPr>
      <w:r w:rsidRPr="00372D6E">
        <w:rPr>
          <w:rFonts w:ascii="Tahoma" w:hAnsi="Tahoma" w:cs="Tahoma"/>
          <w:sz w:val="22"/>
          <w:szCs w:val="22"/>
        </w:rPr>
        <w:t>odwołania wyłącznie wobec czynności:</w:t>
      </w:r>
    </w:p>
    <w:p w14:paraId="19DF600A" w14:textId="77777777" w:rsidR="00FB6FB5" w:rsidRPr="00372D6E" w:rsidRDefault="00FB6FB5">
      <w:pPr>
        <w:numPr>
          <w:ilvl w:val="0"/>
          <w:numId w:val="11"/>
        </w:numPr>
        <w:jc w:val="both"/>
        <w:rPr>
          <w:rFonts w:ascii="Tahoma" w:hAnsi="Tahoma" w:cs="Tahoma"/>
          <w:sz w:val="22"/>
          <w:szCs w:val="22"/>
        </w:rPr>
      </w:pPr>
      <w:r w:rsidRPr="00372D6E">
        <w:rPr>
          <w:rFonts w:ascii="Tahoma" w:hAnsi="Tahoma" w:cs="Tahoma"/>
          <w:sz w:val="22"/>
          <w:szCs w:val="22"/>
        </w:rPr>
        <w:t>określenia warunków udziału w postępowaniu;</w:t>
      </w:r>
    </w:p>
    <w:p w14:paraId="297414AF" w14:textId="77777777" w:rsidR="00FB6FB5" w:rsidRPr="00372D6E" w:rsidRDefault="00FB6FB5">
      <w:pPr>
        <w:numPr>
          <w:ilvl w:val="0"/>
          <w:numId w:val="11"/>
        </w:numPr>
        <w:jc w:val="both"/>
        <w:rPr>
          <w:rFonts w:ascii="Tahoma" w:hAnsi="Tahoma" w:cs="Tahoma"/>
          <w:sz w:val="22"/>
          <w:szCs w:val="22"/>
        </w:rPr>
      </w:pPr>
      <w:r w:rsidRPr="00372D6E">
        <w:rPr>
          <w:rFonts w:ascii="Tahoma" w:hAnsi="Tahoma" w:cs="Tahoma"/>
          <w:sz w:val="22"/>
          <w:szCs w:val="22"/>
        </w:rPr>
        <w:t>wykluczenia odwołującego z postępowania o udzielenie zamówienia;</w:t>
      </w:r>
    </w:p>
    <w:p w14:paraId="654A4820" w14:textId="77777777" w:rsidR="00FB6FB5" w:rsidRPr="00372D6E" w:rsidRDefault="00FB6FB5">
      <w:pPr>
        <w:numPr>
          <w:ilvl w:val="0"/>
          <w:numId w:val="11"/>
        </w:numPr>
        <w:jc w:val="both"/>
        <w:rPr>
          <w:rFonts w:ascii="Tahoma" w:hAnsi="Tahoma" w:cs="Tahoma"/>
          <w:sz w:val="22"/>
          <w:szCs w:val="22"/>
        </w:rPr>
      </w:pPr>
      <w:r w:rsidRPr="00372D6E">
        <w:rPr>
          <w:rFonts w:ascii="Tahoma" w:hAnsi="Tahoma" w:cs="Tahoma"/>
          <w:sz w:val="22"/>
          <w:szCs w:val="22"/>
        </w:rPr>
        <w:t>odrzucenia oferty odwołującego;</w:t>
      </w:r>
    </w:p>
    <w:p w14:paraId="6DBDE98F" w14:textId="77777777" w:rsidR="00FB6FB5" w:rsidRPr="00372D6E" w:rsidRDefault="00FB6FB5">
      <w:pPr>
        <w:numPr>
          <w:ilvl w:val="0"/>
          <w:numId w:val="11"/>
        </w:numPr>
        <w:jc w:val="both"/>
        <w:rPr>
          <w:rFonts w:ascii="Tahoma" w:hAnsi="Tahoma" w:cs="Tahoma"/>
          <w:sz w:val="22"/>
          <w:szCs w:val="22"/>
        </w:rPr>
      </w:pPr>
      <w:r w:rsidRPr="00372D6E">
        <w:rPr>
          <w:rFonts w:ascii="Tahoma" w:hAnsi="Tahoma" w:cs="Tahoma"/>
          <w:sz w:val="22"/>
          <w:szCs w:val="22"/>
        </w:rPr>
        <w:t>opisu przedmiotu zamówienia;</w:t>
      </w:r>
    </w:p>
    <w:p w14:paraId="29B60F68" w14:textId="77777777" w:rsidR="00FB6FB5" w:rsidRPr="00372D6E" w:rsidRDefault="00FB6FB5">
      <w:pPr>
        <w:numPr>
          <w:ilvl w:val="0"/>
          <w:numId w:val="11"/>
        </w:numPr>
        <w:jc w:val="both"/>
        <w:rPr>
          <w:rFonts w:ascii="Tahoma" w:hAnsi="Tahoma" w:cs="Tahoma"/>
          <w:sz w:val="22"/>
          <w:szCs w:val="22"/>
        </w:rPr>
      </w:pPr>
      <w:r w:rsidRPr="00372D6E">
        <w:rPr>
          <w:rFonts w:ascii="Tahoma" w:hAnsi="Tahoma" w:cs="Tahoma"/>
          <w:sz w:val="22"/>
          <w:szCs w:val="22"/>
        </w:rPr>
        <w:t>wyboru najkorzystniejszej oferty.</w:t>
      </w:r>
    </w:p>
    <w:p w14:paraId="4879D761" w14:textId="77777777" w:rsidR="00FB6FB5" w:rsidRPr="00372D6E" w:rsidRDefault="00FB6FB5">
      <w:pPr>
        <w:numPr>
          <w:ilvl w:val="0"/>
          <w:numId w:val="10"/>
        </w:numPr>
        <w:jc w:val="both"/>
        <w:rPr>
          <w:rFonts w:ascii="Tahoma" w:hAnsi="Tahoma" w:cs="Tahoma"/>
          <w:sz w:val="22"/>
          <w:szCs w:val="22"/>
        </w:rPr>
      </w:pPr>
      <w:r w:rsidRPr="00372D6E">
        <w:rPr>
          <w:rFonts w:ascii="Tahoma" w:hAnsi="Tahoma" w:cs="Tahoma"/>
          <w:sz w:val="22"/>
          <w:szCs w:val="22"/>
        </w:rPr>
        <w:t>skargi do sądu.</w:t>
      </w:r>
    </w:p>
    <w:p w14:paraId="054892D6" w14:textId="77777777" w:rsidR="00FB6FB5" w:rsidRPr="00372D6E" w:rsidRDefault="00FB6FB5">
      <w:pPr>
        <w:pStyle w:val="Styl1"/>
        <w:numPr>
          <w:ilvl w:val="0"/>
          <w:numId w:val="14"/>
        </w:numPr>
        <w:ind w:left="567" w:hanging="567"/>
      </w:pPr>
      <w:r w:rsidRPr="00372D6E">
        <w:t>Informacje uzupełniające</w:t>
      </w:r>
    </w:p>
    <w:p w14:paraId="4C35D31D" w14:textId="77777777" w:rsidR="00FB6FB5" w:rsidRPr="00372D6E" w:rsidRDefault="00FB6FB5">
      <w:pPr>
        <w:rPr>
          <w:rFonts w:ascii="Verdana,Bold" w:hAnsi="Verdana,Bold" w:cs="Verdana,Bold"/>
          <w:b/>
          <w:bCs/>
          <w:sz w:val="18"/>
          <w:szCs w:val="18"/>
        </w:rPr>
      </w:pPr>
    </w:p>
    <w:p w14:paraId="47F0E24A" w14:textId="77777777" w:rsidR="00FB6FB5" w:rsidRPr="00372D6E" w:rsidRDefault="00FB6FB5">
      <w:pPr>
        <w:numPr>
          <w:ilvl w:val="0"/>
          <w:numId w:val="12"/>
        </w:numPr>
        <w:jc w:val="both"/>
        <w:rPr>
          <w:rFonts w:ascii="Tahoma" w:hAnsi="Tahoma" w:cs="Tahoma"/>
          <w:sz w:val="22"/>
          <w:szCs w:val="22"/>
        </w:rPr>
      </w:pPr>
      <w:r w:rsidRPr="00372D6E">
        <w:rPr>
          <w:rFonts w:ascii="Tahoma" w:hAnsi="Tahoma" w:cs="Tahoma"/>
          <w:sz w:val="22"/>
          <w:szCs w:val="22"/>
        </w:rPr>
        <w:t>W przypadku stwierdzenia braku w dokumentacji przetargowej którejkolwiek strony, Wykonawca ma obowiązek niezwłocznie zgłosić to Zamawiającemu w celu uzupełnienia.</w:t>
      </w:r>
    </w:p>
    <w:p w14:paraId="7F261A27" w14:textId="77777777" w:rsidR="00FB6FB5" w:rsidRPr="00372D6E" w:rsidRDefault="00FB6FB5">
      <w:pPr>
        <w:numPr>
          <w:ilvl w:val="0"/>
          <w:numId w:val="12"/>
        </w:numPr>
        <w:jc w:val="both"/>
        <w:rPr>
          <w:rFonts w:ascii="Tahoma" w:hAnsi="Tahoma" w:cs="Tahoma"/>
          <w:sz w:val="22"/>
          <w:szCs w:val="22"/>
        </w:rPr>
      </w:pPr>
      <w:r w:rsidRPr="00372D6E">
        <w:rPr>
          <w:rFonts w:ascii="Tahoma" w:hAnsi="Tahoma" w:cs="Tahoma"/>
          <w:sz w:val="22"/>
          <w:szCs w:val="22"/>
        </w:rPr>
        <w:t xml:space="preserve">Pominięcie w wycenie ofertowej jakiegokolwiek elementu z powodu braku strony w dokumentacji przetargowej nie będzie podstawą do wysuwania żądania dodatkowej </w:t>
      </w:r>
      <w:r w:rsidRPr="00372D6E">
        <w:rPr>
          <w:rFonts w:ascii="Tahoma" w:hAnsi="Tahoma" w:cs="Tahoma"/>
          <w:sz w:val="22"/>
          <w:szCs w:val="22"/>
        </w:rPr>
        <w:lastRenderedPageBreak/>
        <w:t>zapłaty, ponieważ zgodnie z zapisem w dokumentacji przetargowej Wykonawca będzie miał obowiązek wykonania przedmiotu zamówienia w zaoferowanej cenie.</w:t>
      </w:r>
    </w:p>
    <w:p w14:paraId="73C6523C" w14:textId="77777777" w:rsidR="00FB6FB5" w:rsidRPr="00372D6E" w:rsidRDefault="00FB6FB5">
      <w:pPr>
        <w:numPr>
          <w:ilvl w:val="0"/>
          <w:numId w:val="12"/>
        </w:numPr>
        <w:jc w:val="both"/>
        <w:rPr>
          <w:rFonts w:ascii="Tahoma" w:hAnsi="Tahoma" w:cs="Tahoma"/>
          <w:sz w:val="22"/>
          <w:szCs w:val="22"/>
        </w:rPr>
      </w:pPr>
      <w:r w:rsidRPr="00372D6E">
        <w:rPr>
          <w:rFonts w:ascii="Tahoma" w:hAnsi="Tahoma" w:cs="Tahoma"/>
          <w:sz w:val="22"/>
          <w:szCs w:val="22"/>
        </w:rPr>
        <w:t>W sprawach nieuregulowanych w niniejszej specyfikacji mają zastosowanie odpowiednie przepisy Ustawy z dnia 29 stycznia 2004 r. Prawo zamówień publicznych.</w:t>
      </w:r>
    </w:p>
    <w:p w14:paraId="1A4DC29B" w14:textId="77777777" w:rsidR="00DB4ABB" w:rsidRPr="00372D6E" w:rsidRDefault="0018098C" w:rsidP="00DB4ABB">
      <w:pPr>
        <w:pStyle w:val="Styl1"/>
        <w:numPr>
          <w:ilvl w:val="0"/>
          <w:numId w:val="14"/>
        </w:numPr>
        <w:pBdr>
          <w:top w:val="single" w:sz="4" w:space="1" w:color="auto"/>
          <w:bottom w:val="single" w:sz="4" w:space="1" w:color="auto"/>
        </w:pBdr>
      </w:pPr>
      <w:r w:rsidRPr="00372D6E">
        <w:rPr>
          <w:bCs/>
          <w:sz w:val="20"/>
        </w:rPr>
        <w:t>I</w:t>
      </w:r>
      <w:r w:rsidR="00DB4ABB" w:rsidRPr="00372D6E">
        <w:rPr>
          <w:bCs/>
          <w:sz w:val="20"/>
        </w:rPr>
        <w:t>NFORMACJA O PRZETWARZANIU DANYCH OSOBOWYCH PRZEZ ZAMAWIAJĄCEGO</w:t>
      </w:r>
    </w:p>
    <w:p w14:paraId="342F830F" w14:textId="77777777" w:rsidR="00DB4ABB" w:rsidRPr="00372D6E" w:rsidRDefault="00DB4ABB" w:rsidP="00DB4ABB">
      <w:pPr>
        <w:autoSpaceDE w:val="0"/>
        <w:autoSpaceDN w:val="0"/>
        <w:adjustRightInd w:val="0"/>
        <w:rPr>
          <w:rFonts w:ascii="Verdana" w:hAnsi="Verdana" w:cs="Verdana"/>
          <w:sz w:val="16"/>
          <w:szCs w:val="16"/>
        </w:rPr>
      </w:pPr>
    </w:p>
    <w:p w14:paraId="3D2C6617" w14:textId="3AC3E317" w:rsidR="00D73BE1" w:rsidRPr="00D73BE1" w:rsidRDefault="00D73BE1" w:rsidP="00D73BE1">
      <w:pPr>
        <w:jc w:val="both"/>
        <w:rPr>
          <w:rFonts w:ascii="Tahoma" w:hAnsi="Tahoma" w:cs="Tahoma"/>
          <w:bCs/>
          <w:sz w:val="22"/>
          <w:szCs w:val="22"/>
        </w:rPr>
      </w:pPr>
      <w:r w:rsidRPr="00D73BE1">
        <w:rPr>
          <w:rFonts w:ascii="Tahoma" w:hAnsi="Tahoma" w:cs="Tahoma"/>
          <w:bCs/>
          <w:sz w:val="22"/>
          <w:szCs w:val="22"/>
        </w:rPr>
        <w:t xml:space="preserve">Zgodnie z art. 13 ust. 1 i 2 rozporządzenia Parlamentu Europejskiego i Rady (UE) 2016/679 </w:t>
      </w:r>
      <w:r w:rsidR="007A2387">
        <w:rPr>
          <w:rFonts w:ascii="Tahoma" w:hAnsi="Tahoma" w:cs="Tahoma"/>
          <w:bCs/>
          <w:sz w:val="22"/>
          <w:szCs w:val="22"/>
        </w:rPr>
        <w:br/>
      </w:r>
      <w:r w:rsidRPr="00D73BE1">
        <w:rPr>
          <w:rFonts w:ascii="Tahoma" w:hAnsi="Tahoma" w:cs="Tahoma"/>
          <w:bCs/>
          <w:sz w:val="22"/>
          <w:szCs w:val="22"/>
        </w:rPr>
        <w:t xml:space="preserve">z dnia 27 kwietnia 2016 r. w sprawie ochrony osób fizycznych w związku z przetwarzaniem danych osobowych i w sprawie swobodnego przepływu takich danych oraz uchylenia dyrektywy 95/46/WE (ogólne rozporządzenia o ochronie danych) (Dz. Urz. UE L 119 </w:t>
      </w:r>
      <w:r w:rsidR="007A2387">
        <w:rPr>
          <w:rFonts w:ascii="Tahoma" w:hAnsi="Tahoma" w:cs="Tahoma"/>
          <w:bCs/>
          <w:sz w:val="22"/>
          <w:szCs w:val="22"/>
        </w:rPr>
        <w:br/>
      </w:r>
      <w:r w:rsidRPr="00D73BE1">
        <w:rPr>
          <w:rFonts w:ascii="Tahoma" w:hAnsi="Tahoma" w:cs="Tahoma"/>
          <w:bCs/>
          <w:sz w:val="22"/>
          <w:szCs w:val="22"/>
        </w:rPr>
        <w:t>z 04.05.2016, str. 1), dalej ,,RODO”, informuje, że:</w:t>
      </w:r>
    </w:p>
    <w:p w14:paraId="6B55454A" w14:textId="08F94FAE" w:rsidR="00D73BE1" w:rsidRPr="00D73BE1" w:rsidRDefault="00D73BE1" w:rsidP="00D73BE1">
      <w:pPr>
        <w:numPr>
          <w:ilvl w:val="0"/>
          <w:numId w:val="41"/>
        </w:numPr>
        <w:jc w:val="both"/>
        <w:rPr>
          <w:rFonts w:ascii="Tahoma" w:hAnsi="Tahoma" w:cs="Tahoma"/>
          <w:bCs/>
          <w:sz w:val="22"/>
          <w:szCs w:val="22"/>
        </w:rPr>
      </w:pPr>
      <w:r w:rsidRPr="00D73BE1">
        <w:rPr>
          <w:rFonts w:ascii="Tahoma" w:hAnsi="Tahoma" w:cs="Tahoma"/>
          <w:bCs/>
          <w:sz w:val="22"/>
          <w:szCs w:val="22"/>
        </w:rPr>
        <w:t xml:space="preserve">Administratorem Pani/Pana danych osobowych jest: Burmistrz Reszla </w:t>
      </w:r>
      <w:r w:rsidRPr="007A2387">
        <w:rPr>
          <w:rFonts w:ascii="Tahoma" w:hAnsi="Tahoma" w:cs="Tahoma"/>
          <w:bCs/>
          <w:sz w:val="22"/>
          <w:szCs w:val="22"/>
        </w:rPr>
        <w:br/>
      </w:r>
      <w:r w:rsidRPr="00D73BE1">
        <w:rPr>
          <w:rFonts w:ascii="Tahoma" w:hAnsi="Tahoma" w:cs="Tahoma"/>
          <w:bCs/>
          <w:sz w:val="22"/>
          <w:szCs w:val="22"/>
        </w:rPr>
        <w:t xml:space="preserve">z siedzibą: 11-440 Reszel, ul. Rynek nr 24, tel. 89 755 39 00, strona internetowa: </w:t>
      </w:r>
      <w:hyperlink r:id="rId10" w:history="1">
        <w:r w:rsidRPr="00D73BE1">
          <w:rPr>
            <w:rStyle w:val="Hipercze"/>
            <w:rFonts w:ascii="Tahoma" w:hAnsi="Tahoma" w:cs="Tahoma"/>
            <w:bCs/>
            <w:sz w:val="22"/>
            <w:szCs w:val="22"/>
          </w:rPr>
          <w:t>www.gminareszel.pl</w:t>
        </w:r>
      </w:hyperlink>
      <w:r w:rsidRPr="00D73BE1">
        <w:rPr>
          <w:rFonts w:ascii="Tahoma" w:hAnsi="Tahoma" w:cs="Tahoma"/>
          <w:bCs/>
          <w:sz w:val="22"/>
          <w:szCs w:val="22"/>
        </w:rPr>
        <w:t xml:space="preserve">, adres poczty elektronicznej: </w:t>
      </w:r>
      <w:hyperlink r:id="rId11" w:history="1">
        <w:r w:rsidRPr="00D73BE1">
          <w:rPr>
            <w:rStyle w:val="Hipercze"/>
            <w:rFonts w:ascii="Tahoma" w:hAnsi="Tahoma" w:cs="Tahoma"/>
            <w:bCs/>
            <w:sz w:val="22"/>
            <w:szCs w:val="22"/>
          </w:rPr>
          <w:t>urzadgminy@gminareszel.pl</w:t>
        </w:r>
      </w:hyperlink>
      <w:r w:rsidRPr="00D73BE1">
        <w:rPr>
          <w:rFonts w:ascii="Tahoma" w:hAnsi="Tahoma" w:cs="Tahoma"/>
          <w:bCs/>
          <w:sz w:val="22"/>
          <w:szCs w:val="22"/>
        </w:rPr>
        <w:t>;</w:t>
      </w:r>
    </w:p>
    <w:p w14:paraId="415005EB" w14:textId="79CBFC62" w:rsidR="00D73BE1" w:rsidRPr="00D73BE1" w:rsidRDefault="00D73BE1" w:rsidP="00D73BE1">
      <w:pPr>
        <w:numPr>
          <w:ilvl w:val="0"/>
          <w:numId w:val="41"/>
        </w:numPr>
        <w:jc w:val="both"/>
        <w:rPr>
          <w:rFonts w:ascii="Tahoma" w:hAnsi="Tahoma" w:cs="Tahoma"/>
          <w:bCs/>
          <w:sz w:val="22"/>
          <w:szCs w:val="22"/>
        </w:rPr>
      </w:pPr>
      <w:r w:rsidRPr="00D73BE1">
        <w:rPr>
          <w:rFonts w:ascii="Tahoma" w:hAnsi="Tahoma" w:cs="Tahoma"/>
          <w:bCs/>
          <w:sz w:val="22"/>
          <w:szCs w:val="22"/>
        </w:rPr>
        <w:t xml:space="preserve">Burmistrz Reszla, wyznaczył inspektora ochrony danych osobowych – w sprawach związanych z ochroną danych osobowych i realizacji Pana/i praw z tego wynikających, może Pan/i kontaktować się z Inspektorem Ochrony Danych Osobowych (IOD) </w:t>
      </w:r>
      <w:r w:rsidR="007A2387">
        <w:rPr>
          <w:rFonts w:ascii="Tahoma" w:hAnsi="Tahoma" w:cs="Tahoma"/>
          <w:bCs/>
          <w:sz w:val="22"/>
          <w:szCs w:val="22"/>
        </w:rPr>
        <w:br/>
      </w:r>
      <w:r w:rsidRPr="00D73BE1">
        <w:rPr>
          <w:rFonts w:ascii="Tahoma" w:hAnsi="Tahoma" w:cs="Tahoma"/>
          <w:bCs/>
          <w:sz w:val="22"/>
          <w:szCs w:val="22"/>
        </w:rPr>
        <w:t xml:space="preserve">za pomocą: poczty elektronicznej na adres: </w:t>
      </w:r>
      <w:hyperlink r:id="rId12" w:history="1">
        <w:r w:rsidRPr="00D73BE1">
          <w:rPr>
            <w:rStyle w:val="Hipercze"/>
            <w:rFonts w:ascii="Tahoma" w:hAnsi="Tahoma" w:cs="Tahoma"/>
            <w:bCs/>
            <w:sz w:val="22"/>
            <w:szCs w:val="22"/>
          </w:rPr>
          <w:t>iod@gminareszel.pl</w:t>
        </w:r>
      </w:hyperlink>
      <w:r w:rsidRPr="00D73BE1">
        <w:rPr>
          <w:rFonts w:ascii="Tahoma" w:hAnsi="Tahoma" w:cs="Tahoma"/>
          <w:bCs/>
          <w:sz w:val="22"/>
          <w:szCs w:val="22"/>
        </w:rPr>
        <w:t xml:space="preserve">; telefonicznie pod </w:t>
      </w:r>
      <w:r w:rsidR="007A2387">
        <w:rPr>
          <w:rFonts w:ascii="Tahoma" w:hAnsi="Tahoma" w:cs="Tahoma"/>
          <w:bCs/>
          <w:sz w:val="22"/>
          <w:szCs w:val="22"/>
        </w:rPr>
        <w:br/>
      </w:r>
      <w:r w:rsidRPr="00D73BE1">
        <w:rPr>
          <w:rFonts w:ascii="Tahoma" w:hAnsi="Tahoma" w:cs="Tahoma"/>
          <w:bCs/>
          <w:sz w:val="22"/>
          <w:szCs w:val="22"/>
        </w:rPr>
        <w:t>nr telefonu: 782 348 222; lub pisemnie na adres siedziby administratora we wszystkich sprawach dotyczących przetwarzania danych osobowych oraz korzystania z praw związanych z przetwarzaniem danych.</w:t>
      </w:r>
    </w:p>
    <w:p w14:paraId="35FFE0B6" w14:textId="473D0706" w:rsidR="00D73BE1" w:rsidRPr="00D73BE1" w:rsidRDefault="00D73BE1" w:rsidP="00D73BE1">
      <w:pPr>
        <w:numPr>
          <w:ilvl w:val="0"/>
          <w:numId w:val="41"/>
        </w:numPr>
        <w:jc w:val="both"/>
        <w:rPr>
          <w:rFonts w:ascii="Tahoma" w:hAnsi="Tahoma" w:cs="Tahoma"/>
          <w:bCs/>
          <w:sz w:val="22"/>
          <w:szCs w:val="22"/>
        </w:rPr>
      </w:pPr>
      <w:r w:rsidRPr="00D73BE1">
        <w:rPr>
          <w:rFonts w:ascii="Tahoma" w:hAnsi="Tahoma" w:cs="Tahoma"/>
          <w:bCs/>
          <w:sz w:val="22"/>
          <w:szCs w:val="22"/>
        </w:rPr>
        <w:t xml:space="preserve">Pani/Pana dane osobowe przetwarzane będą na podstawie art. 6 ust. 1 lit c RODO </w:t>
      </w:r>
      <w:r w:rsidR="007A2387">
        <w:rPr>
          <w:rFonts w:ascii="Tahoma" w:hAnsi="Tahoma" w:cs="Tahoma"/>
          <w:bCs/>
          <w:sz w:val="22"/>
          <w:szCs w:val="22"/>
        </w:rPr>
        <w:br/>
      </w:r>
      <w:r w:rsidRPr="00D73BE1">
        <w:rPr>
          <w:rFonts w:ascii="Tahoma" w:hAnsi="Tahoma" w:cs="Tahoma"/>
          <w:bCs/>
          <w:sz w:val="22"/>
          <w:szCs w:val="22"/>
        </w:rPr>
        <w:t xml:space="preserve">w celu związanym z niniejszym postępowaniem o udzielenie zamówienia publicznego prowadzonym w trybie </w:t>
      </w:r>
      <w:r w:rsidR="0018473D">
        <w:rPr>
          <w:rFonts w:ascii="Tahoma" w:hAnsi="Tahoma" w:cs="Tahoma"/>
          <w:bCs/>
          <w:sz w:val="22"/>
          <w:szCs w:val="22"/>
        </w:rPr>
        <w:t>przetargu nieograniczonego</w:t>
      </w:r>
      <w:r w:rsidRPr="00D73BE1">
        <w:rPr>
          <w:rFonts w:ascii="Tahoma" w:hAnsi="Tahoma" w:cs="Tahoma"/>
          <w:bCs/>
          <w:sz w:val="22"/>
          <w:szCs w:val="22"/>
        </w:rPr>
        <w:t>;</w:t>
      </w:r>
    </w:p>
    <w:p w14:paraId="345C85E0" w14:textId="77777777" w:rsidR="00D73BE1" w:rsidRPr="00D73BE1" w:rsidRDefault="00D73BE1" w:rsidP="00D73BE1">
      <w:pPr>
        <w:numPr>
          <w:ilvl w:val="0"/>
          <w:numId w:val="41"/>
        </w:numPr>
        <w:jc w:val="both"/>
        <w:rPr>
          <w:rFonts w:ascii="Tahoma" w:hAnsi="Tahoma" w:cs="Tahoma"/>
          <w:bCs/>
          <w:sz w:val="22"/>
          <w:szCs w:val="22"/>
        </w:rPr>
      </w:pPr>
      <w:r w:rsidRPr="00D73BE1">
        <w:rPr>
          <w:rFonts w:ascii="Tahoma" w:hAnsi="Tahoma" w:cs="Tahoma"/>
          <w:bCs/>
          <w:sz w:val="22"/>
          <w:szCs w:val="22"/>
        </w:rPr>
        <w:t>Odbiorcami Pani/Pana danych osobowych będą osoby lub podmioty, którym udostępniona zostanie dokumentacja postępowania w oparciu o art. 8 oraz art. 96 ust. 3 ustawy z dnia 29 stycznia 2004 r. – Prawo zamówień publicznych (Dz.U. z 2019 r. poz. 1843), dalej ,,ustawa Pzp”;</w:t>
      </w:r>
    </w:p>
    <w:p w14:paraId="5C88C175" w14:textId="77777777" w:rsidR="00D73BE1" w:rsidRPr="00D73BE1" w:rsidRDefault="00D73BE1" w:rsidP="00D73BE1">
      <w:pPr>
        <w:numPr>
          <w:ilvl w:val="0"/>
          <w:numId w:val="41"/>
        </w:numPr>
        <w:jc w:val="both"/>
        <w:rPr>
          <w:rFonts w:ascii="Tahoma" w:hAnsi="Tahoma" w:cs="Tahoma"/>
          <w:bCs/>
          <w:sz w:val="22"/>
          <w:szCs w:val="22"/>
        </w:rPr>
      </w:pPr>
      <w:r w:rsidRPr="00D73BE1">
        <w:rPr>
          <w:rFonts w:ascii="Tahoma" w:hAnsi="Tahoma" w:cs="Tahoma"/>
          <w:bCs/>
          <w:sz w:val="22"/>
          <w:szCs w:val="22"/>
        </w:rPr>
        <w:t>Pani/Pana dane osobowe będą przechowywane, zgodnie z art. 97 ust. 1 ustawy Pzp, przez okres 4 lat od dnia zakończenia postępowania od udzielenia zamówienia, a jeżeli czas trwania umowy przekracza 4 lat, okres przechowywania obejmuje cały czas trwania umowy;</w:t>
      </w:r>
    </w:p>
    <w:p w14:paraId="0572929A" w14:textId="77777777" w:rsidR="00D73BE1" w:rsidRPr="00D73BE1" w:rsidRDefault="00D73BE1" w:rsidP="00D73BE1">
      <w:pPr>
        <w:numPr>
          <w:ilvl w:val="0"/>
          <w:numId w:val="41"/>
        </w:numPr>
        <w:jc w:val="both"/>
        <w:rPr>
          <w:rFonts w:ascii="Tahoma" w:hAnsi="Tahoma" w:cs="Tahoma"/>
          <w:bCs/>
          <w:sz w:val="22"/>
          <w:szCs w:val="22"/>
        </w:rPr>
      </w:pPr>
      <w:r w:rsidRPr="00D73BE1">
        <w:rPr>
          <w:rFonts w:ascii="Tahoma" w:hAnsi="Tahoma" w:cs="Tahoma"/>
          <w:bCs/>
          <w:sz w:val="22"/>
          <w:szCs w:val="22"/>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176EE368" w14:textId="4F51F508" w:rsidR="00D73BE1" w:rsidRPr="00D73BE1" w:rsidRDefault="00D73BE1" w:rsidP="00D73BE1">
      <w:pPr>
        <w:numPr>
          <w:ilvl w:val="0"/>
          <w:numId w:val="41"/>
        </w:numPr>
        <w:jc w:val="both"/>
        <w:rPr>
          <w:rFonts w:ascii="Tahoma" w:hAnsi="Tahoma" w:cs="Tahoma"/>
          <w:bCs/>
          <w:sz w:val="22"/>
          <w:szCs w:val="22"/>
        </w:rPr>
      </w:pPr>
      <w:r w:rsidRPr="00D73BE1">
        <w:rPr>
          <w:rFonts w:ascii="Tahoma" w:hAnsi="Tahoma" w:cs="Tahoma"/>
          <w:bCs/>
          <w:sz w:val="22"/>
          <w:szCs w:val="22"/>
        </w:rPr>
        <w:t xml:space="preserve">W odniesieniu do Pani/Pana danych osobowych decyzje nie będą podejmowane </w:t>
      </w:r>
      <w:r w:rsidR="007A2387">
        <w:rPr>
          <w:rFonts w:ascii="Tahoma" w:hAnsi="Tahoma" w:cs="Tahoma"/>
          <w:bCs/>
          <w:sz w:val="22"/>
          <w:szCs w:val="22"/>
        </w:rPr>
        <w:br/>
      </w:r>
      <w:r w:rsidRPr="00D73BE1">
        <w:rPr>
          <w:rFonts w:ascii="Tahoma" w:hAnsi="Tahoma" w:cs="Tahoma"/>
          <w:bCs/>
          <w:sz w:val="22"/>
          <w:szCs w:val="22"/>
        </w:rPr>
        <w:t>w sposób zautomatyzowany, stosowanie do art. 22 RODO;</w:t>
      </w:r>
    </w:p>
    <w:p w14:paraId="1416CEDF" w14:textId="77777777" w:rsidR="00D73BE1" w:rsidRPr="00D73BE1" w:rsidRDefault="00D73BE1" w:rsidP="00D73BE1">
      <w:pPr>
        <w:numPr>
          <w:ilvl w:val="0"/>
          <w:numId w:val="41"/>
        </w:numPr>
        <w:jc w:val="both"/>
        <w:rPr>
          <w:rFonts w:ascii="Tahoma" w:hAnsi="Tahoma" w:cs="Tahoma"/>
          <w:bCs/>
          <w:sz w:val="22"/>
          <w:szCs w:val="22"/>
        </w:rPr>
      </w:pPr>
      <w:r w:rsidRPr="00D73BE1">
        <w:rPr>
          <w:rFonts w:ascii="Tahoma" w:hAnsi="Tahoma" w:cs="Tahoma"/>
          <w:bCs/>
          <w:sz w:val="22"/>
          <w:szCs w:val="22"/>
        </w:rPr>
        <w:t xml:space="preserve">Posiada Pani/Pan: </w:t>
      </w:r>
    </w:p>
    <w:p w14:paraId="4A0AFC6E" w14:textId="77777777" w:rsidR="00D73BE1" w:rsidRPr="00D73BE1" w:rsidRDefault="00D73BE1" w:rsidP="00D73BE1">
      <w:pPr>
        <w:numPr>
          <w:ilvl w:val="1"/>
          <w:numId w:val="41"/>
        </w:numPr>
        <w:jc w:val="both"/>
        <w:rPr>
          <w:rFonts w:ascii="Tahoma" w:hAnsi="Tahoma" w:cs="Tahoma"/>
          <w:bCs/>
          <w:sz w:val="22"/>
          <w:szCs w:val="22"/>
        </w:rPr>
      </w:pPr>
      <w:r w:rsidRPr="00D73BE1">
        <w:rPr>
          <w:rFonts w:ascii="Tahoma" w:hAnsi="Tahoma" w:cs="Tahoma"/>
          <w:bCs/>
          <w:sz w:val="22"/>
          <w:szCs w:val="22"/>
        </w:rPr>
        <w:t xml:space="preserve">na podstawie art. 15 RODO prawo dostępu do danych osobowych Pani/Pana dotyczących; </w:t>
      </w:r>
    </w:p>
    <w:p w14:paraId="2282E360" w14:textId="77777777" w:rsidR="00D73BE1" w:rsidRPr="00D73BE1" w:rsidRDefault="00D73BE1" w:rsidP="00D73BE1">
      <w:pPr>
        <w:numPr>
          <w:ilvl w:val="1"/>
          <w:numId w:val="41"/>
        </w:numPr>
        <w:jc w:val="both"/>
        <w:rPr>
          <w:rFonts w:ascii="Tahoma" w:hAnsi="Tahoma" w:cs="Tahoma"/>
          <w:bCs/>
          <w:sz w:val="22"/>
          <w:szCs w:val="22"/>
        </w:rPr>
      </w:pPr>
      <w:r w:rsidRPr="00D73BE1">
        <w:rPr>
          <w:rFonts w:ascii="Tahoma" w:hAnsi="Tahoma" w:cs="Tahoma"/>
          <w:bCs/>
          <w:sz w:val="22"/>
          <w:szCs w:val="22"/>
        </w:rPr>
        <w:t>na podstawie art. 16 RODO prawo do sprostowania Pani/Pana danych osobowych*;</w:t>
      </w:r>
    </w:p>
    <w:p w14:paraId="1259A46F" w14:textId="77777777" w:rsidR="00D73BE1" w:rsidRPr="00D73BE1" w:rsidRDefault="00D73BE1" w:rsidP="00D73BE1">
      <w:pPr>
        <w:numPr>
          <w:ilvl w:val="1"/>
          <w:numId w:val="41"/>
        </w:numPr>
        <w:jc w:val="both"/>
        <w:rPr>
          <w:rFonts w:ascii="Tahoma" w:hAnsi="Tahoma" w:cs="Tahoma"/>
          <w:bCs/>
          <w:sz w:val="22"/>
          <w:szCs w:val="22"/>
        </w:rPr>
      </w:pPr>
      <w:r w:rsidRPr="00D73BE1">
        <w:rPr>
          <w:rFonts w:ascii="Tahoma" w:hAnsi="Tahoma" w:cs="Tahoma"/>
          <w:bCs/>
          <w:sz w:val="22"/>
          <w:szCs w:val="22"/>
        </w:rPr>
        <w:t>na podstawie art. 18 RODO prawo żądania od administratora ograniczenia przetwarzania danych osobowych z zastrzeżeniem przypadków, o których mowa w art. 18 ust. 2 RODO **;</w:t>
      </w:r>
    </w:p>
    <w:p w14:paraId="1405DF8A" w14:textId="77777777" w:rsidR="00D73BE1" w:rsidRPr="00D73BE1" w:rsidRDefault="00D73BE1" w:rsidP="00D73BE1">
      <w:pPr>
        <w:numPr>
          <w:ilvl w:val="1"/>
          <w:numId w:val="41"/>
        </w:numPr>
        <w:jc w:val="both"/>
        <w:rPr>
          <w:rFonts w:ascii="Tahoma" w:hAnsi="Tahoma" w:cs="Tahoma"/>
          <w:bCs/>
          <w:sz w:val="22"/>
          <w:szCs w:val="22"/>
        </w:rPr>
      </w:pPr>
      <w:r w:rsidRPr="00D73BE1">
        <w:rPr>
          <w:rFonts w:ascii="Tahoma" w:hAnsi="Tahoma" w:cs="Tahoma"/>
          <w:bCs/>
          <w:sz w:val="22"/>
          <w:szCs w:val="22"/>
        </w:rPr>
        <w:t>prawo do wniesienia skargi do Prezesa Urzędu Ochrony Danych Osobowych, gdy uzna Pani/Pan, że przetwarzanie danych osobowych Pani/Pana dotyczących narusza przepisy RODO;</w:t>
      </w:r>
    </w:p>
    <w:p w14:paraId="405D60DD" w14:textId="77777777" w:rsidR="00D73BE1" w:rsidRPr="00D73BE1" w:rsidRDefault="00D73BE1" w:rsidP="00D73BE1">
      <w:pPr>
        <w:numPr>
          <w:ilvl w:val="0"/>
          <w:numId w:val="41"/>
        </w:numPr>
        <w:jc w:val="both"/>
        <w:rPr>
          <w:rFonts w:ascii="Tahoma" w:hAnsi="Tahoma" w:cs="Tahoma"/>
          <w:bCs/>
          <w:sz w:val="22"/>
          <w:szCs w:val="22"/>
        </w:rPr>
      </w:pPr>
      <w:r w:rsidRPr="00D73BE1">
        <w:rPr>
          <w:rFonts w:ascii="Tahoma" w:hAnsi="Tahoma" w:cs="Tahoma"/>
          <w:bCs/>
          <w:sz w:val="22"/>
          <w:szCs w:val="22"/>
        </w:rPr>
        <w:t>Nie przysługuje Pani/Panu:</w:t>
      </w:r>
    </w:p>
    <w:p w14:paraId="5959CCCF" w14:textId="77777777" w:rsidR="00D73BE1" w:rsidRPr="00D73BE1" w:rsidRDefault="00D73BE1" w:rsidP="00D73BE1">
      <w:pPr>
        <w:numPr>
          <w:ilvl w:val="1"/>
          <w:numId w:val="41"/>
        </w:numPr>
        <w:jc w:val="both"/>
        <w:rPr>
          <w:rFonts w:ascii="Tahoma" w:hAnsi="Tahoma" w:cs="Tahoma"/>
          <w:bCs/>
          <w:sz w:val="22"/>
          <w:szCs w:val="22"/>
        </w:rPr>
      </w:pPr>
      <w:r w:rsidRPr="00D73BE1">
        <w:rPr>
          <w:rFonts w:ascii="Tahoma" w:hAnsi="Tahoma" w:cs="Tahoma"/>
          <w:bCs/>
          <w:sz w:val="22"/>
          <w:szCs w:val="22"/>
        </w:rPr>
        <w:lastRenderedPageBreak/>
        <w:t>w związku z art. 17 ust. 3 lit. B, d lub e RODO prawo do usunięcia danych osobowych;</w:t>
      </w:r>
    </w:p>
    <w:p w14:paraId="651308D3" w14:textId="5878468E" w:rsidR="00D73BE1" w:rsidRPr="00D73BE1" w:rsidRDefault="00D73BE1" w:rsidP="00D73BE1">
      <w:pPr>
        <w:numPr>
          <w:ilvl w:val="1"/>
          <w:numId w:val="41"/>
        </w:numPr>
        <w:jc w:val="both"/>
        <w:rPr>
          <w:rFonts w:ascii="Tahoma" w:hAnsi="Tahoma" w:cs="Tahoma"/>
          <w:bCs/>
          <w:sz w:val="22"/>
          <w:szCs w:val="22"/>
        </w:rPr>
      </w:pPr>
      <w:r w:rsidRPr="00D73BE1">
        <w:rPr>
          <w:rFonts w:ascii="Tahoma" w:hAnsi="Tahoma" w:cs="Tahoma"/>
          <w:bCs/>
          <w:sz w:val="22"/>
          <w:szCs w:val="22"/>
        </w:rPr>
        <w:t xml:space="preserve">prawo do przenoszenia danych osobowych, o których mowa w art. 20 RODOO; </w:t>
      </w:r>
    </w:p>
    <w:p w14:paraId="26466883" w14:textId="77777777" w:rsidR="00D73BE1" w:rsidRPr="00D73BE1" w:rsidRDefault="00D73BE1" w:rsidP="00D73BE1">
      <w:pPr>
        <w:numPr>
          <w:ilvl w:val="1"/>
          <w:numId w:val="41"/>
        </w:numPr>
        <w:jc w:val="both"/>
        <w:rPr>
          <w:rFonts w:ascii="Tahoma" w:hAnsi="Tahoma" w:cs="Tahoma"/>
          <w:bCs/>
          <w:sz w:val="22"/>
          <w:szCs w:val="22"/>
        </w:rPr>
      </w:pPr>
      <w:r w:rsidRPr="00D73BE1">
        <w:rPr>
          <w:rFonts w:ascii="Tahoma" w:hAnsi="Tahoma" w:cs="Tahoma"/>
          <w:bCs/>
          <w:sz w:val="22"/>
          <w:szCs w:val="22"/>
        </w:rPr>
        <w:t>na postawie art. 21 RODO prawo sprzeciwu, wobec przetwarzania danych osobowych, gdyż podstawą prawna przetwarzania Pani/Pana  danych osobowych jest art. 6 ust. 1 lit. c RODO.</w:t>
      </w:r>
    </w:p>
    <w:p w14:paraId="7624259B" w14:textId="5F728393" w:rsidR="00D73BE1" w:rsidRPr="00D73BE1" w:rsidRDefault="00D73BE1" w:rsidP="00D73BE1">
      <w:pPr>
        <w:jc w:val="both"/>
        <w:rPr>
          <w:rFonts w:ascii="Tahoma" w:hAnsi="Tahoma" w:cs="Tahoma"/>
          <w:bCs/>
          <w:sz w:val="22"/>
          <w:szCs w:val="22"/>
        </w:rPr>
      </w:pPr>
      <w:r w:rsidRPr="00D73BE1">
        <w:rPr>
          <w:rFonts w:ascii="Tahoma" w:hAnsi="Tahoma" w:cs="Tahoma"/>
          <w:bCs/>
          <w:sz w:val="22"/>
          <w:szCs w:val="22"/>
        </w:rPr>
        <w:t>*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63C3981A" w14:textId="61E476CD" w:rsidR="00D73BE1" w:rsidRPr="00D73BE1" w:rsidRDefault="00D73BE1" w:rsidP="00D73BE1">
      <w:pPr>
        <w:jc w:val="both"/>
        <w:rPr>
          <w:rFonts w:ascii="Tahoma" w:hAnsi="Tahoma" w:cs="Tahoma"/>
          <w:bCs/>
          <w:sz w:val="22"/>
          <w:szCs w:val="22"/>
        </w:rPr>
      </w:pPr>
      <w:r w:rsidRPr="00D73BE1">
        <w:rPr>
          <w:rFonts w:ascii="Tahoma" w:hAnsi="Tahoma" w:cs="Tahoma"/>
          <w:bCs/>
          <w:sz w:val="22"/>
          <w:szCs w:val="22"/>
        </w:rPr>
        <w:t xml:space="preserve">** Wyjaśnienie: prawo do ograniczenia przetwarzania nie ma zastosowania </w:t>
      </w:r>
      <w:r w:rsidRPr="007A2387">
        <w:rPr>
          <w:rFonts w:ascii="Tahoma" w:hAnsi="Tahoma" w:cs="Tahoma"/>
          <w:bCs/>
          <w:sz w:val="22"/>
          <w:szCs w:val="22"/>
        </w:rPr>
        <w:br/>
      </w:r>
      <w:r w:rsidRPr="00D73BE1">
        <w:rPr>
          <w:rFonts w:ascii="Tahoma" w:hAnsi="Tahoma" w:cs="Tahoma"/>
          <w:bCs/>
          <w:sz w:val="22"/>
          <w:szCs w:val="22"/>
        </w:rPr>
        <w:t xml:space="preserve">w odniesieniu do przechowywania, w celu zapewnienia korzystania ze środków ochrony prawnej lub w celu ochrony praw innej osoby fizycznej lub prawnej, lub </w:t>
      </w:r>
      <w:r w:rsidRPr="007A2387">
        <w:rPr>
          <w:rFonts w:ascii="Tahoma" w:hAnsi="Tahoma" w:cs="Tahoma"/>
          <w:bCs/>
          <w:sz w:val="22"/>
          <w:szCs w:val="22"/>
        </w:rPr>
        <w:br/>
      </w:r>
      <w:r w:rsidRPr="00D73BE1">
        <w:rPr>
          <w:rFonts w:ascii="Tahoma" w:hAnsi="Tahoma" w:cs="Tahoma"/>
          <w:bCs/>
          <w:sz w:val="22"/>
          <w:szCs w:val="22"/>
        </w:rPr>
        <w:t>z uwagi na ważne względy interesu publicznego Unii Europejskiej lub państwa członkowskiego.</w:t>
      </w:r>
    </w:p>
    <w:p w14:paraId="5BDA1401" w14:textId="14AE8419" w:rsidR="00DB4ABB" w:rsidRDefault="00DB4ABB" w:rsidP="00A3021A">
      <w:pPr>
        <w:jc w:val="both"/>
        <w:rPr>
          <w:rFonts w:ascii="Verdana" w:hAnsi="Verdana" w:cs="Verdana"/>
          <w:sz w:val="22"/>
          <w:szCs w:val="22"/>
        </w:rPr>
      </w:pPr>
    </w:p>
    <w:p w14:paraId="060E5C99" w14:textId="7002FED2" w:rsidR="00D73BE1" w:rsidRDefault="00D73BE1" w:rsidP="00A3021A">
      <w:pPr>
        <w:jc w:val="both"/>
        <w:rPr>
          <w:rFonts w:ascii="Verdana" w:hAnsi="Verdana" w:cs="Verdana"/>
          <w:sz w:val="22"/>
          <w:szCs w:val="22"/>
        </w:rPr>
      </w:pPr>
    </w:p>
    <w:p w14:paraId="3DF6A2B2" w14:textId="6A0C48B1" w:rsidR="00D73BE1" w:rsidRDefault="00D73BE1" w:rsidP="00A3021A">
      <w:pPr>
        <w:jc w:val="both"/>
        <w:rPr>
          <w:rFonts w:ascii="Verdana" w:hAnsi="Verdana" w:cs="Verdana"/>
          <w:sz w:val="22"/>
          <w:szCs w:val="22"/>
        </w:rPr>
      </w:pPr>
    </w:p>
    <w:p w14:paraId="744D9A6B" w14:textId="77777777" w:rsidR="00186F41" w:rsidRPr="00372D6E" w:rsidRDefault="00186F41" w:rsidP="00A3021A">
      <w:pPr>
        <w:jc w:val="both"/>
        <w:rPr>
          <w:rFonts w:ascii="Verdana" w:hAnsi="Verdana" w:cs="Verdana"/>
          <w:sz w:val="22"/>
          <w:szCs w:val="22"/>
        </w:rPr>
      </w:pPr>
    </w:p>
    <w:p w14:paraId="583E63D2" w14:textId="77777777" w:rsidR="00FB6FB5" w:rsidRPr="00372D6E" w:rsidRDefault="00FB6FB5">
      <w:pPr>
        <w:rPr>
          <w:rFonts w:ascii="Verdana" w:hAnsi="Verdana" w:cs="Verdana"/>
          <w:sz w:val="16"/>
          <w:szCs w:val="16"/>
        </w:rPr>
      </w:pPr>
    </w:p>
    <w:p w14:paraId="6C8859FC" w14:textId="033F9489" w:rsidR="00FB6FB5" w:rsidRPr="0086520F" w:rsidRDefault="00CB0D3F">
      <w:pPr>
        <w:rPr>
          <w:rFonts w:ascii="Tahoma" w:hAnsi="Tahoma" w:cs="Tahoma"/>
          <w:sz w:val="16"/>
          <w:szCs w:val="16"/>
        </w:rPr>
      </w:pPr>
      <w:r w:rsidRPr="0086520F">
        <w:rPr>
          <w:rFonts w:ascii="Tahoma" w:hAnsi="Tahoma" w:cs="Tahoma"/>
          <w:sz w:val="16"/>
          <w:szCs w:val="16"/>
        </w:rPr>
        <w:t xml:space="preserve">Sporządził: </w:t>
      </w:r>
      <w:r w:rsidR="000E75D2" w:rsidRPr="0086520F">
        <w:rPr>
          <w:rFonts w:ascii="Tahoma" w:hAnsi="Tahoma" w:cs="Tahoma"/>
          <w:sz w:val="16"/>
          <w:szCs w:val="16"/>
        </w:rPr>
        <w:t>KR</w:t>
      </w:r>
    </w:p>
    <w:p w14:paraId="45F10B90" w14:textId="77777777" w:rsidR="00FB6FB5" w:rsidRPr="0086520F" w:rsidRDefault="00FB6FB5">
      <w:pPr>
        <w:rPr>
          <w:rFonts w:ascii="Tahoma" w:hAnsi="Tahoma" w:cs="Tahoma"/>
          <w:sz w:val="18"/>
          <w:szCs w:val="18"/>
        </w:rPr>
      </w:pPr>
    </w:p>
    <w:p w14:paraId="4B556642" w14:textId="32EF67BE" w:rsidR="00FB6FB5" w:rsidRPr="0086520F" w:rsidRDefault="000E75D2">
      <w:pPr>
        <w:rPr>
          <w:rFonts w:ascii="Tahoma" w:hAnsi="Tahoma" w:cs="Tahoma"/>
          <w:sz w:val="18"/>
          <w:szCs w:val="18"/>
        </w:rPr>
      </w:pPr>
      <w:r w:rsidRPr="0086520F">
        <w:rPr>
          <w:rFonts w:ascii="Tahoma" w:hAnsi="Tahoma" w:cs="Tahoma"/>
          <w:sz w:val="18"/>
          <w:szCs w:val="18"/>
        </w:rPr>
        <w:t>Reszel, dnia 0</w:t>
      </w:r>
      <w:r w:rsidR="00E30FA5">
        <w:rPr>
          <w:rFonts w:ascii="Tahoma" w:hAnsi="Tahoma" w:cs="Tahoma"/>
          <w:sz w:val="18"/>
          <w:szCs w:val="18"/>
        </w:rPr>
        <w:t>3</w:t>
      </w:r>
      <w:r w:rsidRPr="0086520F">
        <w:rPr>
          <w:rFonts w:ascii="Tahoma" w:hAnsi="Tahoma" w:cs="Tahoma"/>
          <w:sz w:val="18"/>
          <w:szCs w:val="18"/>
        </w:rPr>
        <w:t>.1</w:t>
      </w:r>
      <w:r w:rsidR="00E30FA5">
        <w:rPr>
          <w:rFonts w:ascii="Tahoma" w:hAnsi="Tahoma" w:cs="Tahoma"/>
          <w:sz w:val="18"/>
          <w:szCs w:val="18"/>
        </w:rPr>
        <w:t>2</w:t>
      </w:r>
      <w:r w:rsidRPr="0086520F">
        <w:rPr>
          <w:rFonts w:ascii="Tahoma" w:hAnsi="Tahoma" w:cs="Tahoma"/>
          <w:sz w:val="18"/>
          <w:szCs w:val="18"/>
        </w:rPr>
        <w:t>.2020 r.</w:t>
      </w:r>
    </w:p>
    <w:p w14:paraId="4286F1CC" w14:textId="4DF6F9B2" w:rsidR="00A3021A" w:rsidRPr="0086520F" w:rsidRDefault="00A3021A">
      <w:pPr>
        <w:rPr>
          <w:rFonts w:ascii="Tahoma" w:hAnsi="Tahoma" w:cs="Tahoma"/>
          <w:sz w:val="18"/>
          <w:szCs w:val="18"/>
        </w:rPr>
      </w:pPr>
    </w:p>
    <w:p w14:paraId="16D612A9" w14:textId="2D968D93" w:rsidR="00A3021A" w:rsidRPr="0086520F" w:rsidRDefault="00A3021A">
      <w:pPr>
        <w:rPr>
          <w:rFonts w:ascii="Tahoma" w:hAnsi="Tahoma" w:cs="Tahoma"/>
          <w:sz w:val="18"/>
          <w:szCs w:val="18"/>
        </w:rPr>
      </w:pPr>
    </w:p>
    <w:p w14:paraId="03C21261" w14:textId="77777777" w:rsidR="00A3021A" w:rsidRPr="0086520F" w:rsidRDefault="00A3021A">
      <w:pPr>
        <w:rPr>
          <w:rFonts w:ascii="Tahoma" w:hAnsi="Tahoma" w:cs="Tahoma"/>
          <w:sz w:val="18"/>
          <w:szCs w:val="18"/>
        </w:rPr>
      </w:pPr>
    </w:p>
    <w:p w14:paraId="2640CEBD" w14:textId="77777777" w:rsidR="00FB6FB5" w:rsidRPr="0086520F" w:rsidRDefault="00FB6FB5">
      <w:pPr>
        <w:rPr>
          <w:rFonts w:ascii="Tahoma" w:hAnsi="Tahoma" w:cs="Tahoma"/>
          <w:bCs/>
        </w:rPr>
      </w:pPr>
      <w:r w:rsidRPr="0086520F">
        <w:rPr>
          <w:rFonts w:ascii="Tahoma" w:hAnsi="Tahoma" w:cs="Tahoma"/>
          <w:b/>
          <w:bCs/>
        </w:rPr>
        <w:t xml:space="preserve">                                                                                           </w:t>
      </w:r>
      <w:r w:rsidRPr="0086520F">
        <w:rPr>
          <w:rFonts w:ascii="Tahoma" w:hAnsi="Tahoma" w:cs="Tahoma"/>
          <w:bCs/>
        </w:rPr>
        <w:t>Dokumentację zatwierdził:</w:t>
      </w:r>
    </w:p>
    <w:p w14:paraId="1F47FD8E" w14:textId="77777777" w:rsidR="00FB6FB5" w:rsidRPr="0086520F" w:rsidRDefault="00FB6FB5">
      <w:pPr>
        <w:rPr>
          <w:rFonts w:ascii="Tahoma" w:hAnsi="Tahoma" w:cs="Tahoma"/>
        </w:rPr>
      </w:pPr>
    </w:p>
    <w:p w14:paraId="34580CD9" w14:textId="0E001BBA" w:rsidR="006E0B54" w:rsidRDefault="006E0B54">
      <w:pPr>
        <w:rPr>
          <w:rFonts w:ascii="Tahoma" w:hAnsi="Tahoma" w:cs="Tahoma"/>
        </w:rPr>
      </w:pPr>
    </w:p>
    <w:p w14:paraId="353469C4" w14:textId="36CA4AB6" w:rsidR="006E0B54" w:rsidRDefault="006E0B54">
      <w:pPr>
        <w:rPr>
          <w:rFonts w:ascii="Tahoma" w:hAnsi="Tahoma" w:cs="Tahoma"/>
        </w:rPr>
      </w:pPr>
    </w:p>
    <w:p w14:paraId="09A0FF0A" w14:textId="0064CAB9" w:rsidR="006E0B54" w:rsidRDefault="006E0B54">
      <w:pPr>
        <w:rPr>
          <w:rFonts w:ascii="Tahoma" w:hAnsi="Tahoma" w:cs="Tahoma"/>
        </w:rPr>
      </w:pPr>
    </w:p>
    <w:p w14:paraId="35C1D581" w14:textId="77777777" w:rsidR="006E0B54" w:rsidRDefault="006E0B54">
      <w:pPr>
        <w:rPr>
          <w:rFonts w:ascii="Tahoma" w:hAnsi="Tahoma" w:cs="Tahoma"/>
        </w:rPr>
      </w:pPr>
    </w:p>
    <w:p w14:paraId="46592EB3" w14:textId="4F0BAD31" w:rsidR="006E0B54" w:rsidRPr="00AE4E5E" w:rsidRDefault="006E0B54" w:rsidP="006E0B54">
      <w:pPr>
        <w:ind w:left="3540"/>
        <w:jc w:val="center"/>
        <w:rPr>
          <w:rFonts w:ascii="Tahoma" w:hAnsi="Tahoma" w:cs="Tahoma"/>
          <w:color w:val="FF0000"/>
          <w:sz w:val="24"/>
          <w:szCs w:val="24"/>
        </w:rPr>
      </w:pPr>
      <w:r w:rsidRPr="00AE4E5E">
        <w:rPr>
          <w:rFonts w:ascii="Tahoma" w:hAnsi="Tahoma" w:cs="Tahoma"/>
          <w:color w:val="FF0000"/>
          <w:sz w:val="24"/>
          <w:szCs w:val="24"/>
        </w:rPr>
        <w:t>BURMISTRZ RESZLA</w:t>
      </w:r>
    </w:p>
    <w:p w14:paraId="44D5472F" w14:textId="45189D68" w:rsidR="006E0B54" w:rsidRPr="00AE4E5E" w:rsidRDefault="006E0B54" w:rsidP="006E0B54">
      <w:pPr>
        <w:ind w:left="3540"/>
        <w:jc w:val="center"/>
        <w:rPr>
          <w:rFonts w:ascii="Tahoma" w:hAnsi="Tahoma" w:cs="Tahoma"/>
          <w:color w:val="FF0000"/>
          <w:sz w:val="24"/>
          <w:szCs w:val="24"/>
        </w:rPr>
      </w:pPr>
    </w:p>
    <w:p w14:paraId="5C5B759F" w14:textId="79A521B9" w:rsidR="006E0B54" w:rsidRPr="00AE4E5E" w:rsidRDefault="006E0B54" w:rsidP="006E0B54">
      <w:pPr>
        <w:ind w:left="3540"/>
        <w:jc w:val="center"/>
        <w:rPr>
          <w:rFonts w:ascii="Tahoma" w:hAnsi="Tahoma" w:cs="Tahoma"/>
          <w:i/>
          <w:iCs/>
          <w:color w:val="FF0000"/>
          <w:sz w:val="24"/>
          <w:szCs w:val="24"/>
        </w:rPr>
      </w:pPr>
      <w:r w:rsidRPr="00AE4E5E">
        <w:rPr>
          <w:rFonts w:ascii="Tahoma" w:hAnsi="Tahoma" w:cs="Tahoma"/>
          <w:i/>
          <w:iCs/>
          <w:color w:val="FF0000"/>
          <w:sz w:val="24"/>
          <w:szCs w:val="24"/>
        </w:rPr>
        <w:t>Marek Janiszewski</w:t>
      </w:r>
    </w:p>
    <w:p w14:paraId="427680AC" w14:textId="41D19F52" w:rsidR="006E0B54" w:rsidRPr="0086520F" w:rsidRDefault="006E0B54">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14:paraId="6A5C9AB7" w14:textId="39CC496D" w:rsidR="00FB6FB5" w:rsidRPr="0086520F" w:rsidRDefault="00FB6FB5">
      <w:pPr>
        <w:ind w:firstLine="142"/>
        <w:rPr>
          <w:rFonts w:ascii="Tahoma" w:hAnsi="Tahoma" w:cs="Tahoma"/>
          <w:sz w:val="14"/>
          <w:szCs w:val="14"/>
        </w:rPr>
      </w:pPr>
    </w:p>
    <w:p w14:paraId="4E0D023E" w14:textId="641BEE18" w:rsidR="00D73BE1" w:rsidRPr="0086520F" w:rsidRDefault="00D73BE1">
      <w:pPr>
        <w:ind w:firstLine="142"/>
        <w:rPr>
          <w:rFonts w:ascii="Tahoma" w:hAnsi="Tahoma" w:cs="Tahoma"/>
          <w:sz w:val="14"/>
          <w:szCs w:val="14"/>
        </w:rPr>
      </w:pPr>
    </w:p>
    <w:p w14:paraId="1E8A0C4D" w14:textId="3106A9EF" w:rsidR="00D73BE1" w:rsidRPr="0086520F" w:rsidRDefault="00D73BE1">
      <w:pPr>
        <w:ind w:firstLine="142"/>
        <w:rPr>
          <w:rFonts w:ascii="Tahoma" w:hAnsi="Tahoma" w:cs="Tahoma"/>
          <w:sz w:val="14"/>
          <w:szCs w:val="14"/>
        </w:rPr>
      </w:pPr>
    </w:p>
    <w:p w14:paraId="67B205FF" w14:textId="77777777" w:rsidR="00D73BE1" w:rsidRPr="0086520F" w:rsidRDefault="00D73BE1">
      <w:pPr>
        <w:ind w:firstLine="142"/>
        <w:rPr>
          <w:rFonts w:ascii="Tahoma" w:hAnsi="Tahoma" w:cs="Tahoma"/>
          <w:sz w:val="14"/>
          <w:szCs w:val="14"/>
        </w:rPr>
      </w:pPr>
    </w:p>
    <w:p w14:paraId="7DA852FE" w14:textId="77777777" w:rsidR="00FB6FB5" w:rsidRPr="0086520F" w:rsidRDefault="00811D1F">
      <w:pPr>
        <w:ind w:firstLine="142"/>
        <w:rPr>
          <w:rFonts w:ascii="Tahoma" w:hAnsi="Tahoma" w:cs="Tahoma"/>
          <w:sz w:val="14"/>
          <w:szCs w:val="14"/>
        </w:rPr>
      </w:pPr>
      <w:r w:rsidRPr="0086520F">
        <w:rPr>
          <w:rFonts w:ascii="Tahoma" w:hAnsi="Tahoma" w:cs="Tahoma"/>
          <w:sz w:val="14"/>
          <w:szCs w:val="14"/>
        </w:rPr>
        <w:t>Załącznikami do SIWZ są:</w:t>
      </w:r>
    </w:p>
    <w:p w14:paraId="556A82E8" w14:textId="77777777" w:rsidR="004E6071" w:rsidRDefault="00811D1F" w:rsidP="004E6071">
      <w:pPr>
        <w:pStyle w:val="Akapitzlist"/>
        <w:numPr>
          <w:ilvl w:val="0"/>
          <w:numId w:val="13"/>
        </w:numPr>
        <w:rPr>
          <w:rFonts w:ascii="Tahoma" w:hAnsi="Tahoma" w:cs="Tahoma"/>
          <w:sz w:val="14"/>
          <w:szCs w:val="14"/>
        </w:rPr>
      </w:pPr>
      <w:r w:rsidRPr="004E6071">
        <w:rPr>
          <w:rFonts w:ascii="Tahoma" w:hAnsi="Tahoma" w:cs="Tahoma"/>
          <w:sz w:val="14"/>
          <w:szCs w:val="14"/>
        </w:rPr>
        <w:t>Formularz o</w:t>
      </w:r>
      <w:r w:rsidR="00FB6FB5" w:rsidRPr="004E6071">
        <w:rPr>
          <w:rFonts w:ascii="Tahoma" w:hAnsi="Tahoma" w:cs="Tahoma"/>
          <w:sz w:val="14"/>
          <w:szCs w:val="14"/>
        </w:rPr>
        <w:t>fert</w:t>
      </w:r>
      <w:r w:rsidRPr="004E6071">
        <w:rPr>
          <w:rFonts w:ascii="Tahoma" w:hAnsi="Tahoma" w:cs="Tahoma"/>
          <w:sz w:val="14"/>
          <w:szCs w:val="14"/>
        </w:rPr>
        <w:t>owy</w:t>
      </w:r>
      <w:r w:rsidR="00FB6FB5" w:rsidRPr="004E6071">
        <w:rPr>
          <w:rFonts w:ascii="Tahoma" w:hAnsi="Tahoma" w:cs="Tahoma"/>
          <w:sz w:val="14"/>
          <w:szCs w:val="14"/>
        </w:rPr>
        <w:t xml:space="preserve"> z załącznikami</w:t>
      </w:r>
    </w:p>
    <w:p w14:paraId="55F3422A" w14:textId="77777777" w:rsidR="004E6071" w:rsidRDefault="00FB6FB5" w:rsidP="004E6071">
      <w:pPr>
        <w:pStyle w:val="Akapitzlist"/>
        <w:numPr>
          <w:ilvl w:val="0"/>
          <w:numId w:val="13"/>
        </w:numPr>
        <w:rPr>
          <w:rFonts w:ascii="Tahoma" w:hAnsi="Tahoma" w:cs="Tahoma"/>
          <w:sz w:val="14"/>
          <w:szCs w:val="14"/>
        </w:rPr>
      </w:pPr>
      <w:r w:rsidRPr="004E6071">
        <w:rPr>
          <w:rFonts w:ascii="Tahoma" w:hAnsi="Tahoma" w:cs="Tahoma"/>
          <w:sz w:val="14"/>
          <w:szCs w:val="14"/>
        </w:rPr>
        <w:t>Projekt umowy</w:t>
      </w:r>
    </w:p>
    <w:p w14:paraId="1031AD22" w14:textId="13A64A5E" w:rsidR="00FB6FB5" w:rsidRDefault="00FB6FB5" w:rsidP="004E6071">
      <w:pPr>
        <w:pStyle w:val="Akapitzlist"/>
        <w:numPr>
          <w:ilvl w:val="0"/>
          <w:numId w:val="13"/>
        </w:numPr>
        <w:rPr>
          <w:rFonts w:ascii="Tahoma" w:hAnsi="Tahoma" w:cs="Tahoma"/>
          <w:sz w:val="14"/>
          <w:szCs w:val="14"/>
        </w:rPr>
      </w:pPr>
      <w:r w:rsidRPr="004E6071">
        <w:rPr>
          <w:rFonts w:ascii="Tahoma" w:hAnsi="Tahoma" w:cs="Tahoma"/>
          <w:sz w:val="14"/>
          <w:szCs w:val="14"/>
        </w:rPr>
        <w:t>Dokumentacja</w:t>
      </w:r>
    </w:p>
    <w:p w14:paraId="6D7FB55D" w14:textId="5EC4046A" w:rsidR="00AD025D" w:rsidRPr="004E6071" w:rsidRDefault="00AD025D" w:rsidP="004E6071">
      <w:pPr>
        <w:pStyle w:val="Akapitzlist"/>
        <w:numPr>
          <w:ilvl w:val="0"/>
          <w:numId w:val="13"/>
        </w:numPr>
        <w:rPr>
          <w:rFonts w:ascii="Tahoma" w:hAnsi="Tahoma" w:cs="Tahoma"/>
          <w:sz w:val="14"/>
          <w:szCs w:val="14"/>
        </w:rPr>
      </w:pPr>
      <w:r>
        <w:rPr>
          <w:rFonts w:ascii="Tahoma" w:hAnsi="Tahoma" w:cs="Tahoma"/>
          <w:sz w:val="14"/>
          <w:szCs w:val="14"/>
        </w:rPr>
        <w:t>Oświadczenie dotyczące formy fakturowania</w:t>
      </w:r>
    </w:p>
    <w:sectPr w:rsidR="00AD025D" w:rsidRPr="004E6071" w:rsidSect="008D2E19">
      <w:headerReference w:type="default" r:id="rId13"/>
      <w:footerReference w:type="even" r:id="rId14"/>
      <w:footerReference w:type="default" r:id="rId15"/>
      <w:headerReference w:type="first" r:id="rId16"/>
      <w:pgSz w:w="11906" w:h="16838"/>
      <w:pgMar w:top="1417" w:right="1417" w:bottom="1417" w:left="1417" w:header="0" w:footer="708" w:gutter="0"/>
      <w:cols w:space="708"/>
      <w:formProt w:val="0"/>
      <w:titlePg/>
      <w:rtlGutter/>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CD4878" w14:textId="77777777" w:rsidR="00E07069" w:rsidRDefault="00E07069" w:rsidP="006A687F">
      <w:r>
        <w:separator/>
      </w:r>
    </w:p>
  </w:endnote>
  <w:endnote w:type="continuationSeparator" w:id="0">
    <w:p w14:paraId="2FE90F2D" w14:textId="77777777" w:rsidR="00E07069" w:rsidRDefault="00E07069" w:rsidP="006A6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panose1 w:val="020B0604020202020204"/>
    <w:charset w:val="EE"/>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Bold">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56B53" w14:textId="77777777" w:rsidR="006F0C95" w:rsidRDefault="006F0C95" w:rsidP="00214D0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2D32266" w14:textId="77777777" w:rsidR="006F0C95" w:rsidRDefault="006F0C95" w:rsidP="0083641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0DBED" w14:textId="77777777" w:rsidR="006F0C95" w:rsidRDefault="006F0C95" w:rsidP="00214D0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9</w:t>
    </w:r>
    <w:r>
      <w:rPr>
        <w:rStyle w:val="Numerstrony"/>
      </w:rPr>
      <w:fldChar w:fldCharType="end"/>
    </w:r>
  </w:p>
  <w:p w14:paraId="0B71E6B9" w14:textId="59FCF7DF" w:rsidR="006F0C95" w:rsidRDefault="006F0C95">
    <w:pPr>
      <w:pStyle w:val="Stopka"/>
      <w:ind w:right="360"/>
    </w:pPr>
    <w:r>
      <w:rPr>
        <w:noProof/>
      </w:rPr>
      <mc:AlternateContent>
        <mc:Choice Requires="wps">
          <w:drawing>
            <wp:anchor distT="0" distB="0" distL="0" distR="0" simplePos="0" relativeHeight="251660288" behindDoc="0" locked="0" layoutInCell="1" allowOverlap="1" wp14:anchorId="21CCDDF6" wp14:editId="55773A1B">
              <wp:simplePos x="0" y="0"/>
              <wp:positionH relativeFrom="margin">
                <wp:align>right</wp:align>
              </wp:positionH>
              <wp:positionV relativeFrom="paragraph">
                <wp:posOffset>635</wp:posOffset>
              </wp:positionV>
              <wp:extent cx="127635" cy="146685"/>
              <wp:effectExtent l="10160" t="10160" r="5080" b="5080"/>
              <wp:wrapSquare wrapText="largest"/>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46685"/>
                      </a:xfrm>
                      <a:prstGeom prst="rect">
                        <a:avLst/>
                      </a:prstGeom>
                      <a:solidFill>
                        <a:srgbClr val="FFFFFF">
                          <a:alpha val="0"/>
                        </a:srgbClr>
                      </a:solidFill>
                      <a:ln w="9525">
                        <a:solidFill>
                          <a:srgbClr val="000000"/>
                        </a:solidFill>
                        <a:miter lim="800000"/>
                        <a:headEnd/>
                        <a:tailEnd/>
                      </a:ln>
                    </wps:spPr>
                    <wps:txbx>
                      <w:txbxContent>
                        <w:p w14:paraId="49ECC624" w14:textId="77777777" w:rsidR="006F0C95" w:rsidRPr="0083641B" w:rsidRDefault="006F0C95" w:rsidP="008364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CDDF6" id="Rectangle 1" o:spid="_x0000_s1026" style="position:absolute;margin-left:-41.15pt;margin-top:.05pt;width:10.05pt;height:11.55pt;z-index:25166028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">
              <v:fill opacity="0"/>
              <v:textbox inset="0,0,0,0">
                <w:txbxContent>
                  <w:p w14:paraId="49ECC624" w14:textId="77777777" w:rsidR="006F0C95" w:rsidRPr="0083641B" w:rsidRDefault="006F0C95" w:rsidP="0083641B"/>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975304" w14:textId="77777777" w:rsidR="00E07069" w:rsidRDefault="00E07069" w:rsidP="006A687F">
      <w:r>
        <w:separator/>
      </w:r>
    </w:p>
  </w:footnote>
  <w:footnote w:type="continuationSeparator" w:id="0">
    <w:p w14:paraId="23550A3B" w14:textId="77777777" w:rsidR="00E07069" w:rsidRDefault="00E07069" w:rsidP="006A6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5B394" w14:textId="77777777" w:rsidR="006F0C95" w:rsidRDefault="006F0C95">
    <w:pPr>
      <w:pStyle w:val="Nagwek"/>
    </w:pPr>
  </w:p>
  <w:p w14:paraId="1B472E4D" w14:textId="77777777" w:rsidR="006F0C95" w:rsidRDefault="006F0C95">
    <w:pPr>
      <w:pStyle w:val="Nagwek"/>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07063" w14:textId="77777777" w:rsidR="006F0C95" w:rsidRDefault="006F0C95">
    <w:pPr>
      <w:pStyle w:val="Nagwek"/>
    </w:pPr>
    <w:r>
      <w:rPr>
        <w:noProof/>
      </w:rPr>
      <w:drawing>
        <wp:inline distT="0" distB="0" distL="0" distR="0" wp14:anchorId="4B6BDEDD" wp14:editId="04519C7B">
          <wp:extent cx="6235700" cy="501650"/>
          <wp:effectExtent l="19050" t="0" r="0" b="0"/>
          <wp:docPr id="56" name="Obraz 56" descr="\\SERWER-WIN2008\data\users\wozniak\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ERWER-WIN2008\data\users\wozniak\Desktop\logo.jpg"/>
                  <pic:cNvPicPr>
                    <a:picLocks noChangeAspect="1" noChangeArrowheads="1"/>
                  </pic:cNvPicPr>
                </pic:nvPicPr>
                <pic:blipFill>
                  <a:blip r:embed="rId1"/>
                  <a:srcRect/>
                  <a:stretch>
                    <a:fillRect/>
                  </a:stretch>
                </pic:blipFill>
                <pic:spPr bwMode="auto">
                  <a:xfrm>
                    <a:off x="0" y="0"/>
                    <a:ext cx="6235700" cy="501650"/>
                  </a:xfrm>
                  <a:prstGeom prst="rect">
                    <a:avLst/>
                  </a:prstGeom>
                  <a:noFill/>
                  <a:ln w="9525">
                    <a:noFill/>
                    <a:miter lim="800000"/>
                    <a:headEnd/>
                    <a:tailEnd/>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A6370"/>
    <w:multiLevelType w:val="multilevel"/>
    <w:tmpl w:val="FFFFFFFF"/>
    <w:lvl w:ilvl="0">
      <w:start w:val="1"/>
      <w:numFmt w:val="decimal"/>
      <w:lvlText w:val="%1."/>
      <w:lvlJc w:val="left"/>
      <w:pPr>
        <w:ind w:left="360" w:hanging="360"/>
      </w:pPr>
      <w:rPr>
        <w:rFonts w:ascii="Tahoma" w:hAnsi="Tahoma" w:cs="Times New Roman"/>
        <w:b/>
        <w:sz w:val="22"/>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89A2E82"/>
    <w:multiLevelType w:val="multilevel"/>
    <w:tmpl w:val="FFFFFFFF"/>
    <w:lvl w:ilvl="0">
      <w:start w:val="1"/>
      <w:numFmt w:val="decimal"/>
      <w:lvlText w:val="%1."/>
      <w:lvlJc w:val="left"/>
      <w:pPr>
        <w:ind w:left="360" w:hanging="360"/>
      </w:pPr>
      <w:rPr>
        <w:rFonts w:ascii="Tahoma" w:hAnsi="Tahoma" w:cs="Times New Roman"/>
        <w:b/>
        <w:color w:val="00000A"/>
        <w:sz w:val="22"/>
      </w:rPr>
    </w:lvl>
    <w:lvl w:ilvl="1">
      <w:start w:val="1"/>
      <w:numFmt w:val="decimal"/>
      <w:lvlText w:val="%1.%2."/>
      <w:lvlJc w:val="left"/>
      <w:pPr>
        <w:ind w:left="792" w:hanging="432"/>
      </w:pPr>
      <w:rPr>
        <w:rFonts w:ascii="Tahoma" w:hAnsi="Tahoma" w:cs="Times New Roman"/>
        <w:b/>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EB432D0"/>
    <w:multiLevelType w:val="multilevel"/>
    <w:tmpl w:val="FFFFFFFF"/>
    <w:lvl w:ilvl="0">
      <w:start w:val="1"/>
      <w:numFmt w:val="decimal"/>
      <w:lvlText w:val="%1."/>
      <w:lvlJc w:val="left"/>
      <w:pPr>
        <w:ind w:left="360" w:hanging="360"/>
      </w:pPr>
      <w:rPr>
        <w:rFonts w:ascii="Tahoma" w:hAnsi="Tahoma" w:cs="Times New Roman"/>
        <w:b w:val="0"/>
        <w:color w:val="00000A"/>
        <w:sz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B4488E"/>
    <w:multiLevelType w:val="multilevel"/>
    <w:tmpl w:val="FFFFFFFF"/>
    <w:lvl w:ilvl="0">
      <w:start w:val="1"/>
      <w:numFmt w:val="decimal"/>
      <w:lvlText w:val="%1."/>
      <w:lvlJc w:val="left"/>
      <w:pPr>
        <w:ind w:left="360" w:hanging="360"/>
      </w:pPr>
      <w:rPr>
        <w:rFonts w:ascii="Tahoma" w:hAnsi="Tahoma" w:cs="Times New Roman"/>
        <w:b/>
        <w:sz w:val="22"/>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 w15:restartNumberingAfterBreak="0">
    <w:nsid w:val="107E5F17"/>
    <w:multiLevelType w:val="multilevel"/>
    <w:tmpl w:val="FFFFFFFF"/>
    <w:lvl w:ilvl="0">
      <w:start w:val="1"/>
      <w:numFmt w:val="decimal"/>
      <w:lvlText w:val="%1)"/>
      <w:lvlJc w:val="left"/>
      <w:pPr>
        <w:tabs>
          <w:tab w:val="num" w:pos="1080"/>
        </w:tabs>
        <w:ind w:left="1080" w:hanging="360"/>
      </w:pPr>
      <w:rPr>
        <w:rFonts w:cs="Times New Roman"/>
      </w:rPr>
    </w:lvl>
    <w:lvl w:ilvl="1">
      <w:start w:val="1"/>
      <w:numFmt w:val="decimal"/>
      <w:lvlText w:val="%2."/>
      <w:lvlJc w:val="left"/>
      <w:pPr>
        <w:tabs>
          <w:tab w:val="num" w:pos="360"/>
        </w:tabs>
        <w:ind w:left="360" w:hanging="360"/>
      </w:pPr>
      <w:rPr>
        <w:rFonts w:ascii="Tahoma" w:hAnsi="Tahoma" w:cs="Times New Roman"/>
        <w:sz w:val="22"/>
      </w:rPr>
    </w:lvl>
    <w:lvl w:ilvl="2">
      <w:start w:val="1"/>
      <w:numFmt w:val="lowerRoman"/>
      <w:lvlText w:val="%3."/>
      <w:lvlJc w:val="right"/>
      <w:pPr>
        <w:tabs>
          <w:tab w:val="num" w:pos="2700"/>
        </w:tabs>
        <w:ind w:left="2700" w:hanging="180"/>
      </w:pPr>
      <w:rPr>
        <w:rFonts w:cs="Times New Roman"/>
      </w:rPr>
    </w:lvl>
    <w:lvl w:ilvl="3">
      <w:start w:val="1"/>
      <w:numFmt w:val="decimal"/>
      <w:lvlText w:val="%4."/>
      <w:lvlJc w:val="left"/>
      <w:pPr>
        <w:tabs>
          <w:tab w:val="num" w:pos="3420"/>
        </w:tabs>
        <w:ind w:left="3420" w:hanging="360"/>
      </w:pPr>
      <w:rPr>
        <w:rFonts w:cs="Times New Roman"/>
      </w:rPr>
    </w:lvl>
    <w:lvl w:ilvl="4">
      <w:start w:val="1"/>
      <w:numFmt w:val="lowerLetter"/>
      <w:lvlText w:val="%5."/>
      <w:lvlJc w:val="left"/>
      <w:pPr>
        <w:tabs>
          <w:tab w:val="num" w:pos="4140"/>
        </w:tabs>
        <w:ind w:left="4140" w:hanging="360"/>
      </w:pPr>
      <w:rPr>
        <w:rFonts w:cs="Times New Roman"/>
      </w:rPr>
    </w:lvl>
    <w:lvl w:ilvl="5">
      <w:start w:val="1"/>
      <w:numFmt w:val="lowerRoman"/>
      <w:lvlText w:val="%6."/>
      <w:lvlJc w:val="right"/>
      <w:pPr>
        <w:tabs>
          <w:tab w:val="num" w:pos="4860"/>
        </w:tabs>
        <w:ind w:left="4860" w:hanging="180"/>
      </w:pPr>
      <w:rPr>
        <w:rFonts w:cs="Times New Roman"/>
      </w:rPr>
    </w:lvl>
    <w:lvl w:ilvl="6">
      <w:start w:val="1"/>
      <w:numFmt w:val="lowerLetter"/>
      <w:lvlText w:val="%7)"/>
      <w:lvlJc w:val="left"/>
      <w:pPr>
        <w:tabs>
          <w:tab w:val="num" w:pos="502"/>
        </w:tabs>
        <w:ind w:left="502" w:hanging="360"/>
      </w:pPr>
      <w:rPr>
        <w:rFonts w:ascii="Tahoma" w:hAnsi="Tahoma" w:cs="Times New Roman"/>
        <w:sz w:val="22"/>
      </w:rPr>
    </w:lvl>
    <w:lvl w:ilvl="7">
      <w:start w:val="1"/>
      <w:numFmt w:val="lowerLetter"/>
      <w:lvlText w:val="%8."/>
      <w:lvlJc w:val="left"/>
      <w:pPr>
        <w:tabs>
          <w:tab w:val="num" w:pos="6300"/>
        </w:tabs>
        <w:ind w:left="6300" w:hanging="360"/>
      </w:pPr>
      <w:rPr>
        <w:rFonts w:cs="Times New Roman"/>
      </w:rPr>
    </w:lvl>
    <w:lvl w:ilvl="8">
      <w:start w:val="1"/>
      <w:numFmt w:val="lowerRoman"/>
      <w:lvlText w:val="%9."/>
      <w:lvlJc w:val="right"/>
      <w:pPr>
        <w:tabs>
          <w:tab w:val="num" w:pos="7020"/>
        </w:tabs>
        <w:ind w:left="7020" w:hanging="180"/>
      </w:pPr>
      <w:rPr>
        <w:rFonts w:cs="Times New Roman"/>
      </w:rPr>
    </w:lvl>
  </w:abstractNum>
  <w:abstractNum w:abstractNumId="5" w15:restartNumberingAfterBreak="0">
    <w:nsid w:val="146B04F8"/>
    <w:multiLevelType w:val="hybridMultilevel"/>
    <w:tmpl w:val="BE542F9A"/>
    <w:lvl w:ilvl="0" w:tplc="91607F10">
      <w:start w:val="2"/>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AD7CB0"/>
    <w:multiLevelType w:val="multilevel"/>
    <w:tmpl w:val="FFFFFFFF"/>
    <w:lvl w:ilvl="0">
      <w:start w:val="1"/>
      <w:numFmt w:val="decimal"/>
      <w:lvlText w:val="%1."/>
      <w:lvlJc w:val="left"/>
      <w:pPr>
        <w:ind w:left="502" w:hanging="360"/>
      </w:pPr>
      <w:rPr>
        <w:rFonts w:ascii="Tahoma" w:hAnsi="Tahoma" w:cs="Times New Roman"/>
        <w:color w:val="00000A"/>
        <w:sz w:val="22"/>
      </w:rPr>
    </w:lvl>
    <w:lvl w:ilvl="1">
      <w:start w:val="1"/>
      <w:numFmt w:val="lowerLetter"/>
      <w:lvlText w:val="%2."/>
      <w:lvlJc w:val="left"/>
      <w:pPr>
        <w:ind w:left="1222" w:hanging="360"/>
      </w:pPr>
      <w:rPr>
        <w:rFonts w:cs="Times New Roman"/>
      </w:rPr>
    </w:lvl>
    <w:lvl w:ilvl="2">
      <w:start w:val="1"/>
      <w:numFmt w:val="decimal"/>
      <w:lvlText w:val="%3."/>
      <w:lvlJc w:val="left"/>
      <w:pPr>
        <w:ind w:left="2122" w:hanging="360"/>
      </w:pPr>
      <w:rPr>
        <w:rFonts w:cs="Times New Roman"/>
      </w:rPr>
    </w:lvl>
    <w:lvl w:ilvl="3">
      <w:start w:val="1"/>
      <w:numFmt w:val="decimal"/>
      <w:lvlText w:val="%4."/>
      <w:lvlJc w:val="left"/>
      <w:pPr>
        <w:ind w:left="2662" w:hanging="360"/>
      </w:pPr>
      <w:rPr>
        <w:rFonts w:cs="Times New Roman"/>
      </w:rPr>
    </w:lvl>
    <w:lvl w:ilvl="4">
      <w:start w:val="1"/>
      <w:numFmt w:val="lowerLetter"/>
      <w:lvlText w:val="%5."/>
      <w:lvlJc w:val="left"/>
      <w:pPr>
        <w:ind w:left="3382" w:hanging="360"/>
      </w:pPr>
      <w:rPr>
        <w:rFonts w:cs="Times New Roman"/>
      </w:rPr>
    </w:lvl>
    <w:lvl w:ilvl="5">
      <w:start w:val="1"/>
      <w:numFmt w:val="lowerRoman"/>
      <w:lvlText w:val="%6."/>
      <w:lvlJc w:val="right"/>
      <w:pPr>
        <w:ind w:left="4102" w:hanging="180"/>
      </w:pPr>
      <w:rPr>
        <w:rFonts w:cs="Times New Roman"/>
      </w:rPr>
    </w:lvl>
    <w:lvl w:ilvl="6">
      <w:start w:val="1"/>
      <w:numFmt w:val="decimal"/>
      <w:lvlText w:val="%7."/>
      <w:lvlJc w:val="left"/>
      <w:pPr>
        <w:ind w:left="4822" w:hanging="360"/>
      </w:pPr>
      <w:rPr>
        <w:rFonts w:cs="Times New Roman"/>
      </w:rPr>
    </w:lvl>
    <w:lvl w:ilvl="7">
      <w:start w:val="1"/>
      <w:numFmt w:val="lowerLetter"/>
      <w:lvlText w:val="%8."/>
      <w:lvlJc w:val="left"/>
      <w:pPr>
        <w:ind w:left="5542" w:hanging="360"/>
      </w:pPr>
      <w:rPr>
        <w:rFonts w:cs="Times New Roman"/>
      </w:rPr>
    </w:lvl>
    <w:lvl w:ilvl="8">
      <w:start w:val="1"/>
      <w:numFmt w:val="lowerRoman"/>
      <w:lvlText w:val="%9."/>
      <w:lvlJc w:val="right"/>
      <w:pPr>
        <w:ind w:left="6262" w:hanging="180"/>
      </w:pPr>
      <w:rPr>
        <w:rFonts w:cs="Times New Roman"/>
      </w:rPr>
    </w:lvl>
  </w:abstractNum>
  <w:abstractNum w:abstractNumId="7" w15:restartNumberingAfterBreak="0">
    <w:nsid w:val="1B106A69"/>
    <w:multiLevelType w:val="multilevel"/>
    <w:tmpl w:val="FFFFFFFF"/>
    <w:lvl w:ilvl="0">
      <w:start w:val="1"/>
      <w:numFmt w:val="lowerLetter"/>
      <w:lvlText w:val="%1)"/>
      <w:lvlJc w:val="left"/>
      <w:pPr>
        <w:ind w:left="360" w:hanging="360"/>
      </w:pPr>
      <w:rPr>
        <w:rFonts w:ascii="Tahoma" w:hAnsi="Tahoma" w:cs="Times New Roman"/>
        <w:b/>
        <w:sz w:val="22"/>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8" w15:restartNumberingAfterBreak="0">
    <w:nsid w:val="20260DF1"/>
    <w:multiLevelType w:val="multilevel"/>
    <w:tmpl w:val="FFFFFFFF"/>
    <w:lvl w:ilvl="0">
      <w:start w:val="1"/>
      <w:numFmt w:val="decimal"/>
      <w:lvlText w:val="%1."/>
      <w:lvlJc w:val="left"/>
      <w:pPr>
        <w:ind w:left="360" w:hanging="360"/>
      </w:pPr>
      <w:rPr>
        <w:rFonts w:ascii="Tahoma" w:hAnsi="Tahoma" w:cs="Times New Roman"/>
        <w:b/>
        <w:sz w:val="22"/>
      </w:rPr>
    </w:lvl>
    <w:lvl w:ilvl="1">
      <w:start w:val="1"/>
      <w:numFmt w:val="decimal"/>
      <w:lvlText w:val="%1.%2."/>
      <w:lvlJc w:val="left"/>
      <w:pPr>
        <w:ind w:left="858" w:hanging="432"/>
      </w:pPr>
      <w:rPr>
        <w:rFonts w:ascii="Tahoma" w:hAnsi="Tahoma" w:cs="Times New Roman"/>
        <w:b/>
        <w:sz w:val="22"/>
      </w:rPr>
    </w:lvl>
    <w:lvl w:ilvl="2">
      <w:start w:val="1"/>
      <w:numFmt w:val="decimal"/>
      <w:lvlText w:val="%1.%2.%3."/>
      <w:lvlJc w:val="left"/>
      <w:pPr>
        <w:ind w:left="1224" w:hanging="504"/>
      </w:pPr>
      <w:rPr>
        <w:rFonts w:ascii="Tahoma" w:hAnsi="Tahoma" w:cs="Times New Roman"/>
        <w:b/>
        <w:sz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22DA4FEF"/>
    <w:multiLevelType w:val="multilevel"/>
    <w:tmpl w:val="588EB48A"/>
    <w:lvl w:ilvl="0">
      <w:start w:val="2"/>
      <w:numFmt w:val="decimal"/>
      <w:lvlText w:val="%1."/>
      <w:lvlJc w:val="left"/>
      <w:pPr>
        <w:ind w:left="360" w:hanging="360"/>
      </w:pPr>
      <w:rPr>
        <w:rFonts w:hint="default"/>
        <w:b/>
      </w:rPr>
    </w:lvl>
    <w:lvl w:ilvl="1">
      <w:start w:val="3"/>
      <w:numFmt w:val="decimal"/>
      <w:isLgl/>
      <w:lvlText w:val="%1.%2"/>
      <w:lvlJc w:val="left"/>
      <w:pPr>
        <w:ind w:left="1287"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708" w:hanging="144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6129" w:hanging="2160"/>
      </w:pPr>
      <w:rPr>
        <w:rFonts w:hint="default"/>
      </w:rPr>
    </w:lvl>
    <w:lvl w:ilvl="8">
      <w:start w:val="1"/>
      <w:numFmt w:val="decimal"/>
      <w:isLgl/>
      <w:lvlText w:val="%1.%2.%3.%4.%5.%6.%7.%8.%9"/>
      <w:lvlJc w:val="left"/>
      <w:pPr>
        <w:ind w:left="7056" w:hanging="2520"/>
      </w:pPr>
      <w:rPr>
        <w:rFonts w:hint="default"/>
      </w:rPr>
    </w:lvl>
  </w:abstractNum>
  <w:abstractNum w:abstractNumId="10" w15:restartNumberingAfterBreak="0">
    <w:nsid w:val="24A45634"/>
    <w:multiLevelType w:val="multilevel"/>
    <w:tmpl w:val="FFFFFFFF"/>
    <w:lvl w:ilvl="0">
      <w:start w:val="1"/>
      <w:numFmt w:val="lowerLetter"/>
      <w:lvlText w:val="%1)"/>
      <w:lvlJc w:val="left"/>
      <w:pPr>
        <w:ind w:left="720" w:hanging="360"/>
      </w:pPr>
      <w:rPr>
        <w:rFonts w:ascii="Tahoma" w:hAnsi="Tahoma" w:cs="Times New Roman"/>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2D067E"/>
    <w:multiLevelType w:val="multilevel"/>
    <w:tmpl w:val="FFFFFFFF"/>
    <w:lvl w:ilvl="0">
      <w:start w:val="1"/>
      <w:numFmt w:val="decimal"/>
      <w:lvlText w:val="%1."/>
      <w:lvlJc w:val="left"/>
      <w:pPr>
        <w:ind w:left="360" w:hanging="360"/>
      </w:pPr>
      <w:rPr>
        <w:rFonts w:ascii="Tahoma" w:hAnsi="Tahoma" w:cs="Times New Roman"/>
        <w:b/>
        <w:color w:val="00000A"/>
        <w:sz w:val="22"/>
      </w:rPr>
    </w:lvl>
    <w:lvl w:ilvl="1">
      <w:start w:val="1"/>
      <w:numFmt w:val="decimal"/>
      <w:lvlText w:val="%1.%2."/>
      <w:lvlJc w:val="left"/>
      <w:pPr>
        <w:ind w:left="792" w:hanging="432"/>
      </w:pPr>
      <w:rPr>
        <w:rFonts w:ascii="Tahoma" w:hAnsi="Tahoma"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282F518B"/>
    <w:multiLevelType w:val="hybridMultilevel"/>
    <w:tmpl w:val="249E41E0"/>
    <w:lvl w:ilvl="0" w:tplc="DC4CCF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0F27FB"/>
    <w:multiLevelType w:val="multilevel"/>
    <w:tmpl w:val="FFFFFFFF"/>
    <w:lvl w:ilvl="0">
      <w:start w:val="1"/>
      <w:numFmt w:val="lowerLetter"/>
      <w:lvlText w:val="%1)"/>
      <w:lvlJc w:val="left"/>
      <w:pPr>
        <w:ind w:left="1068" w:hanging="360"/>
      </w:pPr>
      <w:rPr>
        <w:rFonts w:ascii="Tahoma" w:hAnsi="Tahoma" w:cs="Times New Roman"/>
        <w:sz w:val="22"/>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15" w15:restartNumberingAfterBreak="0">
    <w:nsid w:val="312B0293"/>
    <w:multiLevelType w:val="multilevel"/>
    <w:tmpl w:val="FFFFFFFF"/>
    <w:lvl w:ilvl="0">
      <w:start w:val="1"/>
      <w:numFmt w:val="upperRoman"/>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3488165A"/>
    <w:multiLevelType w:val="multilevel"/>
    <w:tmpl w:val="FFFFFFFF"/>
    <w:lvl w:ilvl="0">
      <w:start w:val="1"/>
      <w:numFmt w:val="decimal"/>
      <w:lvlText w:val="%1."/>
      <w:lvlJc w:val="left"/>
      <w:pPr>
        <w:ind w:left="360" w:hanging="360"/>
      </w:pPr>
      <w:rPr>
        <w:rFonts w:ascii="Verdana" w:hAnsi="Verdana" w:cs="Times New Roman"/>
        <w:color w:val="00000A"/>
        <w:sz w:val="22"/>
        <w:szCs w:val="22"/>
      </w:rPr>
    </w:lvl>
    <w:lvl w:ilvl="1">
      <w:start w:val="1"/>
      <w:numFmt w:val="decimal"/>
      <w:lvlText w:val="%1.%2."/>
      <w:lvlJc w:val="left"/>
      <w:pPr>
        <w:ind w:left="792" w:hanging="432"/>
      </w:pPr>
      <w:rPr>
        <w:rFonts w:ascii="Tahoma" w:hAnsi="Tahoma" w:cs="Times New Roman"/>
        <w:b/>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36035983"/>
    <w:multiLevelType w:val="multilevel"/>
    <w:tmpl w:val="FFFFFFFF"/>
    <w:lvl w:ilvl="0">
      <w:start w:val="1"/>
      <w:numFmt w:val="decimal"/>
      <w:lvlText w:val="%1."/>
      <w:lvlJc w:val="left"/>
      <w:pPr>
        <w:ind w:left="360" w:hanging="360"/>
      </w:pPr>
      <w:rPr>
        <w:rFonts w:ascii="Tahoma" w:hAnsi="Tahoma" w:cs="Times New Roman"/>
        <w:b/>
        <w:color w:val="00000A"/>
        <w:sz w:val="22"/>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36E942CA"/>
    <w:multiLevelType w:val="multilevel"/>
    <w:tmpl w:val="FFFFFFFF"/>
    <w:lvl w:ilvl="0">
      <w:start w:val="1"/>
      <w:numFmt w:val="lowerLetter"/>
      <w:lvlText w:val="%1)"/>
      <w:lvlJc w:val="left"/>
      <w:pPr>
        <w:ind w:left="720" w:hanging="360"/>
      </w:pPr>
      <w:rPr>
        <w:rFonts w:ascii="Tahoma" w:hAnsi="Tahoma" w:cs="Times New Roman"/>
        <w:b w:val="0"/>
        <w:color w:val="00000A"/>
        <w:sz w:val="22"/>
      </w:rPr>
    </w:lvl>
    <w:lvl w:ilvl="1">
      <w:start w:val="1"/>
      <w:numFmt w:val="decimal"/>
      <w:lvlText w:val="%1.%2."/>
      <w:lvlJc w:val="left"/>
      <w:pPr>
        <w:ind w:left="1152" w:hanging="432"/>
      </w:pPr>
      <w:rPr>
        <w:rFonts w:cs="Times New Roman"/>
      </w:rPr>
    </w:lvl>
    <w:lvl w:ilvl="2">
      <w:start w:val="1"/>
      <w:numFmt w:val="decimal"/>
      <w:lvlText w:val="%1.%2.%3."/>
      <w:lvlJc w:val="left"/>
      <w:pPr>
        <w:ind w:left="1584" w:hanging="504"/>
      </w:pPr>
      <w:rPr>
        <w:rFonts w:cs="Times New Roman"/>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20" w15:restartNumberingAfterBreak="0">
    <w:nsid w:val="412B5818"/>
    <w:multiLevelType w:val="multilevel"/>
    <w:tmpl w:val="FFFFFFFF"/>
    <w:lvl w:ilvl="0">
      <w:start w:val="1"/>
      <w:numFmt w:val="decimal"/>
      <w:lvlText w:val="%1."/>
      <w:lvlJc w:val="left"/>
      <w:pPr>
        <w:ind w:left="360" w:hanging="360"/>
      </w:pPr>
      <w:rPr>
        <w:rFonts w:ascii="Tahoma" w:hAnsi="Tahoma" w:cs="Times New Roman"/>
        <w:sz w:val="22"/>
      </w:rPr>
    </w:lvl>
    <w:lvl w:ilvl="1">
      <w:start w:val="1"/>
      <w:numFmt w:val="decimal"/>
      <w:lvlText w:val="%1.%2."/>
      <w:lvlJc w:val="left"/>
      <w:pPr>
        <w:ind w:left="792" w:hanging="432"/>
      </w:pPr>
      <w:rPr>
        <w:rFonts w:ascii="Tahoma" w:hAnsi="Tahoma" w:cs="Times New Roman"/>
        <w:b/>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487B642F"/>
    <w:multiLevelType w:val="hybridMultilevel"/>
    <w:tmpl w:val="5BECFA7A"/>
    <w:lvl w:ilvl="0" w:tplc="04150011">
      <w:start w:val="1"/>
      <w:numFmt w:val="decimal"/>
      <w:lvlText w:val="%1)"/>
      <w:lvlJc w:val="left"/>
      <w:pPr>
        <w:ind w:left="720" w:hanging="360"/>
      </w:pPr>
    </w:lvl>
    <w:lvl w:ilvl="1" w:tplc="4EA81AFC">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AA0304E"/>
    <w:multiLevelType w:val="multilevel"/>
    <w:tmpl w:val="FFFFFFFF"/>
    <w:lvl w:ilvl="0">
      <w:start w:val="1"/>
      <w:numFmt w:val="decimal"/>
      <w:lvlText w:val="%1."/>
      <w:lvlJc w:val="left"/>
      <w:pPr>
        <w:ind w:left="360" w:hanging="360"/>
      </w:pPr>
      <w:rPr>
        <w:rFonts w:ascii="Tahoma" w:hAnsi="Tahoma" w:cs="Times New Roman"/>
        <w:b/>
        <w:sz w:val="22"/>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4B5956EE"/>
    <w:multiLevelType w:val="multilevel"/>
    <w:tmpl w:val="FFFFFFFF"/>
    <w:lvl w:ilvl="0">
      <w:start w:val="1"/>
      <w:numFmt w:val="decimal"/>
      <w:lvlText w:val="%1)"/>
      <w:lvlJc w:val="left"/>
      <w:pPr>
        <w:ind w:left="720" w:hanging="360"/>
      </w:pPr>
      <w:rPr>
        <w:rFonts w:ascii="Tahoma" w:hAnsi="Tahoma" w:cs="Times New Roman"/>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4BBF21FE"/>
    <w:multiLevelType w:val="multilevel"/>
    <w:tmpl w:val="7E04BB54"/>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512B1634"/>
    <w:multiLevelType w:val="multilevel"/>
    <w:tmpl w:val="FFFFFFFF"/>
    <w:lvl w:ilvl="0">
      <w:start w:val="1"/>
      <w:numFmt w:val="decimal"/>
      <w:lvlText w:val="%1."/>
      <w:lvlJc w:val="left"/>
      <w:pPr>
        <w:ind w:left="360" w:hanging="360"/>
      </w:pPr>
      <w:rPr>
        <w:rFonts w:ascii="Tahoma" w:hAnsi="Tahoma" w:cs="Times New Roman"/>
        <w:b/>
        <w:sz w:val="22"/>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54685953"/>
    <w:multiLevelType w:val="multilevel"/>
    <w:tmpl w:val="FFFFFFFF"/>
    <w:lvl w:ilvl="0">
      <w:start w:val="1"/>
      <w:numFmt w:val="decimal"/>
      <w:lvlText w:val="%1."/>
      <w:lvlJc w:val="left"/>
      <w:pPr>
        <w:ind w:left="360" w:hanging="360"/>
      </w:pPr>
      <w:rPr>
        <w:rFonts w:ascii="Tahoma" w:hAnsi="Tahoma" w:cs="Times New Roman"/>
        <w:b w:val="0"/>
        <w:sz w:val="22"/>
      </w:rPr>
    </w:lvl>
    <w:lvl w:ilvl="1">
      <w:start w:val="1"/>
      <w:numFmt w:val="decimal"/>
      <w:lvlText w:val="%1.%2."/>
      <w:lvlJc w:val="left"/>
      <w:pPr>
        <w:ind w:left="792" w:hanging="432"/>
      </w:pPr>
      <w:rPr>
        <w:rFonts w:ascii="Tahoma" w:hAnsi="Tahoma" w:cs="Times New Roman"/>
        <w:b/>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54A17E35"/>
    <w:multiLevelType w:val="hybridMultilevel"/>
    <w:tmpl w:val="9C90C1BC"/>
    <w:lvl w:ilvl="0" w:tplc="E76CD2E4">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99067B"/>
    <w:multiLevelType w:val="multilevel"/>
    <w:tmpl w:val="FFFFFFFF"/>
    <w:lvl w:ilvl="0">
      <w:start w:val="1"/>
      <w:numFmt w:val="decimal"/>
      <w:lvlText w:val="%1."/>
      <w:lvlJc w:val="left"/>
      <w:pPr>
        <w:ind w:left="360" w:hanging="360"/>
      </w:pPr>
      <w:rPr>
        <w:rFonts w:ascii="Tahoma" w:hAnsi="Tahoma" w:cs="Times New Roman"/>
        <w:sz w:val="22"/>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5F85353B"/>
    <w:multiLevelType w:val="multilevel"/>
    <w:tmpl w:val="5C22090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2C60E4D"/>
    <w:multiLevelType w:val="multilevel"/>
    <w:tmpl w:val="FFFFFFFF"/>
    <w:lvl w:ilvl="0">
      <w:start w:val="1"/>
      <w:numFmt w:val="lowerLetter"/>
      <w:lvlText w:val="%1)"/>
      <w:lvlJc w:val="left"/>
      <w:pPr>
        <w:ind w:left="360" w:hanging="360"/>
      </w:pPr>
      <w:rPr>
        <w:rFonts w:ascii="Tahoma" w:hAnsi="Tahoma" w:cs="Times New Roman"/>
        <w:sz w:val="22"/>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2" w15:restartNumberingAfterBreak="0">
    <w:nsid w:val="64E03997"/>
    <w:multiLevelType w:val="multilevel"/>
    <w:tmpl w:val="2F8206CC"/>
    <w:lvl w:ilvl="0">
      <w:start w:val="1"/>
      <w:numFmt w:val="decimal"/>
      <w:lvlText w:val="%1."/>
      <w:lvlJc w:val="left"/>
      <w:pPr>
        <w:ind w:left="360" w:hanging="360"/>
      </w:pPr>
      <w:rPr>
        <w:rFonts w:ascii="Tahoma" w:hAnsi="Tahoma" w:cs="Times New Roman"/>
        <w:b/>
        <w:sz w:val="22"/>
      </w:rPr>
    </w:lvl>
    <w:lvl w:ilvl="1">
      <w:start w:val="1"/>
      <w:numFmt w:val="decimal"/>
      <w:lvlText w:val="%1.%2."/>
      <w:lvlJc w:val="left"/>
      <w:pPr>
        <w:ind w:left="792" w:hanging="432"/>
      </w:pPr>
      <w:rPr>
        <w:rFonts w:ascii="Tahoma" w:hAnsi="Tahoma" w:cs="Times New Roman"/>
        <w:b/>
        <w:sz w:val="22"/>
      </w:rPr>
    </w:lvl>
    <w:lvl w:ilvl="2">
      <w:start w:val="1"/>
      <w:numFmt w:val="decimal"/>
      <w:lvlText w:val="%1.%2.%3."/>
      <w:lvlJc w:val="left"/>
      <w:pPr>
        <w:ind w:left="1072" w:hanging="504"/>
      </w:pPr>
      <w:rPr>
        <w:rFonts w:ascii="Tahoma" w:hAnsi="Tahoma" w:cs="Times New Roman"/>
        <w:b/>
        <w:i w:val="0"/>
        <w:color w:val="00000A"/>
        <w:sz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6A2F6962"/>
    <w:multiLevelType w:val="multilevel"/>
    <w:tmpl w:val="FFFFFFFF"/>
    <w:lvl w:ilvl="0">
      <w:start w:val="1"/>
      <w:numFmt w:val="lowerLetter"/>
      <w:lvlText w:val="%1)"/>
      <w:lvlJc w:val="left"/>
      <w:pPr>
        <w:ind w:left="360" w:hanging="360"/>
      </w:pPr>
      <w:rPr>
        <w:rFonts w:ascii="Tahoma" w:hAnsi="Tahoma" w:cs="Times New Roman"/>
        <w:sz w:val="22"/>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4" w15:restartNumberingAfterBreak="0">
    <w:nsid w:val="6DC738A0"/>
    <w:multiLevelType w:val="multilevel"/>
    <w:tmpl w:val="FFFFFFFF"/>
    <w:lvl w:ilvl="0">
      <w:start w:val="1"/>
      <w:numFmt w:val="decimal"/>
      <w:lvlText w:val="%1."/>
      <w:lvlJc w:val="left"/>
      <w:pPr>
        <w:ind w:left="360" w:hanging="360"/>
      </w:pPr>
      <w:rPr>
        <w:rFonts w:ascii="Tahoma" w:hAnsi="Tahoma" w:cs="Times New Roman"/>
        <w:sz w:val="22"/>
      </w:rPr>
    </w:lvl>
    <w:lvl w:ilvl="1">
      <w:start w:val="1"/>
      <w:numFmt w:val="decimal"/>
      <w:lvlText w:val="%1.%2."/>
      <w:lvlJc w:val="left"/>
      <w:pPr>
        <w:ind w:left="792" w:hanging="432"/>
      </w:pPr>
      <w:rPr>
        <w:rFonts w:ascii="Tahoma" w:hAnsi="Tahoma"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06E0340"/>
    <w:multiLevelType w:val="hybridMultilevel"/>
    <w:tmpl w:val="455C3AB4"/>
    <w:lvl w:ilvl="0" w:tplc="9AB6DDFE">
      <w:start w:val="1"/>
      <w:numFmt w:val="lowerLetter"/>
      <w:lvlText w:val="%1)"/>
      <w:lvlJc w:val="left"/>
      <w:pPr>
        <w:tabs>
          <w:tab w:val="num" w:pos="720"/>
        </w:tabs>
        <w:ind w:left="720" w:hanging="360"/>
      </w:pPr>
      <w:rPr>
        <w:rFonts w:hint="default"/>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6CC4120"/>
    <w:multiLevelType w:val="multilevel"/>
    <w:tmpl w:val="9B546ADA"/>
    <w:lvl w:ilvl="0">
      <w:start w:val="1"/>
      <w:numFmt w:val="decimal"/>
      <w:lvlText w:val="%1."/>
      <w:lvlJc w:val="left"/>
      <w:pPr>
        <w:ind w:left="360" w:hanging="360"/>
      </w:pPr>
      <w:rPr>
        <w:rFonts w:ascii="Tahoma" w:eastAsia="Times New Roman" w:hAnsi="Tahoma" w:cs="Tahoma"/>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78D02147"/>
    <w:multiLevelType w:val="multilevel"/>
    <w:tmpl w:val="FFFFFFFF"/>
    <w:lvl w:ilvl="0">
      <w:start w:val="1"/>
      <w:numFmt w:val="decimal"/>
      <w:lvlText w:val="%1)"/>
      <w:lvlJc w:val="left"/>
      <w:pPr>
        <w:ind w:left="360" w:hanging="360"/>
      </w:pPr>
      <w:rPr>
        <w:rFonts w:ascii="Tahoma" w:hAnsi="Tahoma" w:cs="Times New Roman"/>
        <w:color w:val="00000A"/>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8" w15:restartNumberingAfterBreak="0">
    <w:nsid w:val="7C5406B4"/>
    <w:multiLevelType w:val="multilevel"/>
    <w:tmpl w:val="FFFFFFFF"/>
    <w:lvl w:ilvl="0">
      <w:start w:val="1"/>
      <w:numFmt w:val="decimal"/>
      <w:lvlText w:val="%1."/>
      <w:lvlJc w:val="left"/>
      <w:pPr>
        <w:ind w:left="360" w:hanging="360"/>
      </w:pPr>
      <w:rPr>
        <w:rFonts w:ascii="Tahoma" w:hAnsi="Tahoma" w:cs="Times New Roman"/>
        <w:sz w:val="22"/>
      </w:rPr>
    </w:lvl>
    <w:lvl w:ilvl="1">
      <w:start w:val="1"/>
      <w:numFmt w:val="lowerLetter"/>
      <w:lvlText w:val="%2."/>
      <w:lvlJc w:val="left"/>
      <w:pPr>
        <w:ind w:left="1080" w:hanging="360"/>
      </w:pPr>
      <w:rPr>
        <w:rFonts w:cs="Times New Roman"/>
      </w:rPr>
    </w:lvl>
    <w:lvl w:ilvl="2">
      <w:start w:val="1"/>
      <w:numFmt w:val="decimal"/>
      <w:lvlText w:val="%3."/>
      <w:lvlJc w:val="lef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9" w15:restartNumberingAfterBreak="0">
    <w:nsid w:val="7CEF219F"/>
    <w:multiLevelType w:val="multilevel"/>
    <w:tmpl w:val="FFFFFFFF"/>
    <w:lvl w:ilvl="0">
      <w:start w:val="1"/>
      <w:numFmt w:val="decimal"/>
      <w:lvlText w:val="%1."/>
      <w:lvlJc w:val="left"/>
      <w:pPr>
        <w:ind w:left="360" w:hanging="360"/>
      </w:pPr>
      <w:rPr>
        <w:rFonts w:ascii="Tahoma" w:hAnsi="Tahoma" w:cs="Times New Roman"/>
        <w:sz w:val="22"/>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DCA1546"/>
    <w:multiLevelType w:val="multilevel"/>
    <w:tmpl w:val="FFFFFFFF"/>
    <w:lvl w:ilvl="0">
      <w:start w:val="1"/>
      <w:numFmt w:val="lowerLetter"/>
      <w:lvlText w:val="%1)"/>
      <w:lvlJc w:val="left"/>
      <w:pPr>
        <w:ind w:left="360" w:hanging="360"/>
      </w:pPr>
      <w:rPr>
        <w:rFonts w:ascii="Tahoma" w:hAnsi="Tahoma" w:cs="Times New Roman"/>
        <w:sz w:val="22"/>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34"/>
  </w:num>
  <w:num w:numId="2">
    <w:abstractNumId w:val="2"/>
  </w:num>
  <w:num w:numId="3">
    <w:abstractNumId w:val="6"/>
  </w:num>
  <w:num w:numId="4">
    <w:abstractNumId w:val="19"/>
  </w:num>
  <w:num w:numId="5">
    <w:abstractNumId w:val="1"/>
  </w:num>
  <w:num w:numId="6">
    <w:abstractNumId w:val="32"/>
  </w:num>
  <w:num w:numId="7">
    <w:abstractNumId w:val="4"/>
  </w:num>
  <w:num w:numId="8">
    <w:abstractNumId w:val="23"/>
  </w:num>
  <w:num w:numId="9">
    <w:abstractNumId w:val="29"/>
  </w:num>
  <w:num w:numId="10">
    <w:abstractNumId w:val="24"/>
  </w:num>
  <w:num w:numId="11">
    <w:abstractNumId w:val="14"/>
  </w:num>
  <w:num w:numId="12">
    <w:abstractNumId w:val="39"/>
  </w:num>
  <w:num w:numId="13">
    <w:abstractNumId w:val="36"/>
  </w:num>
  <w:num w:numId="14">
    <w:abstractNumId w:val="15"/>
  </w:num>
  <w:num w:numId="15">
    <w:abstractNumId w:val="38"/>
  </w:num>
  <w:num w:numId="16">
    <w:abstractNumId w:val="27"/>
  </w:num>
  <w:num w:numId="17">
    <w:abstractNumId w:val="8"/>
  </w:num>
  <w:num w:numId="18">
    <w:abstractNumId w:val="7"/>
  </w:num>
  <w:num w:numId="19">
    <w:abstractNumId w:val="40"/>
  </w:num>
  <w:num w:numId="20">
    <w:abstractNumId w:val="31"/>
  </w:num>
  <w:num w:numId="21">
    <w:abstractNumId w:val="26"/>
  </w:num>
  <w:num w:numId="22">
    <w:abstractNumId w:val="0"/>
  </w:num>
  <w:num w:numId="23">
    <w:abstractNumId w:val="3"/>
  </w:num>
  <w:num w:numId="24">
    <w:abstractNumId w:val="17"/>
  </w:num>
  <w:num w:numId="25">
    <w:abstractNumId w:val="10"/>
  </w:num>
  <w:num w:numId="26">
    <w:abstractNumId w:val="20"/>
  </w:num>
  <w:num w:numId="27">
    <w:abstractNumId w:val="33"/>
  </w:num>
  <w:num w:numId="28">
    <w:abstractNumId w:val="12"/>
  </w:num>
  <w:num w:numId="29">
    <w:abstractNumId w:val="18"/>
  </w:num>
  <w:num w:numId="30">
    <w:abstractNumId w:val="37"/>
  </w:num>
  <w:num w:numId="31">
    <w:abstractNumId w:val="25"/>
  </w:num>
  <w:num w:numId="32">
    <w:abstractNumId w:val="13"/>
  </w:num>
  <w:num w:numId="33">
    <w:abstractNumId w:val="9"/>
  </w:num>
  <w:num w:numId="34">
    <w:abstractNumId w:val="22"/>
  </w:num>
  <w:num w:numId="35">
    <w:abstractNumId w:val="11"/>
  </w:num>
  <w:num w:numId="36">
    <w:abstractNumId w:val="16"/>
  </w:num>
  <w:num w:numId="37">
    <w:abstractNumId w:val="35"/>
  </w:num>
  <w:num w:numId="38">
    <w:abstractNumId w:val="28"/>
  </w:num>
  <w:num w:numId="39">
    <w:abstractNumId w:val="5"/>
  </w:num>
  <w:num w:numId="40">
    <w:abstractNumId w:val="30"/>
  </w:num>
  <w:num w:numId="41">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08"/>
  <w:hyphenationZone w:val="425"/>
  <w:drawingGridHorizontalSpacing w:val="10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87F"/>
    <w:rsid w:val="0000346B"/>
    <w:rsid w:val="0001359E"/>
    <w:rsid w:val="00014982"/>
    <w:rsid w:val="00020693"/>
    <w:rsid w:val="00021DD7"/>
    <w:rsid w:val="00031130"/>
    <w:rsid w:val="00034E42"/>
    <w:rsid w:val="0003563B"/>
    <w:rsid w:val="00040EA2"/>
    <w:rsid w:val="000453FD"/>
    <w:rsid w:val="00052B37"/>
    <w:rsid w:val="0005476B"/>
    <w:rsid w:val="0006170B"/>
    <w:rsid w:val="00073BD8"/>
    <w:rsid w:val="00073FC8"/>
    <w:rsid w:val="00075294"/>
    <w:rsid w:val="000764B3"/>
    <w:rsid w:val="00076DD7"/>
    <w:rsid w:val="00076F6C"/>
    <w:rsid w:val="00084529"/>
    <w:rsid w:val="00084B90"/>
    <w:rsid w:val="00090FA5"/>
    <w:rsid w:val="00092533"/>
    <w:rsid w:val="000925C1"/>
    <w:rsid w:val="000958D1"/>
    <w:rsid w:val="00096932"/>
    <w:rsid w:val="000A3D96"/>
    <w:rsid w:val="000A6E43"/>
    <w:rsid w:val="000A7970"/>
    <w:rsid w:val="000A7B9F"/>
    <w:rsid w:val="000A7C12"/>
    <w:rsid w:val="000B0679"/>
    <w:rsid w:val="000B1A18"/>
    <w:rsid w:val="000B41A4"/>
    <w:rsid w:val="000C08D6"/>
    <w:rsid w:val="000C12E0"/>
    <w:rsid w:val="000C32D3"/>
    <w:rsid w:val="000C5CE3"/>
    <w:rsid w:val="000C7D72"/>
    <w:rsid w:val="000D390A"/>
    <w:rsid w:val="000D3AC4"/>
    <w:rsid w:val="000D3AFB"/>
    <w:rsid w:val="000E05E7"/>
    <w:rsid w:val="000E0D3F"/>
    <w:rsid w:val="000E0F86"/>
    <w:rsid w:val="000E1142"/>
    <w:rsid w:val="000E1FBD"/>
    <w:rsid w:val="000E26DA"/>
    <w:rsid w:val="000E5A83"/>
    <w:rsid w:val="000E6DE6"/>
    <w:rsid w:val="000E75D2"/>
    <w:rsid w:val="000E7666"/>
    <w:rsid w:val="000F406A"/>
    <w:rsid w:val="000F4701"/>
    <w:rsid w:val="000F4895"/>
    <w:rsid w:val="000F73E9"/>
    <w:rsid w:val="001007EB"/>
    <w:rsid w:val="0010302B"/>
    <w:rsid w:val="0011508F"/>
    <w:rsid w:val="00123A4E"/>
    <w:rsid w:val="00124370"/>
    <w:rsid w:val="00126D12"/>
    <w:rsid w:val="00132F9F"/>
    <w:rsid w:val="0013314F"/>
    <w:rsid w:val="00134503"/>
    <w:rsid w:val="00135425"/>
    <w:rsid w:val="00144AE9"/>
    <w:rsid w:val="00145696"/>
    <w:rsid w:val="00146530"/>
    <w:rsid w:val="001468E9"/>
    <w:rsid w:val="00154AAF"/>
    <w:rsid w:val="0016346A"/>
    <w:rsid w:val="001642B3"/>
    <w:rsid w:val="001648C5"/>
    <w:rsid w:val="00164E50"/>
    <w:rsid w:val="00167FB1"/>
    <w:rsid w:val="00173D80"/>
    <w:rsid w:val="00175011"/>
    <w:rsid w:val="00176222"/>
    <w:rsid w:val="0018098C"/>
    <w:rsid w:val="0018473D"/>
    <w:rsid w:val="00186F41"/>
    <w:rsid w:val="00187A61"/>
    <w:rsid w:val="001914A6"/>
    <w:rsid w:val="001929A2"/>
    <w:rsid w:val="00192BDC"/>
    <w:rsid w:val="00194FE6"/>
    <w:rsid w:val="00195D40"/>
    <w:rsid w:val="00195F3F"/>
    <w:rsid w:val="001966D4"/>
    <w:rsid w:val="00196FEB"/>
    <w:rsid w:val="001A35A5"/>
    <w:rsid w:val="001A4F01"/>
    <w:rsid w:val="001A64E2"/>
    <w:rsid w:val="001A6C3B"/>
    <w:rsid w:val="001B57FE"/>
    <w:rsid w:val="001B5BF0"/>
    <w:rsid w:val="001B6A52"/>
    <w:rsid w:val="001B7FD5"/>
    <w:rsid w:val="001C3086"/>
    <w:rsid w:val="001C374D"/>
    <w:rsid w:val="001D00C0"/>
    <w:rsid w:val="001D0894"/>
    <w:rsid w:val="001D7637"/>
    <w:rsid w:val="001D7C8F"/>
    <w:rsid w:val="001E032D"/>
    <w:rsid w:val="001E3255"/>
    <w:rsid w:val="001E38B6"/>
    <w:rsid w:val="001E529E"/>
    <w:rsid w:val="001E5910"/>
    <w:rsid w:val="001F1D1F"/>
    <w:rsid w:val="001F27E6"/>
    <w:rsid w:val="001F3422"/>
    <w:rsid w:val="00202530"/>
    <w:rsid w:val="0020389F"/>
    <w:rsid w:val="002128F6"/>
    <w:rsid w:val="00214D05"/>
    <w:rsid w:val="00214FBD"/>
    <w:rsid w:val="00223430"/>
    <w:rsid w:val="00225170"/>
    <w:rsid w:val="00225DB1"/>
    <w:rsid w:val="00227D02"/>
    <w:rsid w:val="00227F06"/>
    <w:rsid w:val="002339A5"/>
    <w:rsid w:val="00235668"/>
    <w:rsid w:val="002360AF"/>
    <w:rsid w:val="00246B78"/>
    <w:rsid w:val="00251EF8"/>
    <w:rsid w:val="00253602"/>
    <w:rsid w:val="00257074"/>
    <w:rsid w:val="0026019B"/>
    <w:rsid w:val="00260D37"/>
    <w:rsid w:val="00265330"/>
    <w:rsid w:val="00274BFE"/>
    <w:rsid w:val="00277346"/>
    <w:rsid w:val="00277A15"/>
    <w:rsid w:val="0028046F"/>
    <w:rsid w:val="00280BB9"/>
    <w:rsid w:val="00285D5A"/>
    <w:rsid w:val="00286E72"/>
    <w:rsid w:val="002928D3"/>
    <w:rsid w:val="00294C90"/>
    <w:rsid w:val="0029707A"/>
    <w:rsid w:val="00297737"/>
    <w:rsid w:val="002A3A1C"/>
    <w:rsid w:val="002B05EC"/>
    <w:rsid w:val="002B0B7B"/>
    <w:rsid w:val="002B4F2A"/>
    <w:rsid w:val="002C1E1E"/>
    <w:rsid w:val="002D2816"/>
    <w:rsid w:val="002E5696"/>
    <w:rsid w:val="002E5C28"/>
    <w:rsid w:val="002F2D66"/>
    <w:rsid w:val="002F40E6"/>
    <w:rsid w:val="002F67BA"/>
    <w:rsid w:val="002F76C4"/>
    <w:rsid w:val="00301F92"/>
    <w:rsid w:val="00303D06"/>
    <w:rsid w:val="00310AC4"/>
    <w:rsid w:val="00311E20"/>
    <w:rsid w:val="00312A0F"/>
    <w:rsid w:val="00315563"/>
    <w:rsid w:val="00315F5C"/>
    <w:rsid w:val="0032091B"/>
    <w:rsid w:val="00323823"/>
    <w:rsid w:val="00323D01"/>
    <w:rsid w:val="0033263A"/>
    <w:rsid w:val="0033638C"/>
    <w:rsid w:val="0034080E"/>
    <w:rsid w:val="00340F72"/>
    <w:rsid w:val="0034189A"/>
    <w:rsid w:val="00342C87"/>
    <w:rsid w:val="00350007"/>
    <w:rsid w:val="00350340"/>
    <w:rsid w:val="0035636E"/>
    <w:rsid w:val="003652A0"/>
    <w:rsid w:val="00370916"/>
    <w:rsid w:val="00372D6E"/>
    <w:rsid w:val="00375A93"/>
    <w:rsid w:val="00390DBD"/>
    <w:rsid w:val="003962A2"/>
    <w:rsid w:val="00397D12"/>
    <w:rsid w:val="003A0BA7"/>
    <w:rsid w:val="003A1B77"/>
    <w:rsid w:val="003A2ADC"/>
    <w:rsid w:val="003A50FB"/>
    <w:rsid w:val="003A535F"/>
    <w:rsid w:val="003A5AAF"/>
    <w:rsid w:val="003A6D08"/>
    <w:rsid w:val="003B053F"/>
    <w:rsid w:val="003B485B"/>
    <w:rsid w:val="003C0E6F"/>
    <w:rsid w:val="003C2381"/>
    <w:rsid w:val="003C4337"/>
    <w:rsid w:val="003C664F"/>
    <w:rsid w:val="003C689E"/>
    <w:rsid w:val="003C6A3E"/>
    <w:rsid w:val="003D23DE"/>
    <w:rsid w:val="003D2A21"/>
    <w:rsid w:val="003D5194"/>
    <w:rsid w:val="003D5ED7"/>
    <w:rsid w:val="003D6FA9"/>
    <w:rsid w:val="003D74A4"/>
    <w:rsid w:val="003E0B3E"/>
    <w:rsid w:val="003E0C24"/>
    <w:rsid w:val="003F15CC"/>
    <w:rsid w:val="003F1673"/>
    <w:rsid w:val="003F340E"/>
    <w:rsid w:val="003F63F2"/>
    <w:rsid w:val="003F7D0A"/>
    <w:rsid w:val="004005CE"/>
    <w:rsid w:val="004019B4"/>
    <w:rsid w:val="004037EC"/>
    <w:rsid w:val="0041190D"/>
    <w:rsid w:val="004132C6"/>
    <w:rsid w:val="004133F8"/>
    <w:rsid w:val="0041705B"/>
    <w:rsid w:val="00417294"/>
    <w:rsid w:val="00422022"/>
    <w:rsid w:val="004230B4"/>
    <w:rsid w:val="0042784B"/>
    <w:rsid w:val="00433A79"/>
    <w:rsid w:val="00433E6C"/>
    <w:rsid w:val="004350F1"/>
    <w:rsid w:val="004434A0"/>
    <w:rsid w:val="00444716"/>
    <w:rsid w:val="00447718"/>
    <w:rsid w:val="00447EA0"/>
    <w:rsid w:val="0045018C"/>
    <w:rsid w:val="004504C1"/>
    <w:rsid w:val="004513B0"/>
    <w:rsid w:val="00451DE7"/>
    <w:rsid w:val="00452B58"/>
    <w:rsid w:val="0045374F"/>
    <w:rsid w:val="0045435B"/>
    <w:rsid w:val="00455F40"/>
    <w:rsid w:val="00460247"/>
    <w:rsid w:val="00466087"/>
    <w:rsid w:val="004664DD"/>
    <w:rsid w:val="004704E7"/>
    <w:rsid w:val="00472C9F"/>
    <w:rsid w:val="00473FBE"/>
    <w:rsid w:val="00474AB3"/>
    <w:rsid w:val="004756D5"/>
    <w:rsid w:val="00476F67"/>
    <w:rsid w:val="00482708"/>
    <w:rsid w:val="00483455"/>
    <w:rsid w:val="0048353D"/>
    <w:rsid w:val="004867A8"/>
    <w:rsid w:val="004925D9"/>
    <w:rsid w:val="004C3B0E"/>
    <w:rsid w:val="004D5FE7"/>
    <w:rsid w:val="004D7652"/>
    <w:rsid w:val="004E2E97"/>
    <w:rsid w:val="004E3DDD"/>
    <w:rsid w:val="004E41B6"/>
    <w:rsid w:val="004E41FE"/>
    <w:rsid w:val="004E530D"/>
    <w:rsid w:val="004E6071"/>
    <w:rsid w:val="004F3EB0"/>
    <w:rsid w:val="004F5EA5"/>
    <w:rsid w:val="00507848"/>
    <w:rsid w:val="00507F7E"/>
    <w:rsid w:val="005111C5"/>
    <w:rsid w:val="00513980"/>
    <w:rsid w:val="00514149"/>
    <w:rsid w:val="00514B0C"/>
    <w:rsid w:val="005165D0"/>
    <w:rsid w:val="00523A29"/>
    <w:rsid w:val="00525ACA"/>
    <w:rsid w:val="005269E7"/>
    <w:rsid w:val="00531B81"/>
    <w:rsid w:val="00534A33"/>
    <w:rsid w:val="00536B88"/>
    <w:rsid w:val="00537C80"/>
    <w:rsid w:val="00541196"/>
    <w:rsid w:val="00543478"/>
    <w:rsid w:val="00543977"/>
    <w:rsid w:val="00545C55"/>
    <w:rsid w:val="00550DE9"/>
    <w:rsid w:val="00560D19"/>
    <w:rsid w:val="005618D5"/>
    <w:rsid w:val="00565CDE"/>
    <w:rsid w:val="005662BD"/>
    <w:rsid w:val="00566B79"/>
    <w:rsid w:val="0056751B"/>
    <w:rsid w:val="00567C0B"/>
    <w:rsid w:val="005701A9"/>
    <w:rsid w:val="00574735"/>
    <w:rsid w:val="00585F67"/>
    <w:rsid w:val="00587A81"/>
    <w:rsid w:val="00587DE8"/>
    <w:rsid w:val="005900DB"/>
    <w:rsid w:val="005930DC"/>
    <w:rsid w:val="005977A4"/>
    <w:rsid w:val="005A293E"/>
    <w:rsid w:val="005A5270"/>
    <w:rsid w:val="005A7892"/>
    <w:rsid w:val="005B2028"/>
    <w:rsid w:val="005B4DBA"/>
    <w:rsid w:val="005B5935"/>
    <w:rsid w:val="005B5C42"/>
    <w:rsid w:val="005C1AF9"/>
    <w:rsid w:val="005C291D"/>
    <w:rsid w:val="005D4526"/>
    <w:rsid w:val="005D7917"/>
    <w:rsid w:val="005E1F1F"/>
    <w:rsid w:val="005E4F39"/>
    <w:rsid w:val="005E697B"/>
    <w:rsid w:val="005E6C14"/>
    <w:rsid w:val="005F5F13"/>
    <w:rsid w:val="005F767B"/>
    <w:rsid w:val="00604689"/>
    <w:rsid w:val="0060470C"/>
    <w:rsid w:val="00605410"/>
    <w:rsid w:val="00605644"/>
    <w:rsid w:val="006061D8"/>
    <w:rsid w:val="00607772"/>
    <w:rsid w:val="00610096"/>
    <w:rsid w:val="00613892"/>
    <w:rsid w:val="00614FA0"/>
    <w:rsid w:val="00620268"/>
    <w:rsid w:val="006215D9"/>
    <w:rsid w:val="006234E0"/>
    <w:rsid w:val="00625A39"/>
    <w:rsid w:val="00630025"/>
    <w:rsid w:val="00636F2A"/>
    <w:rsid w:val="00641401"/>
    <w:rsid w:val="00641799"/>
    <w:rsid w:val="006420CE"/>
    <w:rsid w:val="00642CE5"/>
    <w:rsid w:val="00642DD4"/>
    <w:rsid w:val="006472AB"/>
    <w:rsid w:val="00650A42"/>
    <w:rsid w:val="00657236"/>
    <w:rsid w:val="00657D66"/>
    <w:rsid w:val="00666E85"/>
    <w:rsid w:val="00672344"/>
    <w:rsid w:val="00677B4A"/>
    <w:rsid w:val="00682973"/>
    <w:rsid w:val="00682C93"/>
    <w:rsid w:val="006863CB"/>
    <w:rsid w:val="00696E29"/>
    <w:rsid w:val="00697301"/>
    <w:rsid w:val="00697923"/>
    <w:rsid w:val="006A0FB3"/>
    <w:rsid w:val="006A108C"/>
    <w:rsid w:val="006A1B62"/>
    <w:rsid w:val="006A2AD1"/>
    <w:rsid w:val="006A687F"/>
    <w:rsid w:val="006A72F0"/>
    <w:rsid w:val="006A7A27"/>
    <w:rsid w:val="006A7D0B"/>
    <w:rsid w:val="006B0BB3"/>
    <w:rsid w:val="006B0FCF"/>
    <w:rsid w:val="006C0215"/>
    <w:rsid w:val="006C2662"/>
    <w:rsid w:val="006C3D13"/>
    <w:rsid w:val="006C4844"/>
    <w:rsid w:val="006C4969"/>
    <w:rsid w:val="006D0424"/>
    <w:rsid w:val="006D0953"/>
    <w:rsid w:val="006D1605"/>
    <w:rsid w:val="006E0B54"/>
    <w:rsid w:val="006E1145"/>
    <w:rsid w:val="006F0C95"/>
    <w:rsid w:val="006F1EDC"/>
    <w:rsid w:val="00703530"/>
    <w:rsid w:val="00717ED4"/>
    <w:rsid w:val="00720915"/>
    <w:rsid w:val="00721A6D"/>
    <w:rsid w:val="00721D99"/>
    <w:rsid w:val="007227BD"/>
    <w:rsid w:val="007258B1"/>
    <w:rsid w:val="00727289"/>
    <w:rsid w:val="00727B4A"/>
    <w:rsid w:val="007303BD"/>
    <w:rsid w:val="00733857"/>
    <w:rsid w:val="00733BB6"/>
    <w:rsid w:val="0073567B"/>
    <w:rsid w:val="00741615"/>
    <w:rsid w:val="007436CF"/>
    <w:rsid w:val="00747B81"/>
    <w:rsid w:val="00754B7A"/>
    <w:rsid w:val="00760315"/>
    <w:rsid w:val="00761AF6"/>
    <w:rsid w:val="00763B83"/>
    <w:rsid w:val="00764E11"/>
    <w:rsid w:val="00767902"/>
    <w:rsid w:val="00771727"/>
    <w:rsid w:val="00774AEB"/>
    <w:rsid w:val="0077707C"/>
    <w:rsid w:val="007773E6"/>
    <w:rsid w:val="007860AD"/>
    <w:rsid w:val="007922C9"/>
    <w:rsid w:val="0079349D"/>
    <w:rsid w:val="007A2387"/>
    <w:rsid w:val="007A53C8"/>
    <w:rsid w:val="007B3743"/>
    <w:rsid w:val="007B5D94"/>
    <w:rsid w:val="007B7194"/>
    <w:rsid w:val="007C0A33"/>
    <w:rsid w:val="007C311B"/>
    <w:rsid w:val="007C39A6"/>
    <w:rsid w:val="007C58BA"/>
    <w:rsid w:val="007D0A99"/>
    <w:rsid w:val="007D479A"/>
    <w:rsid w:val="007D6F7F"/>
    <w:rsid w:val="007D7BC7"/>
    <w:rsid w:val="007E0541"/>
    <w:rsid w:val="007E414E"/>
    <w:rsid w:val="007E6487"/>
    <w:rsid w:val="007E77F9"/>
    <w:rsid w:val="007F45C1"/>
    <w:rsid w:val="007F5676"/>
    <w:rsid w:val="007F636E"/>
    <w:rsid w:val="007F79C5"/>
    <w:rsid w:val="00802177"/>
    <w:rsid w:val="00802554"/>
    <w:rsid w:val="00805B19"/>
    <w:rsid w:val="00807F41"/>
    <w:rsid w:val="00811D1F"/>
    <w:rsid w:val="008139E3"/>
    <w:rsid w:val="008177BF"/>
    <w:rsid w:val="008243C7"/>
    <w:rsid w:val="00824D51"/>
    <w:rsid w:val="00825571"/>
    <w:rsid w:val="0082576D"/>
    <w:rsid w:val="00831793"/>
    <w:rsid w:val="00835DFF"/>
    <w:rsid w:val="00835F21"/>
    <w:rsid w:val="0083641B"/>
    <w:rsid w:val="00836D3F"/>
    <w:rsid w:val="00844B14"/>
    <w:rsid w:val="008460BC"/>
    <w:rsid w:val="0084636C"/>
    <w:rsid w:val="00862744"/>
    <w:rsid w:val="008643E9"/>
    <w:rsid w:val="00864C87"/>
    <w:rsid w:val="0086520F"/>
    <w:rsid w:val="0086638F"/>
    <w:rsid w:val="0087026F"/>
    <w:rsid w:val="00871F7A"/>
    <w:rsid w:val="008777F7"/>
    <w:rsid w:val="0088348D"/>
    <w:rsid w:val="00883D92"/>
    <w:rsid w:val="008872A4"/>
    <w:rsid w:val="00890C86"/>
    <w:rsid w:val="00891EF0"/>
    <w:rsid w:val="00896280"/>
    <w:rsid w:val="008A75E5"/>
    <w:rsid w:val="008B18CC"/>
    <w:rsid w:val="008B52BB"/>
    <w:rsid w:val="008B736F"/>
    <w:rsid w:val="008C3AF1"/>
    <w:rsid w:val="008C54A9"/>
    <w:rsid w:val="008D2E19"/>
    <w:rsid w:val="008D3102"/>
    <w:rsid w:val="008D3638"/>
    <w:rsid w:val="008E37AB"/>
    <w:rsid w:val="008E7B8C"/>
    <w:rsid w:val="008E7C88"/>
    <w:rsid w:val="008F0FDC"/>
    <w:rsid w:val="008F318C"/>
    <w:rsid w:val="008F500B"/>
    <w:rsid w:val="009039B9"/>
    <w:rsid w:val="009072B0"/>
    <w:rsid w:val="009238AD"/>
    <w:rsid w:val="009274D3"/>
    <w:rsid w:val="00936723"/>
    <w:rsid w:val="00937F39"/>
    <w:rsid w:val="00940FC3"/>
    <w:rsid w:val="009500DC"/>
    <w:rsid w:val="009507C4"/>
    <w:rsid w:val="00950824"/>
    <w:rsid w:val="00953BF9"/>
    <w:rsid w:val="009546CA"/>
    <w:rsid w:val="009547E7"/>
    <w:rsid w:val="009609CB"/>
    <w:rsid w:val="0096549B"/>
    <w:rsid w:val="00965CA8"/>
    <w:rsid w:val="00966871"/>
    <w:rsid w:val="00970DFC"/>
    <w:rsid w:val="00972553"/>
    <w:rsid w:val="0097612F"/>
    <w:rsid w:val="0097679F"/>
    <w:rsid w:val="009821F4"/>
    <w:rsid w:val="009836D3"/>
    <w:rsid w:val="00985082"/>
    <w:rsid w:val="00985441"/>
    <w:rsid w:val="00993115"/>
    <w:rsid w:val="009952E5"/>
    <w:rsid w:val="0099652C"/>
    <w:rsid w:val="009A0D1D"/>
    <w:rsid w:val="009A183E"/>
    <w:rsid w:val="009A2734"/>
    <w:rsid w:val="009A3076"/>
    <w:rsid w:val="009A34D4"/>
    <w:rsid w:val="009A3F8E"/>
    <w:rsid w:val="009A43AA"/>
    <w:rsid w:val="009B0332"/>
    <w:rsid w:val="009B1A55"/>
    <w:rsid w:val="009B2AF8"/>
    <w:rsid w:val="009B2FD5"/>
    <w:rsid w:val="009B335E"/>
    <w:rsid w:val="009B7663"/>
    <w:rsid w:val="009C02F2"/>
    <w:rsid w:val="009C2987"/>
    <w:rsid w:val="009C3103"/>
    <w:rsid w:val="009C3312"/>
    <w:rsid w:val="009C3EF6"/>
    <w:rsid w:val="009E2D1C"/>
    <w:rsid w:val="009E4974"/>
    <w:rsid w:val="009E7A1B"/>
    <w:rsid w:val="009F17D4"/>
    <w:rsid w:val="009F3F5D"/>
    <w:rsid w:val="009F4064"/>
    <w:rsid w:val="009F4864"/>
    <w:rsid w:val="009F7217"/>
    <w:rsid w:val="00A00084"/>
    <w:rsid w:val="00A025B7"/>
    <w:rsid w:val="00A02AD0"/>
    <w:rsid w:val="00A0552C"/>
    <w:rsid w:val="00A073F5"/>
    <w:rsid w:val="00A101C7"/>
    <w:rsid w:val="00A13670"/>
    <w:rsid w:val="00A1537D"/>
    <w:rsid w:val="00A16E0F"/>
    <w:rsid w:val="00A17644"/>
    <w:rsid w:val="00A2092F"/>
    <w:rsid w:val="00A2624D"/>
    <w:rsid w:val="00A2629B"/>
    <w:rsid w:val="00A27DCF"/>
    <w:rsid w:val="00A3021A"/>
    <w:rsid w:val="00A30664"/>
    <w:rsid w:val="00A343DA"/>
    <w:rsid w:val="00A413A9"/>
    <w:rsid w:val="00A41B20"/>
    <w:rsid w:val="00A471D7"/>
    <w:rsid w:val="00A50B3F"/>
    <w:rsid w:val="00A5159A"/>
    <w:rsid w:val="00A51767"/>
    <w:rsid w:val="00A524C6"/>
    <w:rsid w:val="00A551E3"/>
    <w:rsid w:val="00A55CC9"/>
    <w:rsid w:val="00A61614"/>
    <w:rsid w:val="00A65ADA"/>
    <w:rsid w:val="00A67CC3"/>
    <w:rsid w:val="00A70005"/>
    <w:rsid w:val="00A7191B"/>
    <w:rsid w:val="00A72305"/>
    <w:rsid w:val="00A75A4C"/>
    <w:rsid w:val="00A76585"/>
    <w:rsid w:val="00A77B7B"/>
    <w:rsid w:val="00A81F02"/>
    <w:rsid w:val="00A8462A"/>
    <w:rsid w:val="00A93E1C"/>
    <w:rsid w:val="00AA2A1E"/>
    <w:rsid w:val="00AA5387"/>
    <w:rsid w:val="00AA636B"/>
    <w:rsid w:val="00AA6B56"/>
    <w:rsid w:val="00AB1D9A"/>
    <w:rsid w:val="00AB4DCE"/>
    <w:rsid w:val="00AB7185"/>
    <w:rsid w:val="00AC015E"/>
    <w:rsid w:val="00AC114E"/>
    <w:rsid w:val="00AC2459"/>
    <w:rsid w:val="00AC4343"/>
    <w:rsid w:val="00AC4778"/>
    <w:rsid w:val="00AC4F9E"/>
    <w:rsid w:val="00AD025D"/>
    <w:rsid w:val="00AD11D4"/>
    <w:rsid w:val="00AD21B5"/>
    <w:rsid w:val="00AD307E"/>
    <w:rsid w:val="00AD47F1"/>
    <w:rsid w:val="00AD7286"/>
    <w:rsid w:val="00AE0EEB"/>
    <w:rsid w:val="00AE26CD"/>
    <w:rsid w:val="00AE4E5E"/>
    <w:rsid w:val="00AF19C2"/>
    <w:rsid w:val="00AF2434"/>
    <w:rsid w:val="00AF60C3"/>
    <w:rsid w:val="00B01534"/>
    <w:rsid w:val="00B0157C"/>
    <w:rsid w:val="00B018D7"/>
    <w:rsid w:val="00B023D2"/>
    <w:rsid w:val="00B02C2C"/>
    <w:rsid w:val="00B07CF2"/>
    <w:rsid w:val="00B11E5E"/>
    <w:rsid w:val="00B14409"/>
    <w:rsid w:val="00B175B8"/>
    <w:rsid w:val="00B2135F"/>
    <w:rsid w:val="00B21ADD"/>
    <w:rsid w:val="00B21E8F"/>
    <w:rsid w:val="00B24785"/>
    <w:rsid w:val="00B31A49"/>
    <w:rsid w:val="00B32A64"/>
    <w:rsid w:val="00B41E45"/>
    <w:rsid w:val="00B44563"/>
    <w:rsid w:val="00B46C85"/>
    <w:rsid w:val="00B47D09"/>
    <w:rsid w:val="00B50C7D"/>
    <w:rsid w:val="00B51542"/>
    <w:rsid w:val="00B53023"/>
    <w:rsid w:val="00B53514"/>
    <w:rsid w:val="00B56E68"/>
    <w:rsid w:val="00B57627"/>
    <w:rsid w:val="00B61D2A"/>
    <w:rsid w:val="00B62B8D"/>
    <w:rsid w:val="00B67C2D"/>
    <w:rsid w:val="00B70055"/>
    <w:rsid w:val="00B71115"/>
    <w:rsid w:val="00B73018"/>
    <w:rsid w:val="00B76F8B"/>
    <w:rsid w:val="00B80D21"/>
    <w:rsid w:val="00B81790"/>
    <w:rsid w:val="00B93302"/>
    <w:rsid w:val="00B947B7"/>
    <w:rsid w:val="00B95E09"/>
    <w:rsid w:val="00B97CC9"/>
    <w:rsid w:val="00BA56FC"/>
    <w:rsid w:val="00BB0AB3"/>
    <w:rsid w:val="00BB0C83"/>
    <w:rsid w:val="00BB2A7A"/>
    <w:rsid w:val="00BB4C84"/>
    <w:rsid w:val="00BC0D61"/>
    <w:rsid w:val="00BC313F"/>
    <w:rsid w:val="00BC7BFB"/>
    <w:rsid w:val="00BD7158"/>
    <w:rsid w:val="00BE395A"/>
    <w:rsid w:val="00BE4A5A"/>
    <w:rsid w:val="00BE68F9"/>
    <w:rsid w:val="00BF001E"/>
    <w:rsid w:val="00BF0DF4"/>
    <w:rsid w:val="00BF7519"/>
    <w:rsid w:val="00C01AF8"/>
    <w:rsid w:val="00C0413B"/>
    <w:rsid w:val="00C0572B"/>
    <w:rsid w:val="00C11663"/>
    <w:rsid w:val="00C1485A"/>
    <w:rsid w:val="00C15EBC"/>
    <w:rsid w:val="00C17DCD"/>
    <w:rsid w:val="00C17E44"/>
    <w:rsid w:val="00C20D7D"/>
    <w:rsid w:val="00C257A0"/>
    <w:rsid w:val="00C313BA"/>
    <w:rsid w:val="00C337A5"/>
    <w:rsid w:val="00C3465D"/>
    <w:rsid w:val="00C40E5C"/>
    <w:rsid w:val="00C44AD9"/>
    <w:rsid w:val="00C46FFE"/>
    <w:rsid w:val="00C60B16"/>
    <w:rsid w:val="00C60D0C"/>
    <w:rsid w:val="00C709D0"/>
    <w:rsid w:val="00C727EC"/>
    <w:rsid w:val="00C74FC7"/>
    <w:rsid w:val="00C77F10"/>
    <w:rsid w:val="00C80C1C"/>
    <w:rsid w:val="00C82AB2"/>
    <w:rsid w:val="00C8547F"/>
    <w:rsid w:val="00C86528"/>
    <w:rsid w:val="00C920CA"/>
    <w:rsid w:val="00C92EC3"/>
    <w:rsid w:val="00C95D5C"/>
    <w:rsid w:val="00CA2060"/>
    <w:rsid w:val="00CA214F"/>
    <w:rsid w:val="00CA39C9"/>
    <w:rsid w:val="00CA3CC7"/>
    <w:rsid w:val="00CA62C5"/>
    <w:rsid w:val="00CA72E8"/>
    <w:rsid w:val="00CB0D3F"/>
    <w:rsid w:val="00CB2308"/>
    <w:rsid w:val="00CB3B91"/>
    <w:rsid w:val="00CC059D"/>
    <w:rsid w:val="00CC4978"/>
    <w:rsid w:val="00CC5D59"/>
    <w:rsid w:val="00CC68E0"/>
    <w:rsid w:val="00CC6A8C"/>
    <w:rsid w:val="00CD3F47"/>
    <w:rsid w:val="00CE3DB3"/>
    <w:rsid w:val="00CE5367"/>
    <w:rsid w:val="00D00071"/>
    <w:rsid w:val="00D00FA3"/>
    <w:rsid w:val="00D013AE"/>
    <w:rsid w:val="00D03D79"/>
    <w:rsid w:val="00D1261C"/>
    <w:rsid w:val="00D15AD7"/>
    <w:rsid w:val="00D16211"/>
    <w:rsid w:val="00D31380"/>
    <w:rsid w:val="00D31FC9"/>
    <w:rsid w:val="00D35019"/>
    <w:rsid w:val="00D36191"/>
    <w:rsid w:val="00D36942"/>
    <w:rsid w:val="00D4113A"/>
    <w:rsid w:val="00D47A88"/>
    <w:rsid w:val="00D47F25"/>
    <w:rsid w:val="00D504E3"/>
    <w:rsid w:val="00D53E74"/>
    <w:rsid w:val="00D53F45"/>
    <w:rsid w:val="00D5402C"/>
    <w:rsid w:val="00D5488E"/>
    <w:rsid w:val="00D56FB2"/>
    <w:rsid w:val="00D57530"/>
    <w:rsid w:val="00D57AA9"/>
    <w:rsid w:val="00D60E5A"/>
    <w:rsid w:val="00D61E1A"/>
    <w:rsid w:val="00D64786"/>
    <w:rsid w:val="00D72459"/>
    <w:rsid w:val="00D73BE1"/>
    <w:rsid w:val="00D8091E"/>
    <w:rsid w:val="00D8417A"/>
    <w:rsid w:val="00D85350"/>
    <w:rsid w:val="00D85B8C"/>
    <w:rsid w:val="00D95100"/>
    <w:rsid w:val="00D95FC9"/>
    <w:rsid w:val="00D96396"/>
    <w:rsid w:val="00DB069C"/>
    <w:rsid w:val="00DB4ABB"/>
    <w:rsid w:val="00DB50F2"/>
    <w:rsid w:val="00DB652F"/>
    <w:rsid w:val="00DC1C7F"/>
    <w:rsid w:val="00DC54F2"/>
    <w:rsid w:val="00DC71A6"/>
    <w:rsid w:val="00DD65FC"/>
    <w:rsid w:val="00DD77BE"/>
    <w:rsid w:val="00DE35DF"/>
    <w:rsid w:val="00DE56DD"/>
    <w:rsid w:val="00DE6E3A"/>
    <w:rsid w:val="00DF106F"/>
    <w:rsid w:val="00DF181E"/>
    <w:rsid w:val="00DF27A5"/>
    <w:rsid w:val="00E05DA6"/>
    <w:rsid w:val="00E06FD4"/>
    <w:rsid w:val="00E07069"/>
    <w:rsid w:val="00E11022"/>
    <w:rsid w:val="00E11673"/>
    <w:rsid w:val="00E1677B"/>
    <w:rsid w:val="00E168F9"/>
    <w:rsid w:val="00E213C4"/>
    <w:rsid w:val="00E213E3"/>
    <w:rsid w:val="00E22589"/>
    <w:rsid w:val="00E23A63"/>
    <w:rsid w:val="00E243CD"/>
    <w:rsid w:val="00E25F5D"/>
    <w:rsid w:val="00E30FA5"/>
    <w:rsid w:val="00E3361A"/>
    <w:rsid w:val="00E36CBD"/>
    <w:rsid w:val="00E37677"/>
    <w:rsid w:val="00E37FFB"/>
    <w:rsid w:val="00E42A71"/>
    <w:rsid w:val="00E44CEA"/>
    <w:rsid w:val="00E4545F"/>
    <w:rsid w:val="00E50130"/>
    <w:rsid w:val="00E5109E"/>
    <w:rsid w:val="00E63076"/>
    <w:rsid w:val="00E67231"/>
    <w:rsid w:val="00E67B07"/>
    <w:rsid w:val="00E76856"/>
    <w:rsid w:val="00E773DB"/>
    <w:rsid w:val="00E828A6"/>
    <w:rsid w:val="00E82B7C"/>
    <w:rsid w:val="00E8546A"/>
    <w:rsid w:val="00E90D97"/>
    <w:rsid w:val="00E90ECD"/>
    <w:rsid w:val="00E91714"/>
    <w:rsid w:val="00E92608"/>
    <w:rsid w:val="00E96581"/>
    <w:rsid w:val="00EA0C72"/>
    <w:rsid w:val="00EA545E"/>
    <w:rsid w:val="00EA647D"/>
    <w:rsid w:val="00EA6E37"/>
    <w:rsid w:val="00EB37CD"/>
    <w:rsid w:val="00EB4D9C"/>
    <w:rsid w:val="00EB58A6"/>
    <w:rsid w:val="00EC4A3E"/>
    <w:rsid w:val="00ED343D"/>
    <w:rsid w:val="00ED7676"/>
    <w:rsid w:val="00EE1B76"/>
    <w:rsid w:val="00EF4660"/>
    <w:rsid w:val="00F00D01"/>
    <w:rsid w:val="00F01589"/>
    <w:rsid w:val="00F02622"/>
    <w:rsid w:val="00F07EE6"/>
    <w:rsid w:val="00F110DC"/>
    <w:rsid w:val="00F12332"/>
    <w:rsid w:val="00F14A26"/>
    <w:rsid w:val="00F1686A"/>
    <w:rsid w:val="00F235D8"/>
    <w:rsid w:val="00F259FB"/>
    <w:rsid w:val="00F305F6"/>
    <w:rsid w:val="00F342E5"/>
    <w:rsid w:val="00F34763"/>
    <w:rsid w:val="00F369E8"/>
    <w:rsid w:val="00F37C00"/>
    <w:rsid w:val="00F419D6"/>
    <w:rsid w:val="00F45522"/>
    <w:rsid w:val="00F47910"/>
    <w:rsid w:val="00F513D3"/>
    <w:rsid w:val="00F5579D"/>
    <w:rsid w:val="00F60071"/>
    <w:rsid w:val="00F63A75"/>
    <w:rsid w:val="00F6665C"/>
    <w:rsid w:val="00F66708"/>
    <w:rsid w:val="00F705AF"/>
    <w:rsid w:val="00F71B14"/>
    <w:rsid w:val="00F737A8"/>
    <w:rsid w:val="00F7448F"/>
    <w:rsid w:val="00F75AD2"/>
    <w:rsid w:val="00F8102A"/>
    <w:rsid w:val="00F83FA1"/>
    <w:rsid w:val="00F9016F"/>
    <w:rsid w:val="00F90476"/>
    <w:rsid w:val="00F90B2D"/>
    <w:rsid w:val="00F9140D"/>
    <w:rsid w:val="00F92579"/>
    <w:rsid w:val="00F94B84"/>
    <w:rsid w:val="00FA4DE6"/>
    <w:rsid w:val="00FA7B27"/>
    <w:rsid w:val="00FB20E4"/>
    <w:rsid w:val="00FB2320"/>
    <w:rsid w:val="00FB23D7"/>
    <w:rsid w:val="00FB24EE"/>
    <w:rsid w:val="00FB4994"/>
    <w:rsid w:val="00FB6FB5"/>
    <w:rsid w:val="00FC5EE7"/>
    <w:rsid w:val="00FD134F"/>
    <w:rsid w:val="00FD1582"/>
    <w:rsid w:val="00FD515B"/>
    <w:rsid w:val="00FE0C3C"/>
    <w:rsid w:val="00FE5AB3"/>
    <w:rsid w:val="00FE7AD8"/>
    <w:rsid w:val="00FF32C7"/>
    <w:rsid w:val="00FF417F"/>
    <w:rsid w:val="00FF65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0118B0"/>
  <w15:docId w15:val="{5B89AF83-89AB-4361-9E19-969A9A8B0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419D6"/>
  </w:style>
  <w:style w:type="paragraph" w:styleId="Nagwek1">
    <w:name w:val="heading 1"/>
    <w:basedOn w:val="Normalny"/>
    <w:link w:val="Nagwek1Znak"/>
    <w:uiPriority w:val="99"/>
    <w:qFormat/>
    <w:rsid w:val="00F419D6"/>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uiPriority w:val="99"/>
    <w:locked/>
    <w:rsid w:val="00966871"/>
    <w:rPr>
      <w:rFonts w:ascii="Cambria" w:hAnsi="Cambria" w:cs="Times New Roman"/>
      <w:b/>
      <w:bCs/>
      <w:kern w:val="32"/>
      <w:sz w:val="32"/>
      <w:szCs w:val="32"/>
    </w:rPr>
  </w:style>
  <w:style w:type="character" w:customStyle="1" w:styleId="Nagwek1Znak">
    <w:name w:val="Nagłówek 1 Znak"/>
    <w:basedOn w:val="Domylnaczcionkaakapitu"/>
    <w:link w:val="Nagwek1"/>
    <w:uiPriority w:val="99"/>
    <w:locked/>
    <w:rsid w:val="00F419D6"/>
    <w:rPr>
      <w:rFonts w:ascii="Arial" w:hAnsi="Arial" w:cs="Times New Roman"/>
      <w:b/>
      <w:sz w:val="24"/>
      <w:u w:val="single"/>
    </w:rPr>
  </w:style>
  <w:style w:type="character" w:customStyle="1" w:styleId="FooterChar1">
    <w:name w:val="Footer Char1"/>
    <w:uiPriority w:val="99"/>
    <w:semiHidden/>
    <w:locked/>
    <w:rsid w:val="00F419D6"/>
    <w:rPr>
      <w:sz w:val="20"/>
    </w:rPr>
  </w:style>
  <w:style w:type="character" w:customStyle="1" w:styleId="BodyTextIndent3Char">
    <w:name w:val="Body Text Indent 3 Char"/>
    <w:uiPriority w:val="99"/>
    <w:semiHidden/>
    <w:locked/>
    <w:rsid w:val="00F419D6"/>
    <w:rPr>
      <w:sz w:val="16"/>
    </w:rPr>
  </w:style>
  <w:style w:type="character" w:customStyle="1" w:styleId="czeinternetowe">
    <w:name w:val="Łącze internetowe"/>
    <w:basedOn w:val="Domylnaczcionkaakapitu"/>
    <w:uiPriority w:val="99"/>
    <w:rsid w:val="00F419D6"/>
    <w:rPr>
      <w:rFonts w:cs="Times New Roman"/>
      <w:color w:val="0000FF"/>
      <w:u w:val="single"/>
    </w:rPr>
  </w:style>
  <w:style w:type="character" w:styleId="Numerstrony">
    <w:name w:val="page number"/>
    <w:basedOn w:val="Domylnaczcionkaakapitu"/>
    <w:uiPriority w:val="99"/>
    <w:rsid w:val="00F419D6"/>
    <w:rPr>
      <w:rFonts w:cs="Times New Roman"/>
    </w:rPr>
  </w:style>
  <w:style w:type="character" w:customStyle="1" w:styleId="BodyTextIndent2Char">
    <w:name w:val="Body Text Indent 2 Char"/>
    <w:uiPriority w:val="99"/>
    <w:locked/>
    <w:rsid w:val="00F419D6"/>
  </w:style>
  <w:style w:type="character" w:customStyle="1" w:styleId="Styl1Znak">
    <w:name w:val="Styl1 Znak"/>
    <w:basedOn w:val="Nagwek1Znak"/>
    <w:link w:val="Styl1"/>
    <w:locked/>
    <w:rsid w:val="00F419D6"/>
    <w:rPr>
      <w:rFonts w:ascii="Tahoma" w:hAnsi="Tahoma" w:cs="Tahoma"/>
      <w:b/>
      <w:sz w:val="22"/>
      <w:szCs w:val="22"/>
      <w:u w:val="single"/>
      <w:shd w:val="clear" w:color="auto" w:fill="F3F3F3"/>
    </w:rPr>
  </w:style>
  <w:style w:type="character" w:customStyle="1" w:styleId="ListLabel1">
    <w:name w:val="ListLabel 1"/>
    <w:uiPriority w:val="99"/>
    <w:rsid w:val="006A687F"/>
    <w:rPr>
      <w:rFonts w:ascii="Tahoma" w:hAnsi="Tahoma"/>
      <w:sz w:val="22"/>
    </w:rPr>
  </w:style>
  <w:style w:type="character" w:customStyle="1" w:styleId="ListLabel2">
    <w:name w:val="ListLabel 2"/>
    <w:uiPriority w:val="99"/>
    <w:rsid w:val="006A687F"/>
    <w:rPr>
      <w:rFonts w:ascii="Tahoma" w:hAnsi="Tahoma"/>
      <w:sz w:val="22"/>
    </w:rPr>
  </w:style>
  <w:style w:type="character" w:customStyle="1" w:styleId="ListLabel3">
    <w:name w:val="ListLabel 3"/>
    <w:uiPriority w:val="99"/>
    <w:rsid w:val="006A687F"/>
  </w:style>
  <w:style w:type="character" w:customStyle="1" w:styleId="ListLabel4">
    <w:name w:val="ListLabel 4"/>
    <w:uiPriority w:val="99"/>
    <w:rsid w:val="006A687F"/>
  </w:style>
  <w:style w:type="character" w:customStyle="1" w:styleId="ListLabel5">
    <w:name w:val="ListLabel 5"/>
    <w:uiPriority w:val="99"/>
    <w:rsid w:val="006A687F"/>
  </w:style>
  <w:style w:type="character" w:customStyle="1" w:styleId="ListLabel6">
    <w:name w:val="ListLabel 6"/>
    <w:uiPriority w:val="99"/>
    <w:rsid w:val="006A687F"/>
  </w:style>
  <w:style w:type="character" w:customStyle="1" w:styleId="ListLabel7">
    <w:name w:val="ListLabel 7"/>
    <w:uiPriority w:val="99"/>
    <w:rsid w:val="006A687F"/>
  </w:style>
  <w:style w:type="character" w:customStyle="1" w:styleId="ListLabel8">
    <w:name w:val="ListLabel 8"/>
    <w:uiPriority w:val="99"/>
    <w:rsid w:val="006A687F"/>
  </w:style>
  <w:style w:type="character" w:customStyle="1" w:styleId="ListLabel9">
    <w:name w:val="ListLabel 9"/>
    <w:uiPriority w:val="99"/>
    <w:rsid w:val="006A687F"/>
  </w:style>
  <w:style w:type="character" w:customStyle="1" w:styleId="ListLabel10">
    <w:name w:val="ListLabel 10"/>
    <w:uiPriority w:val="99"/>
    <w:rsid w:val="006A687F"/>
    <w:rPr>
      <w:rFonts w:ascii="Tahoma" w:hAnsi="Tahoma"/>
      <w:color w:val="00000A"/>
      <w:sz w:val="22"/>
    </w:rPr>
  </w:style>
  <w:style w:type="character" w:customStyle="1" w:styleId="ListLabel11">
    <w:name w:val="ListLabel 11"/>
    <w:uiPriority w:val="99"/>
    <w:rsid w:val="006A687F"/>
  </w:style>
  <w:style w:type="character" w:customStyle="1" w:styleId="ListLabel12">
    <w:name w:val="ListLabel 12"/>
    <w:uiPriority w:val="99"/>
    <w:rsid w:val="006A687F"/>
  </w:style>
  <w:style w:type="character" w:customStyle="1" w:styleId="ListLabel13">
    <w:name w:val="ListLabel 13"/>
    <w:uiPriority w:val="99"/>
    <w:rsid w:val="006A687F"/>
  </w:style>
  <w:style w:type="character" w:customStyle="1" w:styleId="ListLabel14">
    <w:name w:val="ListLabel 14"/>
    <w:uiPriority w:val="99"/>
    <w:rsid w:val="006A687F"/>
  </w:style>
  <w:style w:type="character" w:customStyle="1" w:styleId="ListLabel15">
    <w:name w:val="ListLabel 15"/>
    <w:uiPriority w:val="99"/>
    <w:rsid w:val="006A687F"/>
  </w:style>
  <w:style w:type="character" w:customStyle="1" w:styleId="ListLabel16">
    <w:name w:val="ListLabel 16"/>
    <w:uiPriority w:val="99"/>
    <w:rsid w:val="006A687F"/>
  </w:style>
  <w:style w:type="character" w:customStyle="1" w:styleId="ListLabel17">
    <w:name w:val="ListLabel 17"/>
    <w:uiPriority w:val="99"/>
    <w:rsid w:val="006A687F"/>
  </w:style>
  <w:style w:type="character" w:customStyle="1" w:styleId="ListLabel18">
    <w:name w:val="ListLabel 18"/>
    <w:uiPriority w:val="99"/>
    <w:rsid w:val="006A687F"/>
  </w:style>
  <w:style w:type="character" w:customStyle="1" w:styleId="ListLabel19">
    <w:name w:val="ListLabel 19"/>
    <w:uiPriority w:val="99"/>
    <w:rsid w:val="006A687F"/>
  </w:style>
  <w:style w:type="character" w:customStyle="1" w:styleId="ListLabel20">
    <w:name w:val="ListLabel 20"/>
    <w:uiPriority w:val="99"/>
    <w:rsid w:val="006A687F"/>
  </w:style>
  <w:style w:type="character" w:customStyle="1" w:styleId="ListLabel21">
    <w:name w:val="ListLabel 21"/>
    <w:uiPriority w:val="99"/>
    <w:rsid w:val="006A687F"/>
  </w:style>
  <w:style w:type="character" w:customStyle="1" w:styleId="ListLabel22">
    <w:name w:val="ListLabel 22"/>
    <w:uiPriority w:val="99"/>
    <w:rsid w:val="006A687F"/>
  </w:style>
  <w:style w:type="character" w:customStyle="1" w:styleId="ListLabel23">
    <w:name w:val="ListLabel 23"/>
    <w:uiPriority w:val="99"/>
    <w:rsid w:val="006A687F"/>
  </w:style>
  <w:style w:type="character" w:customStyle="1" w:styleId="ListLabel24">
    <w:name w:val="ListLabel 24"/>
    <w:uiPriority w:val="99"/>
    <w:rsid w:val="006A687F"/>
  </w:style>
  <w:style w:type="character" w:customStyle="1" w:styleId="ListLabel25">
    <w:name w:val="ListLabel 25"/>
    <w:uiPriority w:val="99"/>
    <w:rsid w:val="006A687F"/>
  </w:style>
  <w:style w:type="character" w:customStyle="1" w:styleId="ListLabel26">
    <w:name w:val="ListLabel 26"/>
    <w:uiPriority w:val="99"/>
    <w:rsid w:val="006A687F"/>
  </w:style>
  <w:style w:type="character" w:customStyle="1" w:styleId="ListLabel27">
    <w:name w:val="ListLabel 27"/>
    <w:uiPriority w:val="99"/>
    <w:rsid w:val="006A687F"/>
  </w:style>
  <w:style w:type="character" w:customStyle="1" w:styleId="ListLabel28">
    <w:name w:val="ListLabel 28"/>
    <w:uiPriority w:val="99"/>
    <w:rsid w:val="006A687F"/>
    <w:rPr>
      <w:rFonts w:ascii="Tahoma" w:hAnsi="Tahoma"/>
      <w:color w:val="00000A"/>
      <w:sz w:val="22"/>
    </w:rPr>
  </w:style>
  <w:style w:type="character" w:customStyle="1" w:styleId="ListLabel29">
    <w:name w:val="ListLabel 29"/>
    <w:uiPriority w:val="99"/>
    <w:rsid w:val="006A687F"/>
  </w:style>
  <w:style w:type="character" w:customStyle="1" w:styleId="ListLabel30">
    <w:name w:val="ListLabel 30"/>
    <w:uiPriority w:val="99"/>
    <w:rsid w:val="006A687F"/>
  </w:style>
  <w:style w:type="character" w:customStyle="1" w:styleId="ListLabel31">
    <w:name w:val="ListLabel 31"/>
    <w:uiPriority w:val="99"/>
    <w:rsid w:val="006A687F"/>
  </w:style>
  <w:style w:type="character" w:customStyle="1" w:styleId="ListLabel32">
    <w:name w:val="ListLabel 32"/>
    <w:uiPriority w:val="99"/>
    <w:rsid w:val="006A687F"/>
  </w:style>
  <w:style w:type="character" w:customStyle="1" w:styleId="ListLabel33">
    <w:name w:val="ListLabel 33"/>
    <w:uiPriority w:val="99"/>
    <w:rsid w:val="006A687F"/>
  </w:style>
  <w:style w:type="character" w:customStyle="1" w:styleId="ListLabel34">
    <w:name w:val="ListLabel 34"/>
    <w:uiPriority w:val="99"/>
    <w:rsid w:val="006A687F"/>
  </w:style>
  <w:style w:type="character" w:customStyle="1" w:styleId="ListLabel35">
    <w:name w:val="ListLabel 35"/>
    <w:uiPriority w:val="99"/>
    <w:rsid w:val="006A687F"/>
  </w:style>
  <w:style w:type="character" w:customStyle="1" w:styleId="ListLabel36">
    <w:name w:val="ListLabel 36"/>
    <w:uiPriority w:val="99"/>
    <w:rsid w:val="006A687F"/>
  </w:style>
  <w:style w:type="character" w:customStyle="1" w:styleId="ListLabel37">
    <w:name w:val="ListLabel 37"/>
    <w:uiPriority w:val="99"/>
    <w:rsid w:val="006A687F"/>
    <w:rPr>
      <w:rFonts w:ascii="Tahoma" w:hAnsi="Tahoma"/>
      <w:color w:val="00000A"/>
      <w:sz w:val="22"/>
    </w:rPr>
  </w:style>
  <w:style w:type="character" w:customStyle="1" w:styleId="ListLabel38">
    <w:name w:val="ListLabel 38"/>
    <w:uiPriority w:val="99"/>
    <w:rsid w:val="006A687F"/>
  </w:style>
  <w:style w:type="character" w:customStyle="1" w:styleId="ListLabel39">
    <w:name w:val="ListLabel 39"/>
    <w:uiPriority w:val="99"/>
    <w:rsid w:val="006A687F"/>
  </w:style>
  <w:style w:type="character" w:customStyle="1" w:styleId="ListLabel40">
    <w:name w:val="ListLabel 40"/>
    <w:uiPriority w:val="99"/>
    <w:rsid w:val="006A687F"/>
  </w:style>
  <w:style w:type="character" w:customStyle="1" w:styleId="ListLabel41">
    <w:name w:val="ListLabel 41"/>
    <w:uiPriority w:val="99"/>
    <w:rsid w:val="006A687F"/>
  </w:style>
  <w:style w:type="character" w:customStyle="1" w:styleId="ListLabel42">
    <w:name w:val="ListLabel 42"/>
    <w:uiPriority w:val="99"/>
    <w:rsid w:val="006A687F"/>
  </w:style>
  <w:style w:type="character" w:customStyle="1" w:styleId="ListLabel43">
    <w:name w:val="ListLabel 43"/>
    <w:uiPriority w:val="99"/>
    <w:rsid w:val="006A687F"/>
  </w:style>
  <w:style w:type="character" w:customStyle="1" w:styleId="ListLabel44">
    <w:name w:val="ListLabel 44"/>
    <w:uiPriority w:val="99"/>
    <w:rsid w:val="006A687F"/>
  </w:style>
  <w:style w:type="character" w:customStyle="1" w:styleId="ListLabel45">
    <w:name w:val="ListLabel 45"/>
    <w:uiPriority w:val="99"/>
    <w:rsid w:val="006A687F"/>
  </w:style>
  <w:style w:type="character" w:customStyle="1" w:styleId="ListLabel46">
    <w:name w:val="ListLabel 46"/>
    <w:uiPriority w:val="99"/>
    <w:rsid w:val="006A687F"/>
    <w:rPr>
      <w:rFonts w:ascii="Tahoma" w:hAnsi="Tahoma"/>
      <w:b/>
      <w:color w:val="00000A"/>
      <w:sz w:val="22"/>
    </w:rPr>
  </w:style>
  <w:style w:type="character" w:customStyle="1" w:styleId="ListLabel47">
    <w:name w:val="ListLabel 47"/>
    <w:uiPriority w:val="99"/>
    <w:rsid w:val="006A687F"/>
    <w:rPr>
      <w:rFonts w:ascii="Tahoma" w:hAnsi="Tahoma"/>
      <w:b/>
      <w:sz w:val="22"/>
    </w:rPr>
  </w:style>
  <w:style w:type="character" w:customStyle="1" w:styleId="ListLabel48">
    <w:name w:val="ListLabel 48"/>
    <w:uiPriority w:val="99"/>
    <w:rsid w:val="006A687F"/>
  </w:style>
  <w:style w:type="character" w:customStyle="1" w:styleId="ListLabel49">
    <w:name w:val="ListLabel 49"/>
    <w:uiPriority w:val="99"/>
    <w:rsid w:val="006A687F"/>
  </w:style>
  <w:style w:type="character" w:customStyle="1" w:styleId="ListLabel50">
    <w:name w:val="ListLabel 50"/>
    <w:uiPriority w:val="99"/>
    <w:rsid w:val="006A687F"/>
  </w:style>
  <w:style w:type="character" w:customStyle="1" w:styleId="ListLabel51">
    <w:name w:val="ListLabel 51"/>
    <w:uiPriority w:val="99"/>
    <w:rsid w:val="006A687F"/>
  </w:style>
  <w:style w:type="character" w:customStyle="1" w:styleId="ListLabel52">
    <w:name w:val="ListLabel 52"/>
    <w:uiPriority w:val="99"/>
    <w:rsid w:val="006A687F"/>
  </w:style>
  <w:style w:type="character" w:customStyle="1" w:styleId="ListLabel53">
    <w:name w:val="ListLabel 53"/>
    <w:uiPriority w:val="99"/>
    <w:rsid w:val="006A687F"/>
  </w:style>
  <w:style w:type="character" w:customStyle="1" w:styleId="ListLabel54">
    <w:name w:val="ListLabel 54"/>
    <w:uiPriority w:val="99"/>
    <w:rsid w:val="006A687F"/>
  </w:style>
  <w:style w:type="character" w:customStyle="1" w:styleId="ListLabel55">
    <w:name w:val="ListLabel 55"/>
    <w:uiPriority w:val="99"/>
    <w:rsid w:val="006A687F"/>
    <w:rPr>
      <w:rFonts w:ascii="Tahoma" w:hAnsi="Tahoma"/>
      <w:sz w:val="22"/>
    </w:rPr>
  </w:style>
  <w:style w:type="character" w:customStyle="1" w:styleId="ListLabel56">
    <w:name w:val="ListLabel 56"/>
    <w:uiPriority w:val="99"/>
    <w:rsid w:val="006A687F"/>
    <w:rPr>
      <w:rFonts w:ascii="Tahoma" w:hAnsi="Tahoma"/>
      <w:b/>
      <w:sz w:val="22"/>
    </w:rPr>
  </w:style>
  <w:style w:type="character" w:customStyle="1" w:styleId="ListLabel57">
    <w:name w:val="ListLabel 57"/>
    <w:uiPriority w:val="99"/>
    <w:rsid w:val="006A687F"/>
    <w:rPr>
      <w:rFonts w:ascii="Tahoma" w:hAnsi="Tahoma"/>
      <w:b/>
      <w:color w:val="00000A"/>
      <w:sz w:val="22"/>
    </w:rPr>
  </w:style>
  <w:style w:type="character" w:customStyle="1" w:styleId="ListLabel58">
    <w:name w:val="ListLabel 58"/>
    <w:uiPriority w:val="99"/>
    <w:rsid w:val="006A687F"/>
  </w:style>
  <w:style w:type="character" w:customStyle="1" w:styleId="ListLabel59">
    <w:name w:val="ListLabel 59"/>
    <w:uiPriority w:val="99"/>
    <w:rsid w:val="006A687F"/>
  </w:style>
  <w:style w:type="character" w:customStyle="1" w:styleId="ListLabel60">
    <w:name w:val="ListLabel 60"/>
    <w:uiPriority w:val="99"/>
    <w:rsid w:val="006A687F"/>
  </w:style>
  <w:style w:type="character" w:customStyle="1" w:styleId="ListLabel61">
    <w:name w:val="ListLabel 61"/>
    <w:uiPriority w:val="99"/>
    <w:rsid w:val="006A687F"/>
  </w:style>
  <w:style w:type="character" w:customStyle="1" w:styleId="ListLabel62">
    <w:name w:val="ListLabel 62"/>
    <w:uiPriority w:val="99"/>
    <w:rsid w:val="006A687F"/>
  </w:style>
  <w:style w:type="character" w:customStyle="1" w:styleId="ListLabel63">
    <w:name w:val="ListLabel 63"/>
    <w:uiPriority w:val="99"/>
    <w:rsid w:val="006A687F"/>
  </w:style>
  <w:style w:type="character" w:customStyle="1" w:styleId="ListLabel64">
    <w:name w:val="ListLabel 64"/>
    <w:uiPriority w:val="99"/>
    <w:rsid w:val="006A687F"/>
  </w:style>
  <w:style w:type="character" w:customStyle="1" w:styleId="ListLabel65">
    <w:name w:val="ListLabel 65"/>
    <w:uiPriority w:val="99"/>
    <w:rsid w:val="006A687F"/>
    <w:rPr>
      <w:rFonts w:ascii="Tahoma" w:hAnsi="Tahoma"/>
      <w:sz w:val="22"/>
    </w:rPr>
  </w:style>
  <w:style w:type="character" w:customStyle="1" w:styleId="ListLabel66">
    <w:name w:val="ListLabel 66"/>
    <w:uiPriority w:val="99"/>
    <w:rsid w:val="006A687F"/>
  </w:style>
  <w:style w:type="character" w:customStyle="1" w:styleId="ListLabel67">
    <w:name w:val="ListLabel 67"/>
    <w:uiPriority w:val="99"/>
    <w:rsid w:val="006A687F"/>
  </w:style>
  <w:style w:type="character" w:customStyle="1" w:styleId="ListLabel68">
    <w:name w:val="ListLabel 68"/>
    <w:uiPriority w:val="99"/>
    <w:rsid w:val="006A687F"/>
  </w:style>
  <w:style w:type="character" w:customStyle="1" w:styleId="ListLabel69">
    <w:name w:val="ListLabel 69"/>
    <w:uiPriority w:val="99"/>
    <w:rsid w:val="006A687F"/>
  </w:style>
  <w:style w:type="character" w:customStyle="1" w:styleId="ListLabel70">
    <w:name w:val="ListLabel 70"/>
    <w:uiPriority w:val="99"/>
    <w:rsid w:val="006A687F"/>
    <w:rPr>
      <w:rFonts w:ascii="Tahoma" w:hAnsi="Tahoma"/>
      <w:sz w:val="22"/>
    </w:rPr>
  </w:style>
  <w:style w:type="character" w:customStyle="1" w:styleId="ListLabel71">
    <w:name w:val="ListLabel 71"/>
    <w:uiPriority w:val="99"/>
    <w:rsid w:val="006A687F"/>
  </w:style>
  <w:style w:type="character" w:customStyle="1" w:styleId="ListLabel72">
    <w:name w:val="ListLabel 72"/>
    <w:uiPriority w:val="99"/>
    <w:rsid w:val="006A687F"/>
  </w:style>
  <w:style w:type="character" w:customStyle="1" w:styleId="ListLabel73">
    <w:name w:val="ListLabel 73"/>
    <w:uiPriority w:val="99"/>
    <w:rsid w:val="006A687F"/>
    <w:rPr>
      <w:rFonts w:ascii="Tahoma" w:hAnsi="Tahoma"/>
      <w:b/>
      <w:sz w:val="22"/>
    </w:rPr>
  </w:style>
  <w:style w:type="character" w:customStyle="1" w:styleId="ListLabel74">
    <w:name w:val="ListLabel 74"/>
    <w:uiPriority w:val="99"/>
    <w:rsid w:val="006A687F"/>
  </w:style>
  <w:style w:type="character" w:customStyle="1" w:styleId="ListLabel75">
    <w:name w:val="ListLabel 75"/>
    <w:uiPriority w:val="99"/>
    <w:rsid w:val="006A687F"/>
  </w:style>
  <w:style w:type="character" w:customStyle="1" w:styleId="ListLabel76">
    <w:name w:val="ListLabel 76"/>
    <w:uiPriority w:val="99"/>
    <w:rsid w:val="006A687F"/>
  </w:style>
  <w:style w:type="character" w:customStyle="1" w:styleId="ListLabel77">
    <w:name w:val="ListLabel 77"/>
    <w:uiPriority w:val="99"/>
    <w:rsid w:val="006A687F"/>
  </w:style>
  <w:style w:type="character" w:customStyle="1" w:styleId="ListLabel78">
    <w:name w:val="ListLabel 78"/>
    <w:uiPriority w:val="99"/>
    <w:rsid w:val="006A687F"/>
  </w:style>
  <w:style w:type="character" w:customStyle="1" w:styleId="ListLabel79">
    <w:name w:val="ListLabel 79"/>
    <w:uiPriority w:val="99"/>
    <w:rsid w:val="006A687F"/>
  </w:style>
  <w:style w:type="character" w:customStyle="1" w:styleId="ListLabel80">
    <w:name w:val="ListLabel 80"/>
    <w:uiPriority w:val="99"/>
    <w:rsid w:val="006A687F"/>
  </w:style>
  <w:style w:type="character" w:customStyle="1" w:styleId="ListLabel81">
    <w:name w:val="ListLabel 81"/>
    <w:uiPriority w:val="99"/>
    <w:rsid w:val="006A687F"/>
  </w:style>
  <w:style w:type="character" w:customStyle="1" w:styleId="ListLabel82">
    <w:name w:val="ListLabel 82"/>
    <w:uiPriority w:val="99"/>
    <w:rsid w:val="006A687F"/>
    <w:rPr>
      <w:rFonts w:ascii="Tahoma" w:hAnsi="Tahoma"/>
      <w:sz w:val="22"/>
    </w:rPr>
  </w:style>
  <w:style w:type="character" w:customStyle="1" w:styleId="ListLabel83">
    <w:name w:val="ListLabel 83"/>
    <w:uiPriority w:val="99"/>
    <w:rsid w:val="006A687F"/>
  </w:style>
  <w:style w:type="character" w:customStyle="1" w:styleId="ListLabel84">
    <w:name w:val="ListLabel 84"/>
    <w:uiPriority w:val="99"/>
    <w:rsid w:val="006A687F"/>
  </w:style>
  <w:style w:type="character" w:customStyle="1" w:styleId="ListLabel85">
    <w:name w:val="ListLabel 85"/>
    <w:uiPriority w:val="99"/>
    <w:rsid w:val="006A687F"/>
  </w:style>
  <w:style w:type="character" w:customStyle="1" w:styleId="ListLabel86">
    <w:name w:val="ListLabel 86"/>
    <w:uiPriority w:val="99"/>
    <w:rsid w:val="006A687F"/>
  </w:style>
  <w:style w:type="character" w:customStyle="1" w:styleId="ListLabel87">
    <w:name w:val="ListLabel 87"/>
    <w:uiPriority w:val="99"/>
    <w:rsid w:val="006A687F"/>
  </w:style>
  <w:style w:type="character" w:customStyle="1" w:styleId="ListLabel88">
    <w:name w:val="ListLabel 88"/>
    <w:uiPriority w:val="99"/>
    <w:rsid w:val="006A687F"/>
  </w:style>
  <w:style w:type="character" w:customStyle="1" w:styleId="ListLabel89">
    <w:name w:val="ListLabel 89"/>
    <w:uiPriority w:val="99"/>
    <w:rsid w:val="006A687F"/>
  </w:style>
  <w:style w:type="character" w:customStyle="1" w:styleId="ListLabel90">
    <w:name w:val="ListLabel 90"/>
    <w:uiPriority w:val="99"/>
    <w:rsid w:val="006A687F"/>
  </w:style>
  <w:style w:type="character" w:customStyle="1" w:styleId="ListLabel91">
    <w:name w:val="ListLabel 91"/>
    <w:uiPriority w:val="99"/>
    <w:rsid w:val="006A687F"/>
    <w:rPr>
      <w:rFonts w:ascii="Tahoma" w:hAnsi="Tahoma"/>
      <w:sz w:val="22"/>
    </w:rPr>
  </w:style>
  <w:style w:type="character" w:customStyle="1" w:styleId="ListLabel92">
    <w:name w:val="ListLabel 92"/>
    <w:uiPriority w:val="99"/>
    <w:rsid w:val="006A687F"/>
  </w:style>
  <w:style w:type="character" w:customStyle="1" w:styleId="ListLabel93">
    <w:name w:val="ListLabel 93"/>
    <w:uiPriority w:val="99"/>
    <w:rsid w:val="006A687F"/>
  </w:style>
  <w:style w:type="character" w:customStyle="1" w:styleId="ListLabel94">
    <w:name w:val="ListLabel 94"/>
    <w:uiPriority w:val="99"/>
    <w:rsid w:val="006A687F"/>
  </w:style>
  <w:style w:type="character" w:customStyle="1" w:styleId="ListLabel95">
    <w:name w:val="ListLabel 95"/>
    <w:uiPriority w:val="99"/>
    <w:rsid w:val="006A687F"/>
  </w:style>
  <w:style w:type="character" w:customStyle="1" w:styleId="ListLabel96">
    <w:name w:val="ListLabel 96"/>
    <w:uiPriority w:val="99"/>
    <w:rsid w:val="006A687F"/>
  </w:style>
  <w:style w:type="character" w:customStyle="1" w:styleId="ListLabel97">
    <w:name w:val="ListLabel 97"/>
    <w:uiPriority w:val="99"/>
    <w:rsid w:val="006A687F"/>
  </w:style>
  <w:style w:type="character" w:customStyle="1" w:styleId="ListLabel98">
    <w:name w:val="ListLabel 98"/>
    <w:uiPriority w:val="99"/>
    <w:rsid w:val="006A687F"/>
  </w:style>
  <w:style w:type="character" w:customStyle="1" w:styleId="ListLabel99">
    <w:name w:val="ListLabel 99"/>
    <w:uiPriority w:val="99"/>
    <w:rsid w:val="006A687F"/>
  </w:style>
  <w:style w:type="character" w:customStyle="1" w:styleId="ListLabel100">
    <w:name w:val="ListLabel 100"/>
    <w:uiPriority w:val="99"/>
    <w:rsid w:val="006A687F"/>
    <w:rPr>
      <w:rFonts w:ascii="Tahoma" w:hAnsi="Tahoma"/>
      <w:sz w:val="22"/>
    </w:rPr>
  </w:style>
  <w:style w:type="character" w:customStyle="1" w:styleId="ListLabel101">
    <w:name w:val="ListLabel 101"/>
    <w:uiPriority w:val="99"/>
    <w:rsid w:val="006A687F"/>
  </w:style>
  <w:style w:type="character" w:customStyle="1" w:styleId="ListLabel102">
    <w:name w:val="ListLabel 102"/>
    <w:uiPriority w:val="99"/>
    <w:rsid w:val="006A687F"/>
  </w:style>
  <w:style w:type="character" w:customStyle="1" w:styleId="ListLabel103">
    <w:name w:val="ListLabel 103"/>
    <w:uiPriority w:val="99"/>
    <w:rsid w:val="006A687F"/>
  </w:style>
  <w:style w:type="character" w:customStyle="1" w:styleId="ListLabel104">
    <w:name w:val="ListLabel 104"/>
    <w:uiPriority w:val="99"/>
    <w:rsid w:val="006A687F"/>
  </w:style>
  <w:style w:type="character" w:customStyle="1" w:styleId="ListLabel105">
    <w:name w:val="ListLabel 105"/>
    <w:uiPriority w:val="99"/>
    <w:rsid w:val="006A687F"/>
  </w:style>
  <w:style w:type="character" w:customStyle="1" w:styleId="ListLabel106">
    <w:name w:val="ListLabel 106"/>
    <w:uiPriority w:val="99"/>
    <w:rsid w:val="006A687F"/>
  </w:style>
  <w:style w:type="character" w:customStyle="1" w:styleId="ListLabel107">
    <w:name w:val="ListLabel 107"/>
    <w:uiPriority w:val="99"/>
    <w:rsid w:val="006A687F"/>
  </w:style>
  <w:style w:type="character" w:customStyle="1" w:styleId="ListLabel108">
    <w:name w:val="ListLabel 108"/>
    <w:uiPriority w:val="99"/>
    <w:rsid w:val="006A687F"/>
  </w:style>
  <w:style w:type="character" w:customStyle="1" w:styleId="ListLabel109">
    <w:name w:val="ListLabel 109"/>
    <w:uiPriority w:val="99"/>
    <w:rsid w:val="006A687F"/>
    <w:rPr>
      <w:rFonts w:ascii="Tahoma" w:hAnsi="Tahoma"/>
      <w:sz w:val="22"/>
    </w:rPr>
  </w:style>
  <w:style w:type="character" w:customStyle="1" w:styleId="ListLabel110">
    <w:name w:val="ListLabel 110"/>
    <w:uiPriority w:val="99"/>
    <w:rsid w:val="006A687F"/>
  </w:style>
  <w:style w:type="character" w:customStyle="1" w:styleId="ListLabel111">
    <w:name w:val="ListLabel 111"/>
    <w:uiPriority w:val="99"/>
    <w:rsid w:val="006A687F"/>
  </w:style>
  <w:style w:type="character" w:customStyle="1" w:styleId="ListLabel112">
    <w:name w:val="ListLabel 112"/>
    <w:uiPriority w:val="99"/>
    <w:rsid w:val="006A687F"/>
  </w:style>
  <w:style w:type="character" w:customStyle="1" w:styleId="ListLabel113">
    <w:name w:val="ListLabel 113"/>
    <w:uiPriority w:val="99"/>
    <w:rsid w:val="006A687F"/>
  </w:style>
  <w:style w:type="character" w:customStyle="1" w:styleId="ListLabel114">
    <w:name w:val="ListLabel 114"/>
    <w:uiPriority w:val="99"/>
    <w:rsid w:val="006A687F"/>
  </w:style>
  <w:style w:type="character" w:customStyle="1" w:styleId="ListLabel115">
    <w:name w:val="ListLabel 115"/>
    <w:uiPriority w:val="99"/>
    <w:rsid w:val="006A687F"/>
  </w:style>
  <w:style w:type="character" w:customStyle="1" w:styleId="ListLabel116">
    <w:name w:val="ListLabel 116"/>
    <w:uiPriority w:val="99"/>
    <w:rsid w:val="006A687F"/>
  </w:style>
  <w:style w:type="character" w:customStyle="1" w:styleId="ListLabel117">
    <w:name w:val="ListLabel 117"/>
    <w:uiPriority w:val="99"/>
    <w:rsid w:val="006A687F"/>
  </w:style>
  <w:style w:type="character" w:customStyle="1" w:styleId="ListLabel118">
    <w:name w:val="ListLabel 118"/>
    <w:uiPriority w:val="99"/>
    <w:rsid w:val="006A687F"/>
  </w:style>
  <w:style w:type="character" w:customStyle="1" w:styleId="ListLabel119">
    <w:name w:val="ListLabel 119"/>
    <w:uiPriority w:val="99"/>
    <w:rsid w:val="006A687F"/>
  </w:style>
  <w:style w:type="character" w:customStyle="1" w:styleId="ListLabel120">
    <w:name w:val="ListLabel 120"/>
    <w:uiPriority w:val="99"/>
    <w:rsid w:val="006A687F"/>
  </w:style>
  <w:style w:type="character" w:customStyle="1" w:styleId="ListLabel121">
    <w:name w:val="ListLabel 121"/>
    <w:uiPriority w:val="99"/>
    <w:rsid w:val="006A687F"/>
  </w:style>
  <w:style w:type="character" w:customStyle="1" w:styleId="ListLabel122">
    <w:name w:val="ListLabel 122"/>
    <w:uiPriority w:val="99"/>
    <w:rsid w:val="006A687F"/>
  </w:style>
  <w:style w:type="character" w:customStyle="1" w:styleId="ListLabel123">
    <w:name w:val="ListLabel 123"/>
    <w:uiPriority w:val="99"/>
    <w:rsid w:val="006A687F"/>
  </w:style>
  <w:style w:type="character" w:customStyle="1" w:styleId="ListLabel124">
    <w:name w:val="ListLabel 124"/>
    <w:uiPriority w:val="99"/>
    <w:rsid w:val="006A687F"/>
  </w:style>
  <w:style w:type="character" w:customStyle="1" w:styleId="ListLabel125">
    <w:name w:val="ListLabel 125"/>
    <w:uiPriority w:val="99"/>
    <w:rsid w:val="006A687F"/>
  </w:style>
  <w:style w:type="character" w:customStyle="1" w:styleId="ListLabel126">
    <w:name w:val="ListLabel 126"/>
    <w:uiPriority w:val="99"/>
    <w:rsid w:val="006A687F"/>
  </w:style>
  <w:style w:type="character" w:customStyle="1" w:styleId="ListLabel127">
    <w:name w:val="ListLabel 127"/>
    <w:uiPriority w:val="99"/>
    <w:rsid w:val="006A687F"/>
    <w:rPr>
      <w:rFonts w:ascii="Tahoma" w:hAnsi="Tahoma"/>
      <w:sz w:val="22"/>
    </w:rPr>
  </w:style>
  <w:style w:type="character" w:customStyle="1" w:styleId="ListLabel128">
    <w:name w:val="ListLabel 128"/>
    <w:uiPriority w:val="99"/>
    <w:rsid w:val="006A687F"/>
  </w:style>
  <w:style w:type="character" w:customStyle="1" w:styleId="ListLabel129">
    <w:name w:val="ListLabel 129"/>
    <w:uiPriority w:val="99"/>
    <w:rsid w:val="006A687F"/>
  </w:style>
  <w:style w:type="character" w:customStyle="1" w:styleId="ListLabel130">
    <w:name w:val="ListLabel 130"/>
    <w:uiPriority w:val="99"/>
    <w:rsid w:val="006A687F"/>
  </w:style>
  <w:style w:type="character" w:customStyle="1" w:styleId="ListLabel131">
    <w:name w:val="ListLabel 131"/>
    <w:uiPriority w:val="99"/>
    <w:rsid w:val="006A687F"/>
  </w:style>
  <w:style w:type="character" w:customStyle="1" w:styleId="ListLabel132">
    <w:name w:val="ListLabel 132"/>
    <w:uiPriority w:val="99"/>
    <w:rsid w:val="006A687F"/>
  </w:style>
  <w:style w:type="character" w:customStyle="1" w:styleId="ListLabel133">
    <w:name w:val="ListLabel 133"/>
    <w:uiPriority w:val="99"/>
    <w:rsid w:val="006A687F"/>
  </w:style>
  <w:style w:type="character" w:customStyle="1" w:styleId="ListLabel134">
    <w:name w:val="ListLabel 134"/>
    <w:uiPriority w:val="99"/>
    <w:rsid w:val="006A687F"/>
  </w:style>
  <w:style w:type="character" w:customStyle="1" w:styleId="ListLabel135">
    <w:name w:val="ListLabel 135"/>
    <w:uiPriority w:val="99"/>
    <w:rsid w:val="006A687F"/>
  </w:style>
  <w:style w:type="character" w:customStyle="1" w:styleId="ListLabel136">
    <w:name w:val="ListLabel 136"/>
    <w:uiPriority w:val="99"/>
    <w:rsid w:val="006A687F"/>
    <w:rPr>
      <w:rFonts w:ascii="Tahoma" w:hAnsi="Tahoma"/>
      <w:sz w:val="22"/>
    </w:rPr>
  </w:style>
  <w:style w:type="character" w:customStyle="1" w:styleId="ListLabel137">
    <w:name w:val="ListLabel 137"/>
    <w:uiPriority w:val="99"/>
    <w:rsid w:val="006A687F"/>
  </w:style>
  <w:style w:type="character" w:customStyle="1" w:styleId="ListLabel138">
    <w:name w:val="ListLabel 138"/>
    <w:uiPriority w:val="99"/>
    <w:rsid w:val="006A687F"/>
  </w:style>
  <w:style w:type="character" w:customStyle="1" w:styleId="ListLabel139">
    <w:name w:val="ListLabel 139"/>
    <w:uiPriority w:val="99"/>
    <w:rsid w:val="006A687F"/>
  </w:style>
  <w:style w:type="character" w:customStyle="1" w:styleId="ListLabel140">
    <w:name w:val="ListLabel 140"/>
    <w:uiPriority w:val="99"/>
    <w:rsid w:val="006A687F"/>
  </w:style>
  <w:style w:type="character" w:customStyle="1" w:styleId="ListLabel141">
    <w:name w:val="ListLabel 141"/>
    <w:uiPriority w:val="99"/>
    <w:rsid w:val="006A687F"/>
  </w:style>
  <w:style w:type="character" w:customStyle="1" w:styleId="ListLabel142">
    <w:name w:val="ListLabel 142"/>
    <w:uiPriority w:val="99"/>
    <w:rsid w:val="006A687F"/>
  </w:style>
  <w:style w:type="character" w:customStyle="1" w:styleId="ListLabel143">
    <w:name w:val="ListLabel 143"/>
    <w:uiPriority w:val="99"/>
    <w:rsid w:val="006A687F"/>
  </w:style>
  <w:style w:type="character" w:customStyle="1" w:styleId="ListLabel144">
    <w:name w:val="ListLabel 144"/>
    <w:uiPriority w:val="99"/>
    <w:rsid w:val="006A687F"/>
  </w:style>
  <w:style w:type="character" w:customStyle="1" w:styleId="ListLabel145">
    <w:name w:val="ListLabel 145"/>
    <w:uiPriority w:val="99"/>
    <w:rsid w:val="006A687F"/>
    <w:rPr>
      <w:rFonts w:ascii="Tahoma" w:hAnsi="Tahoma"/>
      <w:sz w:val="22"/>
    </w:rPr>
  </w:style>
  <w:style w:type="character" w:customStyle="1" w:styleId="ListLabel146">
    <w:name w:val="ListLabel 146"/>
    <w:uiPriority w:val="99"/>
    <w:rsid w:val="006A687F"/>
    <w:rPr>
      <w:rFonts w:ascii="Tahoma" w:hAnsi="Tahoma"/>
      <w:b/>
      <w:sz w:val="22"/>
    </w:rPr>
  </w:style>
  <w:style w:type="character" w:customStyle="1" w:styleId="ListLabel147">
    <w:name w:val="ListLabel 147"/>
    <w:uiPriority w:val="99"/>
    <w:rsid w:val="006A687F"/>
  </w:style>
  <w:style w:type="character" w:customStyle="1" w:styleId="ListLabel148">
    <w:name w:val="ListLabel 148"/>
    <w:uiPriority w:val="99"/>
    <w:rsid w:val="006A687F"/>
  </w:style>
  <w:style w:type="character" w:customStyle="1" w:styleId="ListLabel149">
    <w:name w:val="ListLabel 149"/>
    <w:uiPriority w:val="99"/>
    <w:rsid w:val="006A687F"/>
  </w:style>
  <w:style w:type="character" w:customStyle="1" w:styleId="ListLabel150">
    <w:name w:val="ListLabel 150"/>
    <w:uiPriority w:val="99"/>
    <w:rsid w:val="006A687F"/>
  </w:style>
  <w:style w:type="character" w:customStyle="1" w:styleId="ListLabel151">
    <w:name w:val="ListLabel 151"/>
    <w:uiPriority w:val="99"/>
    <w:rsid w:val="006A687F"/>
  </w:style>
  <w:style w:type="character" w:customStyle="1" w:styleId="ListLabel152">
    <w:name w:val="ListLabel 152"/>
    <w:uiPriority w:val="99"/>
    <w:rsid w:val="006A687F"/>
  </w:style>
  <w:style w:type="character" w:customStyle="1" w:styleId="ListLabel153">
    <w:name w:val="ListLabel 153"/>
    <w:uiPriority w:val="99"/>
    <w:rsid w:val="006A687F"/>
  </w:style>
  <w:style w:type="character" w:customStyle="1" w:styleId="ListLabel154">
    <w:name w:val="ListLabel 154"/>
    <w:uiPriority w:val="99"/>
    <w:rsid w:val="006A687F"/>
    <w:rPr>
      <w:rFonts w:ascii="Tahoma" w:hAnsi="Tahoma"/>
      <w:b/>
      <w:sz w:val="22"/>
    </w:rPr>
  </w:style>
  <w:style w:type="character" w:customStyle="1" w:styleId="ListLabel155">
    <w:name w:val="ListLabel 155"/>
    <w:uiPriority w:val="99"/>
    <w:rsid w:val="006A687F"/>
    <w:rPr>
      <w:rFonts w:ascii="Tahoma" w:hAnsi="Tahoma"/>
      <w:b/>
      <w:sz w:val="22"/>
    </w:rPr>
  </w:style>
  <w:style w:type="character" w:customStyle="1" w:styleId="ListLabel156">
    <w:name w:val="ListLabel 156"/>
    <w:uiPriority w:val="99"/>
    <w:rsid w:val="006A687F"/>
    <w:rPr>
      <w:rFonts w:ascii="Tahoma" w:hAnsi="Tahoma"/>
      <w:b/>
      <w:sz w:val="22"/>
    </w:rPr>
  </w:style>
  <w:style w:type="character" w:customStyle="1" w:styleId="ListLabel157">
    <w:name w:val="ListLabel 157"/>
    <w:uiPriority w:val="99"/>
    <w:rsid w:val="006A687F"/>
  </w:style>
  <w:style w:type="character" w:customStyle="1" w:styleId="ListLabel158">
    <w:name w:val="ListLabel 158"/>
    <w:uiPriority w:val="99"/>
    <w:rsid w:val="006A687F"/>
  </w:style>
  <w:style w:type="character" w:customStyle="1" w:styleId="ListLabel159">
    <w:name w:val="ListLabel 159"/>
    <w:uiPriority w:val="99"/>
    <w:rsid w:val="006A687F"/>
  </w:style>
  <w:style w:type="character" w:customStyle="1" w:styleId="ListLabel160">
    <w:name w:val="ListLabel 160"/>
    <w:uiPriority w:val="99"/>
    <w:rsid w:val="006A687F"/>
  </w:style>
  <w:style w:type="character" w:customStyle="1" w:styleId="ListLabel161">
    <w:name w:val="ListLabel 161"/>
    <w:uiPriority w:val="99"/>
    <w:rsid w:val="006A687F"/>
  </w:style>
  <w:style w:type="character" w:customStyle="1" w:styleId="ListLabel162">
    <w:name w:val="ListLabel 162"/>
    <w:uiPriority w:val="99"/>
    <w:rsid w:val="006A687F"/>
  </w:style>
  <w:style w:type="character" w:customStyle="1" w:styleId="ListLabel163">
    <w:name w:val="ListLabel 163"/>
    <w:uiPriority w:val="99"/>
    <w:rsid w:val="006A687F"/>
    <w:rPr>
      <w:rFonts w:ascii="Tahoma" w:hAnsi="Tahoma"/>
      <w:b/>
      <w:sz w:val="22"/>
    </w:rPr>
  </w:style>
  <w:style w:type="character" w:customStyle="1" w:styleId="ListLabel164">
    <w:name w:val="ListLabel 164"/>
    <w:uiPriority w:val="99"/>
    <w:rsid w:val="006A687F"/>
  </w:style>
  <w:style w:type="character" w:customStyle="1" w:styleId="ListLabel165">
    <w:name w:val="ListLabel 165"/>
    <w:uiPriority w:val="99"/>
    <w:rsid w:val="006A687F"/>
  </w:style>
  <w:style w:type="character" w:customStyle="1" w:styleId="ListLabel166">
    <w:name w:val="ListLabel 166"/>
    <w:uiPriority w:val="99"/>
    <w:rsid w:val="006A687F"/>
  </w:style>
  <w:style w:type="character" w:customStyle="1" w:styleId="ListLabel167">
    <w:name w:val="ListLabel 167"/>
    <w:uiPriority w:val="99"/>
    <w:rsid w:val="006A687F"/>
  </w:style>
  <w:style w:type="character" w:customStyle="1" w:styleId="ListLabel168">
    <w:name w:val="ListLabel 168"/>
    <w:uiPriority w:val="99"/>
    <w:rsid w:val="006A687F"/>
  </w:style>
  <w:style w:type="character" w:customStyle="1" w:styleId="ListLabel169">
    <w:name w:val="ListLabel 169"/>
    <w:uiPriority w:val="99"/>
    <w:rsid w:val="006A687F"/>
  </w:style>
  <w:style w:type="character" w:customStyle="1" w:styleId="ListLabel170">
    <w:name w:val="ListLabel 170"/>
    <w:uiPriority w:val="99"/>
    <w:rsid w:val="006A687F"/>
  </w:style>
  <w:style w:type="character" w:customStyle="1" w:styleId="ListLabel171">
    <w:name w:val="ListLabel 171"/>
    <w:uiPriority w:val="99"/>
    <w:rsid w:val="006A687F"/>
  </w:style>
  <w:style w:type="character" w:customStyle="1" w:styleId="ListLabel172">
    <w:name w:val="ListLabel 172"/>
    <w:uiPriority w:val="99"/>
    <w:rsid w:val="006A687F"/>
    <w:rPr>
      <w:rFonts w:ascii="Tahoma" w:hAnsi="Tahoma"/>
      <w:sz w:val="22"/>
    </w:rPr>
  </w:style>
  <w:style w:type="character" w:customStyle="1" w:styleId="ListLabel173">
    <w:name w:val="ListLabel 173"/>
    <w:uiPriority w:val="99"/>
    <w:rsid w:val="006A687F"/>
  </w:style>
  <w:style w:type="character" w:customStyle="1" w:styleId="ListLabel174">
    <w:name w:val="ListLabel 174"/>
    <w:uiPriority w:val="99"/>
    <w:rsid w:val="006A687F"/>
  </w:style>
  <w:style w:type="character" w:customStyle="1" w:styleId="ListLabel175">
    <w:name w:val="ListLabel 175"/>
    <w:uiPriority w:val="99"/>
    <w:rsid w:val="006A687F"/>
  </w:style>
  <w:style w:type="character" w:customStyle="1" w:styleId="ListLabel176">
    <w:name w:val="ListLabel 176"/>
    <w:uiPriority w:val="99"/>
    <w:rsid w:val="006A687F"/>
  </w:style>
  <w:style w:type="character" w:customStyle="1" w:styleId="ListLabel177">
    <w:name w:val="ListLabel 177"/>
    <w:uiPriority w:val="99"/>
    <w:rsid w:val="006A687F"/>
  </w:style>
  <w:style w:type="character" w:customStyle="1" w:styleId="ListLabel178">
    <w:name w:val="ListLabel 178"/>
    <w:uiPriority w:val="99"/>
    <w:rsid w:val="006A687F"/>
  </w:style>
  <w:style w:type="character" w:customStyle="1" w:styleId="ListLabel179">
    <w:name w:val="ListLabel 179"/>
    <w:uiPriority w:val="99"/>
    <w:rsid w:val="006A687F"/>
  </w:style>
  <w:style w:type="character" w:customStyle="1" w:styleId="ListLabel180">
    <w:name w:val="ListLabel 180"/>
    <w:uiPriority w:val="99"/>
    <w:rsid w:val="006A687F"/>
  </w:style>
  <w:style w:type="character" w:customStyle="1" w:styleId="ListLabel181">
    <w:name w:val="ListLabel 181"/>
    <w:uiPriority w:val="99"/>
    <w:rsid w:val="006A687F"/>
    <w:rPr>
      <w:rFonts w:ascii="Tahoma" w:hAnsi="Tahoma"/>
      <w:sz w:val="22"/>
    </w:rPr>
  </w:style>
  <w:style w:type="character" w:customStyle="1" w:styleId="ListLabel182">
    <w:name w:val="ListLabel 182"/>
    <w:uiPriority w:val="99"/>
    <w:rsid w:val="006A687F"/>
  </w:style>
  <w:style w:type="character" w:customStyle="1" w:styleId="ListLabel183">
    <w:name w:val="ListLabel 183"/>
    <w:uiPriority w:val="99"/>
    <w:rsid w:val="006A687F"/>
  </w:style>
  <w:style w:type="character" w:customStyle="1" w:styleId="ListLabel184">
    <w:name w:val="ListLabel 184"/>
    <w:uiPriority w:val="99"/>
    <w:rsid w:val="006A687F"/>
  </w:style>
  <w:style w:type="character" w:customStyle="1" w:styleId="ListLabel185">
    <w:name w:val="ListLabel 185"/>
    <w:uiPriority w:val="99"/>
    <w:rsid w:val="006A687F"/>
  </w:style>
  <w:style w:type="character" w:customStyle="1" w:styleId="ListLabel186">
    <w:name w:val="ListLabel 186"/>
    <w:uiPriority w:val="99"/>
    <w:rsid w:val="006A687F"/>
  </w:style>
  <w:style w:type="character" w:customStyle="1" w:styleId="ListLabel187">
    <w:name w:val="ListLabel 187"/>
    <w:uiPriority w:val="99"/>
    <w:rsid w:val="006A687F"/>
  </w:style>
  <w:style w:type="character" w:customStyle="1" w:styleId="ListLabel188">
    <w:name w:val="ListLabel 188"/>
    <w:uiPriority w:val="99"/>
    <w:rsid w:val="006A687F"/>
  </w:style>
  <w:style w:type="character" w:customStyle="1" w:styleId="ListLabel189">
    <w:name w:val="ListLabel 189"/>
    <w:uiPriority w:val="99"/>
    <w:rsid w:val="006A687F"/>
  </w:style>
  <w:style w:type="character" w:customStyle="1" w:styleId="ListLabel190">
    <w:name w:val="ListLabel 190"/>
    <w:uiPriority w:val="99"/>
    <w:rsid w:val="006A687F"/>
    <w:rPr>
      <w:rFonts w:ascii="Tahoma" w:hAnsi="Tahoma"/>
      <w:b/>
      <w:sz w:val="22"/>
    </w:rPr>
  </w:style>
  <w:style w:type="character" w:customStyle="1" w:styleId="ListLabel191">
    <w:name w:val="ListLabel 191"/>
    <w:uiPriority w:val="99"/>
    <w:rsid w:val="006A687F"/>
  </w:style>
  <w:style w:type="character" w:customStyle="1" w:styleId="ListLabel192">
    <w:name w:val="ListLabel 192"/>
    <w:uiPriority w:val="99"/>
    <w:rsid w:val="006A687F"/>
  </w:style>
  <w:style w:type="character" w:customStyle="1" w:styleId="ListLabel193">
    <w:name w:val="ListLabel 193"/>
    <w:uiPriority w:val="99"/>
    <w:rsid w:val="006A687F"/>
  </w:style>
  <w:style w:type="character" w:customStyle="1" w:styleId="ListLabel194">
    <w:name w:val="ListLabel 194"/>
    <w:uiPriority w:val="99"/>
    <w:rsid w:val="006A687F"/>
  </w:style>
  <w:style w:type="character" w:customStyle="1" w:styleId="ListLabel195">
    <w:name w:val="ListLabel 195"/>
    <w:uiPriority w:val="99"/>
    <w:rsid w:val="006A687F"/>
  </w:style>
  <w:style w:type="character" w:customStyle="1" w:styleId="ListLabel196">
    <w:name w:val="ListLabel 196"/>
    <w:uiPriority w:val="99"/>
    <w:rsid w:val="006A687F"/>
  </w:style>
  <w:style w:type="character" w:customStyle="1" w:styleId="ListLabel197">
    <w:name w:val="ListLabel 197"/>
    <w:uiPriority w:val="99"/>
    <w:rsid w:val="006A687F"/>
  </w:style>
  <w:style w:type="character" w:customStyle="1" w:styleId="ListLabel198">
    <w:name w:val="ListLabel 198"/>
    <w:uiPriority w:val="99"/>
    <w:rsid w:val="006A687F"/>
  </w:style>
  <w:style w:type="character" w:customStyle="1" w:styleId="ListLabel199">
    <w:name w:val="ListLabel 199"/>
    <w:uiPriority w:val="99"/>
    <w:rsid w:val="006A687F"/>
  </w:style>
  <w:style w:type="character" w:customStyle="1" w:styleId="ListLabel200">
    <w:name w:val="ListLabel 200"/>
    <w:uiPriority w:val="99"/>
    <w:rsid w:val="006A687F"/>
  </w:style>
  <w:style w:type="character" w:customStyle="1" w:styleId="ListLabel201">
    <w:name w:val="ListLabel 201"/>
    <w:uiPriority w:val="99"/>
    <w:rsid w:val="006A687F"/>
  </w:style>
  <w:style w:type="character" w:customStyle="1" w:styleId="ListLabel202">
    <w:name w:val="ListLabel 202"/>
    <w:uiPriority w:val="99"/>
    <w:rsid w:val="006A687F"/>
  </w:style>
  <w:style w:type="character" w:customStyle="1" w:styleId="ListLabel203">
    <w:name w:val="ListLabel 203"/>
    <w:uiPriority w:val="99"/>
    <w:rsid w:val="006A687F"/>
  </w:style>
  <w:style w:type="character" w:customStyle="1" w:styleId="ListLabel204">
    <w:name w:val="ListLabel 204"/>
    <w:uiPriority w:val="99"/>
    <w:rsid w:val="006A687F"/>
  </w:style>
  <w:style w:type="character" w:customStyle="1" w:styleId="ListLabel205">
    <w:name w:val="ListLabel 205"/>
    <w:uiPriority w:val="99"/>
    <w:rsid w:val="006A687F"/>
  </w:style>
  <w:style w:type="character" w:customStyle="1" w:styleId="ListLabel206">
    <w:name w:val="ListLabel 206"/>
    <w:uiPriority w:val="99"/>
    <w:rsid w:val="006A687F"/>
  </w:style>
  <w:style w:type="character" w:customStyle="1" w:styleId="ListLabel207">
    <w:name w:val="ListLabel 207"/>
    <w:uiPriority w:val="99"/>
    <w:rsid w:val="006A687F"/>
  </w:style>
  <w:style w:type="character" w:customStyle="1" w:styleId="ListLabel208">
    <w:name w:val="ListLabel 208"/>
    <w:uiPriority w:val="99"/>
    <w:rsid w:val="006A687F"/>
    <w:rPr>
      <w:rFonts w:ascii="Tahoma" w:hAnsi="Tahoma"/>
      <w:b/>
      <w:sz w:val="22"/>
    </w:rPr>
  </w:style>
  <w:style w:type="character" w:customStyle="1" w:styleId="ListLabel209">
    <w:name w:val="ListLabel 209"/>
    <w:uiPriority w:val="99"/>
    <w:rsid w:val="006A687F"/>
  </w:style>
  <w:style w:type="character" w:customStyle="1" w:styleId="ListLabel210">
    <w:name w:val="ListLabel 210"/>
    <w:uiPriority w:val="99"/>
    <w:rsid w:val="006A687F"/>
  </w:style>
  <w:style w:type="character" w:customStyle="1" w:styleId="ListLabel211">
    <w:name w:val="ListLabel 211"/>
    <w:uiPriority w:val="99"/>
    <w:rsid w:val="006A687F"/>
  </w:style>
  <w:style w:type="character" w:customStyle="1" w:styleId="ListLabel212">
    <w:name w:val="ListLabel 212"/>
    <w:uiPriority w:val="99"/>
    <w:rsid w:val="006A687F"/>
  </w:style>
  <w:style w:type="character" w:customStyle="1" w:styleId="ListLabel213">
    <w:name w:val="ListLabel 213"/>
    <w:uiPriority w:val="99"/>
    <w:rsid w:val="006A687F"/>
  </w:style>
  <w:style w:type="character" w:customStyle="1" w:styleId="ListLabel214">
    <w:name w:val="ListLabel 214"/>
    <w:uiPriority w:val="99"/>
    <w:rsid w:val="006A687F"/>
  </w:style>
  <w:style w:type="character" w:customStyle="1" w:styleId="ListLabel215">
    <w:name w:val="ListLabel 215"/>
    <w:uiPriority w:val="99"/>
    <w:rsid w:val="006A687F"/>
  </w:style>
  <w:style w:type="character" w:customStyle="1" w:styleId="ListLabel216">
    <w:name w:val="ListLabel 216"/>
    <w:uiPriority w:val="99"/>
    <w:rsid w:val="006A687F"/>
  </w:style>
  <w:style w:type="character" w:customStyle="1" w:styleId="ListLabel217">
    <w:name w:val="ListLabel 217"/>
    <w:uiPriority w:val="99"/>
    <w:rsid w:val="006A687F"/>
    <w:rPr>
      <w:rFonts w:ascii="Tahoma" w:hAnsi="Tahoma"/>
      <w:b/>
      <w:sz w:val="22"/>
    </w:rPr>
  </w:style>
  <w:style w:type="character" w:customStyle="1" w:styleId="ListLabel218">
    <w:name w:val="ListLabel 218"/>
    <w:uiPriority w:val="99"/>
    <w:rsid w:val="006A687F"/>
  </w:style>
  <w:style w:type="character" w:customStyle="1" w:styleId="ListLabel219">
    <w:name w:val="ListLabel 219"/>
    <w:uiPriority w:val="99"/>
    <w:rsid w:val="006A687F"/>
  </w:style>
  <w:style w:type="character" w:customStyle="1" w:styleId="ListLabel220">
    <w:name w:val="ListLabel 220"/>
    <w:uiPriority w:val="99"/>
    <w:rsid w:val="006A687F"/>
  </w:style>
  <w:style w:type="character" w:customStyle="1" w:styleId="ListLabel221">
    <w:name w:val="ListLabel 221"/>
    <w:uiPriority w:val="99"/>
    <w:rsid w:val="006A687F"/>
  </w:style>
  <w:style w:type="character" w:customStyle="1" w:styleId="ListLabel222">
    <w:name w:val="ListLabel 222"/>
    <w:uiPriority w:val="99"/>
    <w:rsid w:val="006A687F"/>
  </w:style>
  <w:style w:type="character" w:customStyle="1" w:styleId="ListLabel223">
    <w:name w:val="ListLabel 223"/>
    <w:uiPriority w:val="99"/>
    <w:rsid w:val="006A687F"/>
  </w:style>
  <w:style w:type="character" w:customStyle="1" w:styleId="ListLabel224">
    <w:name w:val="ListLabel 224"/>
    <w:uiPriority w:val="99"/>
    <w:rsid w:val="006A687F"/>
  </w:style>
  <w:style w:type="character" w:customStyle="1" w:styleId="ListLabel225">
    <w:name w:val="ListLabel 225"/>
    <w:uiPriority w:val="99"/>
    <w:rsid w:val="006A687F"/>
  </w:style>
  <w:style w:type="character" w:customStyle="1" w:styleId="ListLabel226">
    <w:name w:val="ListLabel 226"/>
    <w:uiPriority w:val="99"/>
    <w:rsid w:val="006A687F"/>
    <w:rPr>
      <w:rFonts w:ascii="Verdana" w:hAnsi="Verdana"/>
      <w:color w:val="00000A"/>
      <w:sz w:val="22"/>
    </w:rPr>
  </w:style>
  <w:style w:type="character" w:customStyle="1" w:styleId="ListLabel227">
    <w:name w:val="ListLabel 227"/>
    <w:uiPriority w:val="99"/>
    <w:rsid w:val="006A687F"/>
    <w:rPr>
      <w:rFonts w:ascii="Tahoma" w:hAnsi="Tahoma"/>
      <w:b/>
      <w:sz w:val="22"/>
    </w:rPr>
  </w:style>
  <w:style w:type="character" w:customStyle="1" w:styleId="ListLabel228">
    <w:name w:val="ListLabel 228"/>
    <w:uiPriority w:val="99"/>
    <w:rsid w:val="006A687F"/>
  </w:style>
  <w:style w:type="character" w:customStyle="1" w:styleId="ListLabel229">
    <w:name w:val="ListLabel 229"/>
    <w:uiPriority w:val="99"/>
    <w:rsid w:val="006A687F"/>
  </w:style>
  <w:style w:type="character" w:customStyle="1" w:styleId="ListLabel230">
    <w:name w:val="ListLabel 230"/>
    <w:uiPriority w:val="99"/>
    <w:rsid w:val="006A687F"/>
  </w:style>
  <w:style w:type="character" w:customStyle="1" w:styleId="ListLabel231">
    <w:name w:val="ListLabel 231"/>
    <w:uiPriority w:val="99"/>
    <w:rsid w:val="006A687F"/>
  </w:style>
  <w:style w:type="character" w:customStyle="1" w:styleId="ListLabel232">
    <w:name w:val="ListLabel 232"/>
    <w:uiPriority w:val="99"/>
    <w:rsid w:val="006A687F"/>
  </w:style>
  <w:style w:type="character" w:customStyle="1" w:styleId="ListLabel233">
    <w:name w:val="ListLabel 233"/>
    <w:uiPriority w:val="99"/>
    <w:rsid w:val="006A687F"/>
  </w:style>
  <w:style w:type="character" w:customStyle="1" w:styleId="ListLabel234">
    <w:name w:val="ListLabel 234"/>
    <w:uiPriority w:val="99"/>
    <w:rsid w:val="006A687F"/>
  </w:style>
  <w:style w:type="character" w:customStyle="1" w:styleId="ListLabel235">
    <w:name w:val="ListLabel 235"/>
    <w:uiPriority w:val="99"/>
    <w:rsid w:val="006A687F"/>
    <w:rPr>
      <w:rFonts w:ascii="Tahoma" w:hAnsi="Tahoma"/>
      <w:sz w:val="22"/>
    </w:rPr>
  </w:style>
  <w:style w:type="character" w:customStyle="1" w:styleId="ListLabel236">
    <w:name w:val="ListLabel 236"/>
    <w:uiPriority w:val="99"/>
    <w:rsid w:val="006A687F"/>
  </w:style>
  <w:style w:type="character" w:customStyle="1" w:styleId="ListLabel237">
    <w:name w:val="ListLabel 237"/>
    <w:uiPriority w:val="99"/>
    <w:rsid w:val="006A687F"/>
  </w:style>
  <w:style w:type="character" w:customStyle="1" w:styleId="ListLabel238">
    <w:name w:val="ListLabel 238"/>
    <w:uiPriority w:val="99"/>
    <w:rsid w:val="006A687F"/>
  </w:style>
  <w:style w:type="character" w:customStyle="1" w:styleId="ListLabel239">
    <w:name w:val="ListLabel 239"/>
    <w:uiPriority w:val="99"/>
    <w:rsid w:val="006A687F"/>
  </w:style>
  <w:style w:type="character" w:customStyle="1" w:styleId="ListLabel240">
    <w:name w:val="ListLabel 240"/>
    <w:uiPriority w:val="99"/>
    <w:rsid w:val="006A687F"/>
  </w:style>
  <w:style w:type="character" w:customStyle="1" w:styleId="ListLabel241">
    <w:name w:val="ListLabel 241"/>
    <w:uiPriority w:val="99"/>
    <w:rsid w:val="006A687F"/>
  </w:style>
  <w:style w:type="character" w:customStyle="1" w:styleId="ListLabel242">
    <w:name w:val="ListLabel 242"/>
    <w:uiPriority w:val="99"/>
    <w:rsid w:val="006A687F"/>
  </w:style>
  <w:style w:type="character" w:customStyle="1" w:styleId="ListLabel243">
    <w:name w:val="ListLabel 243"/>
    <w:uiPriority w:val="99"/>
    <w:rsid w:val="006A687F"/>
  </w:style>
  <w:style w:type="character" w:customStyle="1" w:styleId="ListLabel244">
    <w:name w:val="ListLabel 244"/>
    <w:uiPriority w:val="99"/>
    <w:rsid w:val="006A687F"/>
    <w:rPr>
      <w:rFonts w:ascii="Tahoma" w:hAnsi="Tahoma"/>
      <w:sz w:val="22"/>
    </w:rPr>
  </w:style>
  <w:style w:type="character" w:customStyle="1" w:styleId="ListLabel245">
    <w:name w:val="ListLabel 245"/>
    <w:uiPriority w:val="99"/>
    <w:rsid w:val="006A687F"/>
    <w:rPr>
      <w:rFonts w:ascii="Tahoma" w:hAnsi="Tahoma"/>
      <w:b/>
      <w:sz w:val="22"/>
    </w:rPr>
  </w:style>
  <w:style w:type="character" w:customStyle="1" w:styleId="ListLabel246">
    <w:name w:val="ListLabel 246"/>
    <w:uiPriority w:val="99"/>
    <w:rsid w:val="006A687F"/>
  </w:style>
  <w:style w:type="character" w:customStyle="1" w:styleId="ListLabel247">
    <w:name w:val="ListLabel 247"/>
    <w:uiPriority w:val="99"/>
    <w:rsid w:val="006A687F"/>
  </w:style>
  <w:style w:type="character" w:customStyle="1" w:styleId="ListLabel248">
    <w:name w:val="ListLabel 248"/>
    <w:uiPriority w:val="99"/>
    <w:rsid w:val="006A687F"/>
  </w:style>
  <w:style w:type="character" w:customStyle="1" w:styleId="ListLabel249">
    <w:name w:val="ListLabel 249"/>
    <w:uiPriority w:val="99"/>
    <w:rsid w:val="006A687F"/>
  </w:style>
  <w:style w:type="character" w:customStyle="1" w:styleId="ListLabel250">
    <w:name w:val="ListLabel 250"/>
    <w:uiPriority w:val="99"/>
    <w:rsid w:val="006A687F"/>
  </w:style>
  <w:style w:type="character" w:customStyle="1" w:styleId="ListLabel251">
    <w:name w:val="ListLabel 251"/>
    <w:uiPriority w:val="99"/>
    <w:rsid w:val="006A687F"/>
  </w:style>
  <w:style w:type="character" w:customStyle="1" w:styleId="ListLabel252">
    <w:name w:val="ListLabel 252"/>
    <w:uiPriority w:val="99"/>
    <w:rsid w:val="006A687F"/>
  </w:style>
  <w:style w:type="character" w:customStyle="1" w:styleId="ListLabel253">
    <w:name w:val="ListLabel 253"/>
    <w:uiPriority w:val="99"/>
    <w:rsid w:val="006A687F"/>
    <w:rPr>
      <w:rFonts w:ascii="Tahoma" w:hAnsi="Tahoma"/>
      <w:sz w:val="22"/>
    </w:rPr>
  </w:style>
  <w:style w:type="character" w:customStyle="1" w:styleId="ListLabel254">
    <w:name w:val="ListLabel 254"/>
    <w:uiPriority w:val="99"/>
    <w:rsid w:val="006A687F"/>
  </w:style>
  <w:style w:type="character" w:customStyle="1" w:styleId="ListLabel255">
    <w:name w:val="ListLabel 255"/>
    <w:uiPriority w:val="99"/>
    <w:rsid w:val="006A687F"/>
  </w:style>
  <w:style w:type="character" w:customStyle="1" w:styleId="ListLabel256">
    <w:name w:val="ListLabel 256"/>
    <w:uiPriority w:val="99"/>
    <w:rsid w:val="006A687F"/>
  </w:style>
  <w:style w:type="character" w:customStyle="1" w:styleId="ListLabel257">
    <w:name w:val="ListLabel 257"/>
    <w:uiPriority w:val="99"/>
    <w:rsid w:val="006A687F"/>
  </w:style>
  <w:style w:type="character" w:customStyle="1" w:styleId="ListLabel258">
    <w:name w:val="ListLabel 258"/>
    <w:uiPriority w:val="99"/>
    <w:rsid w:val="006A687F"/>
  </w:style>
  <w:style w:type="character" w:customStyle="1" w:styleId="ListLabel259">
    <w:name w:val="ListLabel 259"/>
    <w:uiPriority w:val="99"/>
    <w:rsid w:val="006A687F"/>
  </w:style>
  <w:style w:type="character" w:customStyle="1" w:styleId="ListLabel260">
    <w:name w:val="ListLabel 260"/>
    <w:uiPriority w:val="99"/>
    <w:rsid w:val="006A687F"/>
  </w:style>
  <w:style w:type="character" w:customStyle="1" w:styleId="ListLabel261">
    <w:name w:val="ListLabel 261"/>
    <w:uiPriority w:val="99"/>
    <w:rsid w:val="006A687F"/>
  </w:style>
  <w:style w:type="character" w:customStyle="1" w:styleId="ListLabel262">
    <w:name w:val="ListLabel 262"/>
    <w:uiPriority w:val="99"/>
    <w:rsid w:val="006A687F"/>
    <w:rPr>
      <w:rFonts w:ascii="Tahoma" w:hAnsi="Tahoma"/>
      <w:b/>
      <w:color w:val="00000A"/>
      <w:sz w:val="22"/>
    </w:rPr>
  </w:style>
  <w:style w:type="character" w:customStyle="1" w:styleId="ListLabel263">
    <w:name w:val="ListLabel 263"/>
    <w:uiPriority w:val="99"/>
    <w:rsid w:val="006A687F"/>
    <w:rPr>
      <w:rFonts w:ascii="Tahoma" w:hAnsi="Tahoma"/>
      <w:sz w:val="22"/>
    </w:rPr>
  </w:style>
  <w:style w:type="character" w:customStyle="1" w:styleId="ListLabel264">
    <w:name w:val="ListLabel 264"/>
    <w:uiPriority w:val="99"/>
    <w:rsid w:val="006A687F"/>
  </w:style>
  <w:style w:type="character" w:customStyle="1" w:styleId="ListLabel265">
    <w:name w:val="ListLabel 265"/>
    <w:uiPriority w:val="99"/>
    <w:rsid w:val="006A687F"/>
  </w:style>
  <w:style w:type="character" w:customStyle="1" w:styleId="ListLabel266">
    <w:name w:val="ListLabel 266"/>
    <w:uiPriority w:val="99"/>
    <w:rsid w:val="006A687F"/>
  </w:style>
  <w:style w:type="character" w:customStyle="1" w:styleId="ListLabel267">
    <w:name w:val="ListLabel 267"/>
    <w:uiPriority w:val="99"/>
    <w:rsid w:val="006A687F"/>
  </w:style>
  <w:style w:type="character" w:customStyle="1" w:styleId="ListLabel268">
    <w:name w:val="ListLabel 268"/>
    <w:uiPriority w:val="99"/>
    <w:rsid w:val="006A687F"/>
  </w:style>
  <w:style w:type="character" w:customStyle="1" w:styleId="ListLabel269">
    <w:name w:val="ListLabel 269"/>
    <w:uiPriority w:val="99"/>
    <w:rsid w:val="006A687F"/>
  </w:style>
  <w:style w:type="character" w:customStyle="1" w:styleId="ListLabel270">
    <w:name w:val="ListLabel 270"/>
    <w:uiPriority w:val="99"/>
    <w:rsid w:val="006A687F"/>
  </w:style>
  <w:style w:type="character" w:customStyle="1" w:styleId="ListLabel271">
    <w:name w:val="ListLabel 271"/>
    <w:uiPriority w:val="99"/>
    <w:rsid w:val="006A687F"/>
    <w:rPr>
      <w:rFonts w:ascii="Tahoma" w:hAnsi="Tahoma"/>
      <w:b/>
      <w:color w:val="00000A"/>
      <w:sz w:val="22"/>
    </w:rPr>
  </w:style>
  <w:style w:type="character" w:customStyle="1" w:styleId="ListLabel272">
    <w:name w:val="ListLabel 272"/>
    <w:uiPriority w:val="99"/>
    <w:rsid w:val="006A687F"/>
  </w:style>
  <w:style w:type="character" w:customStyle="1" w:styleId="ListLabel273">
    <w:name w:val="ListLabel 273"/>
    <w:uiPriority w:val="99"/>
    <w:rsid w:val="006A687F"/>
  </w:style>
  <w:style w:type="character" w:customStyle="1" w:styleId="ListLabel274">
    <w:name w:val="ListLabel 274"/>
    <w:uiPriority w:val="99"/>
    <w:rsid w:val="006A687F"/>
  </w:style>
  <w:style w:type="character" w:customStyle="1" w:styleId="ListLabel275">
    <w:name w:val="ListLabel 275"/>
    <w:uiPriority w:val="99"/>
    <w:rsid w:val="006A687F"/>
  </w:style>
  <w:style w:type="character" w:customStyle="1" w:styleId="ListLabel276">
    <w:name w:val="ListLabel 276"/>
    <w:uiPriority w:val="99"/>
    <w:rsid w:val="006A687F"/>
  </w:style>
  <w:style w:type="character" w:customStyle="1" w:styleId="ListLabel277">
    <w:name w:val="ListLabel 277"/>
    <w:uiPriority w:val="99"/>
    <w:rsid w:val="006A687F"/>
  </w:style>
  <w:style w:type="character" w:customStyle="1" w:styleId="ListLabel278">
    <w:name w:val="ListLabel 278"/>
    <w:uiPriority w:val="99"/>
    <w:rsid w:val="006A687F"/>
  </w:style>
  <w:style w:type="character" w:customStyle="1" w:styleId="ListLabel279">
    <w:name w:val="ListLabel 279"/>
    <w:uiPriority w:val="99"/>
    <w:rsid w:val="006A687F"/>
  </w:style>
  <w:style w:type="character" w:customStyle="1" w:styleId="ListLabel280">
    <w:name w:val="ListLabel 280"/>
    <w:uiPriority w:val="99"/>
    <w:rsid w:val="006A687F"/>
    <w:rPr>
      <w:rFonts w:ascii="Tahoma" w:hAnsi="Tahoma"/>
      <w:b/>
      <w:sz w:val="22"/>
    </w:rPr>
  </w:style>
  <w:style w:type="character" w:customStyle="1" w:styleId="ListLabel281">
    <w:name w:val="ListLabel 281"/>
    <w:uiPriority w:val="99"/>
    <w:rsid w:val="006A687F"/>
  </w:style>
  <w:style w:type="character" w:customStyle="1" w:styleId="ListLabel282">
    <w:name w:val="ListLabel 282"/>
    <w:uiPriority w:val="99"/>
    <w:rsid w:val="006A687F"/>
  </w:style>
  <w:style w:type="character" w:customStyle="1" w:styleId="ListLabel283">
    <w:name w:val="ListLabel 283"/>
    <w:uiPriority w:val="99"/>
    <w:rsid w:val="006A687F"/>
  </w:style>
  <w:style w:type="character" w:customStyle="1" w:styleId="ListLabel284">
    <w:name w:val="ListLabel 284"/>
    <w:uiPriority w:val="99"/>
    <w:rsid w:val="006A687F"/>
  </w:style>
  <w:style w:type="character" w:customStyle="1" w:styleId="ListLabel285">
    <w:name w:val="ListLabel 285"/>
    <w:uiPriority w:val="99"/>
    <w:rsid w:val="006A687F"/>
  </w:style>
  <w:style w:type="character" w:customStyle="1" w:styleId="ListLabel286">
    <w:name w:val="ListLabel 286"/>
    <w:uiPriority w:val="99"/>
    <w:rsid w:val="006A687F"/>
  </w:style>
  <w:style w:type="character" w:customStyle="1" w:styleId="ListLabel287">
    <w:name w:val="ListLabel 287"/>
    <w:uiPriority w:val="99"/>
    <w:rsid w:val="006A687F"/>
  </w:style>
  <w:style w:type="character" w:customStyle="1" w:styleId="ListLabel288">
    <w:name w:val="ListLabel 288"/>
    <w:uiPriority w:val="99"/>
    <w:rsid w:val="006A687F"/>
  </w:style>
  <w:style w:type="character" w:customStyle="1" w:styleId="ListLabel289">
    <w:name w:val="ListLabel 289"/>
    <w:uiPriority w:val="99"/>
    <w:rsid w:val="006A687F"/>
    <w:rPr>
      <w:rFonts w:ascii="Tahoma" w:hAnsi="Tahoma"/>
      <w:color w:val="00000A"/>
      <w:sz w:val="22"/>
    </w:rPr>
  </w:style>
  <w:style w:type="character" w:customStyle="1" w:styleId="ListLabel290">
    <w:name w:val="ListLabel 290"/>
    <w:uiPriority w:val="99"/>
    <w:rsid w:val="006A687F"/>
  </w:style>
  <w:style w:type="character" w:customStyle="1" w:styleId="ListLabel291">
    <w:name w:val="ListLabel 291"/>
    <w:uiPriority w:val="99"/>
    <w:rsid w:val="006A687F"/>
  </w:style>
  <w:style w:type="character" w:customStyle="1" w:styleId="ListLabel292">
    <w:name w:val="ListLabel 292"/>
    <w:uiPriority w:val="99"/>
    <w:rsid w:val="006A687F"/>
  </w:style>
  <w:style w:type="character" w:customStyle="1" w:styleId="ListLabel293">
    <w:name w:val="ListLabel 293"/>
    <w:uiPriority w:val="99"/>
    <w:rsid w:val="006A687F"/>
  </w:style>
  <w:style w:type="character" w:customStyle="1" w:styleId="ListLabel294">
    <w:name w:val="ListLabel 294"/>
    <w:uiPriority w:val="99"/>
    <w:rsid w:val="006A687F"/>
  </w:style>
  <w:style w:type="character" w:customStyle="1" w:styleId="ListLabel295">
    <w:name w:val="ListLabel 295"/>
    <w:uiPriority w:val="99"/>
    <w:rsid w:val="006A687F"/>
  </w:style>
  <w:style w:type="character" w:customStyle="1" w:styleId="ListLabel296">
    <w:name w:val="ListLabel 296"/>
    <w:uiPriority w:val="99"/>
    <w:rsid w:val="006A687F"/>
  </w:style>
  <w:style w:type="character" w:customStyle="1" w:styleId="ListLabel297">
    <w:name w:val="ListLabel 297"/>
    <w:uiPriority w:val="99"/>
    <w:rsid w:val="006A687F"/>
  </w:style>
  <w:style w:type="character" w:customStyle="1" w:styleId="ListLabel298">
    <w:name w:val="ListLabel 298"/>
    <w:uiPriority w:val="99"/>
    <w:rsid w:val="006A687F"/>
  </w:style>
  <w:style w:type="character" w:customStyle="1" w:styleId="ListLabel299">
    <w:name w:val="ListLabel 299"/>
    <w:uiPriority w:val="99"/>
    <w:rsid w:val="006A687F"/>
  </w:style>
  <w:style w:type="character" w:customStyle="1" w:styleId="ListLabel300">
    <w:name w:val="ListLabel 300"/>
    <w:uiPriority w:val="99"/>
    <w:rsid w:val="006A687F"/>
  </w:style>
  <w:style w:type="character" w:customStyle="1" w:styleId="ListLabel301">
    <w:name w:val="ListLabel 301"/>
    <w:uiPriority w:val="99"/>
    <w:rsid w:val="006A687F"/>
  </w:style>
  <w:style w:type="character" w:customStyle="1" w:styleId="ListLabel302">
    <w:name w:val="ListLabel 302"/>
    <w:uiPriority w:val="99"/>
    <w:rsid w:val="006A687F"/>
  </w:style>
  <w:style w:type="character" w:customStyle="1" w:styleId="ListLabel303">
    <w:name w:val="ListLabel 303"/>
    <w:uiPriority w:val="99"/>
    <w:rsid w:val="006A687F"/>
  </w:style>
  <w:style w:type="character" w:customStyle="1" w:styleId="ListLabel304">
    <w:name w:val="ListLabel 304"/>
    <w:uiPriority w:val="99"/>
    <w:rsid w:val="006A687F"/>
  </w:style>
  <w:style w:type="character" w:customStyle="1" w:styleId="ListLabel305">
    <w:name w:val="ListLabel 305"/>
    <w:uiPriority w:val="99"/>
    <w:rsid w:val="006A687F"/>
  </w:style>
  <w:style w:type="character" w:customStyle="1" w:styleId="ListLabel306">
    <w:name w:val="ListLabel 306"/>
    <w:uiPriority w:val="99"/>
    <w:rsid w:val="006A687F"/>
  </w:style>
  <w:style w:type="character" w:customStyle="1" w:styleId="ListLabel307">
    <w:name w:val="ListLabel 307"/>
    <w:uiPriority w:val="99"/>
    <w:rsid w:val="006A687F"/>
  </w:style>
  <w:style w:type="character" w:customStyle="1" w:styleId="ListLabel308">
    <w:name w:val="ListLabel 308"/>
    <w:uiPriority w:val="99"/>
    <w:rsid w:val="006A687F"/>
  </w:style>
  <w:style w:type="character" w:customStyle="1" w:styleId="ListLabel309">
    <w:name w:val="ListLabel 309"/>
    <w:uiPriority w:val="99"/>
    <w:rsid w:val="006A687F"/>
  </w:style>
  <w:style w:type="character" w:customStyle="1" w:styleId="ListLabel310">
    <w:name w:val="ListLabel 310"/>
    <w:uiPriority w:val="99"/>
    <w:rsid w:val="006A687F"/>
  </w:style>
  <w:style w:type="character" w:customStyle="1" w:styleId="ListLabel311">
    <w:name w:val="ListLabel 311"/>
    <w:uiPriority w:val="99"/>
    <w:rsid w:val="006A687F"/>
  </w:style>
  <w:style w:type="character" w:customStyle="1" w:styleId="ListLabel312">
    <w:name w:val="ListLabel 312"/>
    <w:uiPriority w:val="99"/>
    <w:rsid w:val="006A687F"/>
  </w:style>
  <w:style w:type="character" w:customStyle="1" w:styleId="ListLabel313">
    <w:name w:val="ListLabel 313"/>
    <w:uiPriority w:val="99"/>
    <w:rsid w:val="006A687F"/>
  </w:style>
  <w:style w:type="character" w:customStyle="1" w:styleId="ListLabel314">
    <w:name w:val="ListLabel 314"/>
    <w:uiPriority w:val="99"/>
    <w:rsid w:val="006A687F"/>
  </w:style>
  <w:style w:type="character" w:customStyle="1" w:styleId="ListLabel315">
    <w:name w:val="ListLabel 315"/>
    <w:uiPriority w:val="99"/>
    <w:rsid w:val="006A687F"/>
  </w:style>
  <w:style w:type="character" w:customStyle="1" w:styleId="ListLabel316">
    <w:name w:val="ListLabel 316"/>
    <w:uiPriority w:val="99"/>
    <w:rsid w:val="006A687F"/>
  </w:style>
  <w:style w:type="character" w:customStyle="1" w:styleId="ListLabel317">
    <w:name w:val="ListLabel 317"/>
    <w:uiPriority w:val="99"/>
    <w:rsid w:val="006A687F"/>
  </w:style>
  <w:style w:type="character" w:customStyle="1" w:styleId="ListLabel318">
    <w:name w:val="ListLabel 318"/>
    <w:uiPriority w:val="99"/>
    <w:rsid w:val="006A687F"/>
  </w:style>
  <w:style w:type="character" w:customStyle="1" w:styleId="ListLabel319">
    <w:name w:val="ListLabel 319"/>
    <w:uiPriority w:val="99"/>
    <w:rsid w:val="006A687F"/>
  </w:style>
  <w:style w:type="character" w:customStyle="1" w:styleId="ListLabel320">
    <w:name w:val="ListLabel 320"/>
    <w:uiPriority w:val="99"/>
    <w:rsid w:val="006A687F"/>
  </w:style>
  <w:style w:type="character" w:customStyle="1" w:styleId="ListLabel321">
    <w:name w:val="ListLabel 321"/>
    <w:uiPriority w:val="99"/>
    <w:rsid w:val="006A687F"/>
  </w:style>
  <w:style w:type="character" w:customStyle="1" w:styleId="ListLabel322">
    <w:name w:val="ListLabel 322"/>
    <w:uiPriority w:val="99"/>
    <w:rsid w:val="006A687F"/>
  </w:style>
  <w:style w:type="character" w:customStyle="1" w:styleId="ListLabel323">
    <w:name w:val="ListLabel 323"/>
    <w:uiPriority w:val="99"/>
    <w:rsid w:val="006A687F"/>
  </w:style>
  <w:style w:type="character" w:customStyle="1" w:styleId="ListLabel324">
    <w:name w:val="ListLabel 324"/>
    <w:uiPriority w:val="99"/>
    <w:rsid w:val="006A687F"/>
    <w:rPr>
      <w:color w:val="00000A"/>
    </w:rPr>
  </w:style>
  <w:style w:type="character" w:customStyle="1" w:styleId="ListLabel325">
    <w:name w:val="ListLabel 325"/>
    <w:uiPriority w:val="99"/>
    <w:rsid w:val="006A687F"/>
  </w:style>
  <w:style w:type="character" w:customStyle="1" w:styleId="ListLabel326">
    <w:name w:val="ListLabel 326"/>
    <w:uiPriority w:val="99"/>
    <w:rsid w:val="006A687F"/>
  </w:style>
  <w:style w:type="character" w:customStyle="1" w:styleId="ListLabel327">
    <w:name w:val="ListLabel 327"/>
    <w:uiPriority w:val="99"/>
    <w:rsid w:val="006A687F"/>
  </w:style>
  <w:style w:type="character" w:customStyle="1" w:styleId="ListLabel328">
    <w:name w:val="ListLabel 328"/>
    <w:uiPriority w:val="99"/>
    <w:rsid w:val="006A687F"/>
  </w:style>
  <w:style w:type="character" w:customStyle="1" w:styleId="ListLabel329">
    <w:name w:val="ListLabel 329"/>
    <w:uiPriority w:val="99"/>
    <w:rsid w:val="006A687F"/>
  </w:style>
  <w:style w:type="character" w:customStyle="1" w:styleId="ListLabel330">
    <w:name w:val="ListLabel 330"/>
    <w:uiPriority w:val="99"/>
    <w:rsid w:val="006A687F"/>
  </w:style>
  <w:style w:type="character" w:customStyle="1" w:styleId="ListLabel331">
    <w:name w:val="ListLabel 331"/>
    <w:uiPriority w:val="99"/>
    <w:rsid w:val="006A687F"/>
  </w:style>
  <w:style w:type="character" w:customStyle="1" w:styleId="ListLabel332">
    <w:name w:val="ListLabel 332"/>
    <w:uiPriority w:val="99"/>
    <w:rsid w:val="006A687F"/>
  </w:style>
  <w:style w:type="paragraph" w:styleId="Nagwek">
    <w:name w:val="header"/>
    <w:basedOn w:val="Normalny"/>
    <w:next w:val="Tretekstu"/>
    <w:link w:val="NagwekZnak"/>
    <w:uiPriority w:val="99"/>
    <w:rsid w:val="006A687F"/>
    <w:pPr>
      <w:keepNext/>
      <w:spacing w:before="240" w:after="120"/>
    </w:pPr>
    <w:rPr>
      <w:rFonts w:ascii="Liberation Sans" w:hAnsi="Liberation Sans" w:cs="Lucida Sans"/>
      <w:sz w:val="28"/>
      <w:szCs w:val="28"/>
    </w:rPr>
  </w:style>
  <w:style w:type="character" w:customStyle="1" w:styleId="NagwekZnak">
    <w:name w:val="Nagłówek Znak"/>
    <w:basedOn w:val="Domylnaczcionkaakapitu"/>
    <w:link w:val="Nagwek"/>
    <w:uiPriority w:val="99"/>
    <w:locked/>
    <w:rsid w:val="00966871"/>
    <w:rPr>
      <w:rFonts w:cs="Times New Roman"/>
      <w:sz w:val="20"/>
      <w:szCs w:val="20"/>
    </w:rPr>
  </w:style>
  <w:style w:type="paragraph" w:customStyle="1" w:styleId="Tretekstu">
    <w:name w:val="Treść tekstu"/>
    <w:basedOn w:val="Normalny"/>
    <w:uiPriority w:val="99"/>
    <w:rsid w:val="006A687F"/>
    <w:pPr>
      <w:spacing w:after="140" w:line="288" w:lineRule="auto"/>
    </w:pPr>
  </w:style>
  <w:style w:type="paragraph" w:styleId="Lista">
    <w:name w:val="List"/>
    <w:basedOn w:val="Tretekstu"/>
    <w:uiPriority w:val="99"/>
    <w:rsid w:val="006A687F"/>
    <w:rPr>
      <w:rFonts w:cs="Lucida Sans"/>
    </w:rPr>
  </w:style>
  <w:style w:type="paragraph" w:styleId="Podpis">
    <w:name w:val="Signature"/>
    <w:basedOn w:val="Normalny"/>
    <w:link w:val="PodpisZnak"/>
    <w:uiPriority w:val="99"/>
    <w:rsid w:val="006A687F"/>
    <w:pPr>
      <w:suppressLineNumbers/>
      <w:spacing w:before="120" w:after="120"/>
    </w:pPr>
    <w:rPr>
      <w:rFonts w:cs="Lucida Sans"/>
      <w:i/>
      <w:iCs/>
      <w:sz w:val="24"/>
      <w:szCs w:val="24"/>
    </w:rPr>
  </w:style>
  <w:style w:type="character" w:customStyle="1" w:styleId="PodpisZnak">
    <w:name w:val="Podpis Znak"/>
    <w:basedOn w:val="Domylnaczcionkaakapitu"/>
    <w:link w:val="Podpis"/>
    <w:uiPriority w:val="99"/>
    <w:semiHidden/>
    <w:locked/>
    <w:rsid w:val="00966871"/>
    <w:rPr>
      <w:rFonts w:cs="Times New Roman"/>
      <w:sz w:val="20"/>
      <w:szCs w:val="20"/>
    </w:rPr>
  </w:style>
  <w:style w:type="paragraph" w:customStyle="1" w:styleId="Indeks">
    <w:name w:val="Indeks"/>
    <w:basedOn w:val="Normalny"/>
    <w:uiPriority w:val="99"/>
    <w:rsid w:val="006A687F"/>
    <w:pPr>
      <w:suppressLineNumbers/>
    </w:pPr>
    <w:rPr>
      <w:rFonts w:cs="Lucida Sans"/>
    </w:rPr>
  </w:style>
  <w:style w:type="paragraph" w:styleId="Stopka">
    <w:name w:val="footer"/>
    <w:basedOn w:val="Normalny"/>
    <w:link w:val="StopkaZnak"/>
    <w:uiPriority w:val="99"/>
    <w:rsid w:val="00F419D6"/>
    <w:pPr>
      <w:tabs>
        <w:tab w:val="center" w:pos="4536"/>
        <w:tab w:val="right" w:pos="9072"/>
      </w:tabs>
    </w:pPr>
  </w:style>
  <w:style w:type="character" w:customStyle="1" w:styleId="StopkaZnak">
    <w:name w:val="Stopka Znak"/>
    <w:basedOn w:val="Domylnaczcionkaakapitu"/>
    <w:link w:val="Stopka"/>
    <w:uiPriority w:val="99"/>
    <w:semiHidden/>
    <w:locked/>
    <w:rsid w:val="00966871"/>
    <w:rPr>
      <w:rFonts w:cs="Times New Roman"/>
      <w:sz w:val="20"/>
      <w:szCs w:val="20"/>
    </w:rPr>
  </w:style>
  <w:style w:type="paragraph" w:styleId="Tekstpodstawowywcity3">
    <w:name w:val="Body Text Indent 3"/>
    <w:basedOn w:val="Normalny"/>
    <w:link w:val="Tekstpodstawowywcity3Znak"/>
    <w:uiPriority w:val="99"/>
    <w:rsid w:val="00F419D6"/>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966871"/>
    <w:rPr>
      <w:rFonts w:cs="Times New Roman"/>
      <w:sz w:val="16"/>
      <w:szCs w:val="16"/>
    </w:rPr>
  </w:style>
  <w:style w:type="paragraph" w:customStyle="1" w:styleId="WW-Tekstpodstawowy2">
    <w:name w:val="WW-Tekst podstawowy 2"/>
    <w:basedOn w:val="Normalny"/>
    <w:uiPriority w:val="99"/>
    <w:rsid w:val="00F419D6"/>
    <w:pPr>
      <w:suppressAutoHyphens/>
      <w:jc w:val="both"/>
    </w:pPr>
    <w:rPr>
      <w:sz w:val="24"/>
    </w:rPr>
  </w:style>
  <w:style w:type="paragraph" w:customStyle="1" w:styleId="Teksttreci1">
    <w:name w:val="Tekst treści1"/>
    <w:basedOn w:val="Normalny"/>
    <w:rsid w:val="00F419D6"/>
    <w:pPr>
      <w:shd w:val="clear" w:color="auto" w:fill="FFFFFF"/>
      <w:spacing w:before="300" w:line="274" w:lineRule="exact"/>
      <w:ind w:hanging="400"/>
    </w:pPr>
    <w:rPr>
      <w:sz w:val="21"/>
      <w:szCs w:val="21"/>
    </w:rPr>
  </w:style>
  <w:style w:type="paragraph" w:customStyle="1" w:styleId="Styl1">
    <w:name w:val="Styl1"/>
    <w:basedOn w:val="Nagwek1"/>
    <w:link w:val="Styl1Znak"/>
    <w:qFormat/>
    <w:rsid w:val="00F419D6"/>
    <w:pPr>
      <w:pBdr>
        <w:top w:val="single" w:sz="4" w:space="1" w:color="00000A"/>
        <w:bottom w:val="single" w:sz="4" w:space="1" w:color="00000A"/>
      </w:pBdr>
      <w:shd w:val="clear" w:color="auto" w:fill="F3F3F3"/>
      <w:ind w:left="567" w:hanging="567"/>
    </w:pPr>
    <w:rPr>
      <w:rFonts w:ascii="Tahoma" w:hAnsi="Tahoma" w:cs="Tahoma"/>
      <w:sz w:val="22"/>
      <w:szCs w:val="22"/>
      <w:u w:val="none"/>
    </w:rPr>
  </w:style>
  <w:style w:type="paragraph" w:styleId="Tekstpodstawowywcity2">
    <w:name w:val="Body Text Indent 2"/>
    <w:basedOn w:val="Normalny"/>
    <w:link w:val="Tekstpodstawowywcity2Znak"/>
    <w:uiPriority w:val="99"/>
    <w:rsid w:val="00F419D6"/>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966871"/>
    <w:rPr>
      <w:rFonts w:cs="Times New Roman"/>
      <w:sz w:val="20"/>
      <w:szCs w:val="20"/>
    </w:rPr>
  </w:style>
  <w:style w:type="paragraph" w:customStyle="1" w:styleId="Zawartoramki">
    <w:name w:val="Zawartość ramki"/>
    <w:basedOn w:val="Normalny"/>
    <w:uiPriority w:val="99"/>
    <w:rsid w:val="006A687F"/>
  </w:style>
  <w:style w:type="table" w:styleId="Tabela-Siatka">
    <w:name w:val="Table Grid"/>
    <w:basedOn w:val="Standardowy"/>
    <w:uiPriority w:val="99"/>
    <w:rsid w:val="00F41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rsid w:val="00536B88"/>
    <w:rPr>
      <w:rFonts w:cs="Times New Roman"/>
      <w:color w:val="0000FF"/>
      <w:u w:val="single"/>
    </w:rPr>
  </w:style>
  <w:style w:type="paragraph" w:styleId="Akapitzlist">
    <w:name w:val="List Paragraph"/>
    <w:aliases w:val="L1,Numerowanie,Akapit z listą5"/>
    <w:basedOn w:val="Normalny"/>
    <w:link w:val="AkapitzlistZnak"/>
    <w:uiPriority w:val="34"/>
    <w:qFormat/>
    <w:rsid w:val="0010302B"/>
    <w:pPr>
      <w:ind w:left="720"/>
      <w:contextualSpacing/>
    </w:pPr>
  </w:style>
  <w:style w:type="paragraph" w:styleId="Tekstdymka">
    <w:name w:val="Balloon Text"/>
    <w:basedOn w:val="Normalny"/>
    <w:link w:val="TekstdymkaZnak"/>
    <w:uiPriority w:val="99"/>
    <w:semiHidden/>
    <w:unhideWhenUsed/>
    <w:rsid w:val="00E76856"/>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6856"/>
    <w:rPr>
      <w:rFonts w:ascii="Segoe UI" w:hAnsi="Segoe UI" w:cs="Segoe UI"/>
      <w:sz w:val="18"/>
      <w:szCs w:val="18"/>
    </w:rPr>
  </w:style>
  <w:style w:type="character" w:customStyle="1" w:styleId="AkapitzlistZnak">
    <w:name w:val="Akapit z listą Znak"/>
    <w:aliases w:val="L1 Znak,Numerowanie Znak,Akapit z listą5 Znak"/>
    <w:link w:val="Akapitzlist"/>
    <w:uiPriority w:val="34"/>
    <w:locked/>
    <w:rsid w:val="00DB4ABB"/>
    <w:rPr>
      <w:sz w:val="20"/>
      <w:szCs w:val="20"/>
    </w:rPr>
  </w:style>
  <w:style w:type="character" w:styleId="Pogrubienie">
    <w:name w:val="Strong"/>
    <w:basedOn w:val="Domylnaczcionkaakapitu"/>
    <w:qFormat/>
    <w:locked/>
    <w:rsid w:val="00AE0EEB"/>
    <w:rPr>
      <w:b/>
      <w:bCs/>
    </w:rPr>
  </w:style>
  <w:style w:type="paragraph" w:customStyle="1" w:styleId="Default">
    <w:name w:val="Default"/>
    <w:rsid w:val="00323D01"/>
    <w:pPr>
      <w:autoSpaceDE w:val="0"/>
      <w:autoSpaceDN w:val="0"/>
      <w:adjustRightInd w:val="0"/>
    </w:pPr>
    <w:rPr>
      <w:color w:val="000000"/>
      <w:sz w:val="24"/>
      <w:szCs w:val="24"/>
    </w:rPr>
  </w:style>
  <w:style w:type="character" w:styleId="Nierozpoznanawzmianka">
    <w:name w:val="Unresolved Mention"/>
    <w:basedOn w:val="Domylnaczcionkaakapitu"/>
    <w:uiPriority w:val="99"/>
    <w:semiHidden/>
    <w:unhideWhenUsed/>
    <w:rsid w:val="00D73B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080976">
      <w:bodyDiv w:val="1"/>
      <w:marLeft w:val="0"/>
      <w:marRight w:val="0"/>
      <w:marTop w:val="0"/>
      <w:marBottom w:val="0"/>
      <w:divBdr>
        <w:top w:val="none" w:sz="0" w:space="0" w:color="auto"/>
        <w:left w:val="none" w:sz="0" w:space="0" w:color="auto"/>
        <w:bottom w:val="none" w:sz="0" w:space="0" w:color="auto"/>
        <w:right w:val="none" w:sz="0" w:space="0" w:color="auto"/>
      </w:divBdr>
    </w:div>
    <w:div w:id="739521630">
      <w:bodyDiv w:val="1"/>
      <w:marLeft w:val="0"/>
      <w:marRight w:val="0"/>
      <w:marTop w:val="0"/>
      <w:marBottom w:val="0"/>
      <w:divBdr>
        <w:top w:val="none" w:sz="0" w:space="0" w:color="auto"/>
        <w:left w:val="none" w:sz="0" w:space="0" w:color="auto"/>
        <w:bottom w:val="none" w:sz="0" w:space="0" w:color="auto"/>
        <w:right w:val="none" w:sz="0" w:space="0" w:color="auto"/>
      </w:divBdr>
    </w:div>
    <w:div w:id="1683848662">
      <w:marLeft w:val="0"/>
      <w:marRight w:val="0"/>
      <w:marTop w:val="0"/>
      <w:marBottom w:val="0"/>
      <w:divBdr>
        <w:top w:val="none" w:sz="0" w:space="0" w:color="auto"/>
        <w:left w:val="none" w:sz="0" w:space="0" w:color="auto"/>
        <w:bottom w:val="none" w:sz="0" w:space="0" w:color="auto"/>
        <w:right w:val="none" w:sz="0" w:space="0" w:color="auto"/>
      </w:divBdr>
    </w:div>
    <w:div w:id="1683848663">
      <w:marLeft w:val="0"/>
      <w:marRight w:val="0"/>
      <w:marTop w:val="0"/>
      <w:marBottom w:val="0"/>
      <w:divBdr>
        <w:top w:val="none" w:sz="0" w:space="0" w:color="auto"/>
        <w:left w:val="none" w:sz="0" w:space="0" w:color="auto"/>
        <w:bottom w:val="none" w:sz="0" w:space="0" w:color="auto"/>
        <w:right w:val="none" w:sz="0" w:space="0" w:color="auto"/>
      </w:divBdr>
    </w:div>
    <w:div w:id="213005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ortalzp.pl/kody-cpv/szczegoly/roboty-elewacyjne-7153"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rzewo-cpv.phpfactory.pl/45200000-9" TargetMode="External"/><Relationship Id="rId12" Type="http://schemas.openxmlformats.org/officeDocument/2006/relationships/hyperlink" Target="mailto:iod@gminareszel.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rzadgminy@gminareszel.p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minareszel.pl" TargetMode="External"/><Relationship Id="rId4" Type="http://schemas.openxmlformats.org/officeDocument/2006/relationships/webSettings" Target="webSettings.xml"/><Relationship Id="rId9" Type="http://schemas.openxmlformats.org/officeDocument/2006/relationships/hyperlink" Target="mailto:zam_pub@namyslow.um.gov.p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10484</Words>
  <Characters>62907</Characters>
  <Application>Microsoft Office Word</Application>
  <DocSecurity>0</DocSecurity>
  <Lines>524</Lines>
  <Paragraphs>146</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73245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Kamil Rozberg</cp:lastModifiedBy>
  <cp:revision>3</cp:revision>
  <cp:lastPrinted>2020-12-03T13:55:00Z</cp:lastPrinted>
  <dcterms:created xsi:type="dcterms:W3CDTF">2020-12-07T19:56:00Z</dcterms:created>
  <dcterms:modified xsi:type="dcterms:W3CDTF">2020-12-07T19:58:00Z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