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65055" w14:textId="077FD753" w:rsidR="001D534E" w:rsidRDefault="00DD18CB">
      <w:r>
        <w:t>D</w:t>
      </w:r>
      <w:r w:rsidR="00087870">
        <w:t>ział Techniczno-Budowlany</w:t>
      </w:r>
    </w:p>
    <w:p w14:paraId="522B803C" w14:textId="507BDA3C" w:rsidR="00087870" w:rsidRDefault="00087870" w:rsidP="00087870">
      <w:pPr>
        <w:rPr>
          <w:iCs/>
        </w:rPr>
      </w:pPr>
      <w:r>
        <w:t xml:space="preserve">Znak sprawy: </w:t>
      </w:r>
      <w:r w:rsidRPr="00087870">
        <w:rPr>
          <w:iCs/>
        </w:rPr>
        <w:t>TB-I.7013.</w:t>
      </w:r>
      <w:r w:rsidR="00084E6D">
        <w:rPr>
          <w:iCs/>
        </w:rPr>
        <w:t>16</w:t>
      </w:r>
      <w:r w:rsidRPr="00087870">
        <w:rPr>
          <w:iCs/>
        </w:rPr>
        <w:t>.2020</w:t>
      </w:r>
    </w:p>
    <w:p w14:paraId="7C9E7A10" w14:textId="4EC26274" w:rsidR="00087870" w:rsidRDefault="00087870" w:rsidP="00254312">
      <w:pPr>
        <w:jc w:val="right"/>
        <w:rPr>
          <w:iCs/>
        </w:rPr>
      </w:pPr>
      <w:r>
        <w:rPr>
          <w:iCs/>
        </w:rPr>
        <w:t xml:space="preserve">Reszel, dnia </w:t>
      </w:r>
      <w:r w:rsidR="00BE6EB4">
        <w:rPr>
          <w:iCs/>
        </w:rPr>
        <w:t>2</w:t>
      </w:r>
      <w:r w:rsidR="001D6EF9">
        <w:rPr>
          <w:iCs/>
        </w:rPr>
        <w:t>3</w:t>
      </w:r>
      <w:r>
        <w:rPr>
          <w:iCs/>
        </w:rPr>
        <w:t>.0</w:t>
      </w:r>
      <w:r w:rsidR="001D6EF9">
        <w:rPr>
          <w:iCs/>
        </w:rPr>
        <w:t>9</w:t>
      </w:r>
      <w:r>
        <w:rPr>
          <w:iCs/>
        </w:rPr>
        <w:t>.2020 r.</w:t>
      </w:r>
    </w:p>
    <w:p w14:paraId="41423053" w14:textId="77777777" w:rsidR="00B07312" w:rsidRDefault="00B07312" w:rsidP="00254312">
      <w:pPr>
        <w:jc w:val="right"/>
        <w:rPr>
          <w:iCs/>
        </w:rPr>
      </w:pPr>
    </w:p>
    <w:p w14:paraId="1931ED38" w14:textId="430EA07A" w:rsidR="00087870" w:rsidRDefault="00BE6EB4" w:rsidP="00087870">
      <w:pPr>
        <w:jc w:val="center"/>
        <w:rPr>
          <w:b/>
          <w:bCs/>
          <w:iCs/>
        </w:rPr>
      </w:pPr>
      <w:r w:rsidRPr="00C0483F">
        <w:rPr>
          <w:b/>
          <w:bCs/>
          <w:iCs/>
        </w:rPr>
        <w:t>Z E S T A W I E N I E    O F E R T</w:t>
      </w:r>
    </w:p>
    <w:p w14:paraId="232F3739" w14:textId="5232416A" w:rsidR="00C0483F" w:rsidRPr="00C0483F" w:rsidRDefault="00C0483F" w:rsidP="00087870">
      <w:pPr>
        <w:jc w:val="center"/>
        <w:rPr>
          <w:b/>
          <w:bCs/>
          <w:iCs/>
        </w:rPr>
      </w:pPr>
      <w:r>
        <w:rPr>
          <w:b/>
          <w:bCs/>
          <w:iCs/>
        </w:rPr>
        <w:t>Z A W I A D O M I E N I E</w:t>
      </w:r>
    </w:p>
    <w:p w14:paraId="1344FA73" w14:textId="483ACEC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Opis przedmiotu zamówienia:</w:t>
      </w:r>
    </w:p>
    <w:p w14:paraId="131C974B" w14:textId="1110B644" w:rsidR="00087870" w:rsidRPr="00BE746F" w:rsidRDefault="00BE6EB4" w:rsidP="00BE746F">
      <w:pPr>
        <w:pStyle w:val="Tekstpodstawowy"/>
        <w:spacing w:before="9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„Z</w:t>
      </w:r>
      <w:proofErr w:type="spellStart"/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>akup</w:t>
      </w:r>
      <w:proofErr w:type="spellEnd"/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z dostawą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sprzętu komputerowego w ramach projektu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 grantowego pn. zdalna Szkoła – wsparcie Ogólnopolskiej Sieci Edukacyjnej w systemie kształcenia zdalnego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val="x-none" w:eastAsia="x-none"/>
        </w:rPr>
        <w:t xml:space="preserve">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(część I), zakup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  <w:t xml:space="preserve">z dostawą </w:t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 xml:space="preserve">sprzętu komputerowego w ramach projektu grantowego pn. zdalna Szkoła+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br/>
      </w:r>
      <w:r w:rsidRPr="00CF4819"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w ramach Ogólnopolskiej Sieci Edukacyjnej (część II)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x-none"/>
        </w:rPr>
        <w:t>”</w:t>
      </w:r>
    </w:p>
    <w:p w14:paraId="67A07844" w14:textId="6DDF05EE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>Rozpoznanie rynku przeprowadzono poprzez analizę ofert złożonych przez Wykonawców.</w:t>
      </w:r>
    </w:p>
    <w:p w14:paraId="58C18A9C" w14:textId="1FF35B72" w:rsidR="00087870" w:rsidRDefault="00087870" w:rsidP="00087870">
      <w:pPr>
        <w:pStyle w:val="Akapitzlist"/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Informację dotyczącą ceny </w:t>
      </w:r>
      <w:r w:rsidR="003B6E80">
        <w:rPr>
          <w:iCs/>
        </w:rPr>
        <w:t>ofert uzyskano od: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6"/>
        <w:gridCol w:w="1133"/>
        <w:gridCol w:w="1133"/>
      </w:tblGrid>
      <w:tr w:rsidR="001D6EF9" w14:paraId="4DE07F72" w14:textId="77777777" w:rsidTr="001D6EF9">
        <w:trPr>
          <w:trHeight w:val="270"/>
          <w:jc w:val="center"/>
        </w:trPr>
        <w:tc>
          <w:tcPr>
            <w:tcW w:w="704" w:type="dxa"/>
            <w:vMerge w:val="restart"/>
          </w:tcPr>
          <w:p w14:paraId="0CB496FE" w14:textId="232D90DD" w:rsidR="001D6EF9" w:rsidRDefault="001D6EF9" w:rsidP="003B6E80">
            <w:pPr>
              <w:jc w:val="both"/>
              <w:rPr>
                <w:iCs/>
              </w:rPr>
            </w:pPr>
            <w:r>
              <w:rPr>
                <w:iCs/>
              </w:rPr>
              <w:t>Lp.</w:t>
            </w:r>
          </w:p>
        </w:tc>
        <w:tc>
          <w:tcPr>
            <w:tcW w:w="3826" w:type="dxa"/>
            <w:vMerge w:val="restart"/>
          </w:tcPr>
          <w:p w14:paraId="0711341E" w14:textId="78061A79" w:rsidR="001D6EF9" w:rsidRDefault="001D6EF9" w:rsidP="003B6E80">
            <w:pPr>
              <w:rPr>
                <w:iCs/>
              </w:rPr>
            </w:pPr>
            <w:r>
              <w:rPr>
                <w:iCs/>
              </w:rPr>
              <w:t>Nazwa i adres wykonawcy</w:t>
            </w:r>
          </w:p>
        </w:tc>
        <w:tc>
          <w:tcPr>
            <w:tcW w:w="2266" w:type="dxa"/>
            <w:gridSpan w:val="2"/>
          </w:tcPr>
          <w:p w14:paraId="3A090BF6" w14:textId="3C39A08C" w:rsidR="001D6EF9" w:rsidRDefault="001D6EF9" w:rsidP="003B6E80">
            <w:pPr>
              <w:rPr>
                <w:iCs/>
              </w:rPr>
            </w:pPr>
            <w:r>
              <w:rPr>
                <w:iCs/>
              </w:rPr>
              <w:t>Oferowana cena (brutto) zł</w:t>
            </w:r>
          </w:p>
        </w:tc>
      </w:tr>
      <w:tr w:rsidR="001D6EF9" w14:paraId="56F77E8B" w14:textId="77777777" w:rsidTr="001D6EF9">
        <w:trPr>
          <w:trHeight w:val="270"/>
          <w:jc w:val="center"/>
        </w:trPr>
        <w:tc>
          <w:tcPr>
            <w:tcW w:w="704" w:type="dxa"/>
            <w:vMerge/>
          </w:tcPr>
          <w:p w14:paraId="74FF6706" w14:textId="77777777" w:rsidR="001D6EF9" w:rsidRDefault="001D6EF9" w:rsidP="003B6E80">
            <w:pPr>
              <w:jc w:val="both"/>
              <w:rPr>
                <w:iCs/>
              </w:rPr>
            </w:pPr>
          </w:p>
        </w:tc>
        <w:tc>
          <w:tcPr>
            <w:tcW w:w="3826" w:type="dxa"/>
            <w:vMerge/>
          </w:tcPr>
          <w:p w14:paraId="0520349D" w14:textId="77777777" w:rsidR="001D6EF9" w:rsidRDefault="001D6EF9" w:rsidP="003B6E80">
            <w:pPr>
              <w:rPr>
                <w:iCs/>
              </w:rPr>
            </w:pPr>
          </w:p>
        </w:tc>
        <w:tc>
          <w:tcPr>
            <w:tcW w:w="1133" w:type="dxa"/>
          </w:tcPr>
          <w:p w14:paraId="5A3965D4" w14:textId="56A8C9E3" w:rsidR="001D6EF9" w:rsidRDefault="001D6EF9" w:rsidP="003B6E80">
            <w:pPr>
              <w:rPr>
                <w:iCs/>
              </w:rPr>
            </w:pPr>
            <w:r>
              <w:rPr>
                <w:iCs/>
              </w:rPr>
              <w:t>Część I</w:t>
            </w:r>
          </w:p>
        </w:tc>
        <w:tc>
          <w:tcPr>
            <w:tcW w:w="1133" w:type="dxa"/>
          </w:tcPr>
          <w:p w14:paraId="3F8F2003" w14:textId="1976D24B" w:rsidR="001D6EF9" w:rsidRDefault="001D6EF9" w:rsidP="003B6E80">
            <w:pPr>
              <w:rPr>
                <w:iCs/>
              </w:rPr>
            </w:pPr>
            <w:r>
              <w:rPr>
                <w:iCs/>
              </w:rPr>
              <w:t>Część II</w:t>
            </w:r>
          </w:p>
        </w:tc>
      </w:tr>
      <w:tr w:rsidR="001D6EF9" w14:paraId="214E667D" w14:textId="77777777" w:rsidTr="001D6EF9">
        <w:trPr>
          <w:jc w:val="center"/>
        </w:trPr>
        <w:tc>
          <w:tcPr>
            <w:tcW w:w="704" w:type="dxa"/>
          </w:tcPr>
          <w:p w14:paraId="0AC34C55" w14:textId="39248594" w:rsidR="001D6EF9" w:rsidRPr="004324AA" w:rsidRDefault="001D6EF9" w:rsidP="003B6E80">
            <w:pPr>
              <w:jc w:val="both"/>
              <w:rPr>
                <w:iCs/>
              </w:rPr>
            </w:pPr>
            <w:r w:rsidRPr="004324AA">
              <w:rPr>
                <w:iCs/>
              </w:rPr>
              <w:t>1.</w:t>
            </w:r>
          </w:p>
        </w:tc>
        <w:tc>
          <w:tcPr>
            <w:tcW w:w="3826" w:type="dxa"/>
          </w:tcPr>
          <w:p w14:paraId="5F1E617B" w14:textId="2E205F60" w:rsidR="001D6EF9" w:rsidRPr="004324AA" w:rsidRDefault="001D6EF9" w:rsidP="00E4175F">
            <w:pPr>
              <w:rPr>
                <w:iCs/>
              </w:rPr>
            </w:pPr>
            <w:proofErr w:type="spellStart"/>
            <w:r w:rsidRPr="004324AA">
              <w:rPr>
                <w:iCs/>
              </w:rPr>
              <w:t>Infologic</w:t>
            </w:r>
            <w:proofErr w:type="spellEnd"/>
            <w:r w:rsidRPr="004324AA">
              <w:rPr>
                <w:iCs/>
              </w:rPr>
              <w:t xml:space="preserve"> s.c. Adam Olszar, Aleksander Olszar, </w:t>
            </w:r>
            <w:r w:rsidRPr="004324AA">
              <w:rPr>
                <w:iCs/>
              </w:rPr>
              <w:br/>
              <w:t>ul. Ustrońska 20,</w:t>
            </w:r>
          </w:p>
          <w:p w14:paraId="01540790" w14:textId="3641A65B" w:rsidR="001D6EF9" w:rsidRPr="004324AA" w:rsidRDefault="001D6EF9" w:rsidP="00E4175F">
            <w:pPr>
              <w:rPr>
                <w:iCs/>
              </w:rPr>
            </w:pPr>
            <w:r w:rsidRPr="004324AA">
              <w:rPr>
                <w:iCs/>
              </w:rPr>
              <w:t>43-400 Cieszyn</w:t>
            </w:r>
          </w:p>
        </w:tc>
        <w:tc>
          <w:tcPr>
            <w:tcW w:w="1133" w:type="dxa"/>
          </w:tcPr>
          <w:p w14:paraId="0FB2D903" w14:textId="19E33796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17 598,84</w:t>
            </w:r>
          </w:p>
        </w:tc>
        <w:tc>
          <w:tcPr>
            <w:tcW w:w="1133" w:type="dxa"/>
          </w:tcPr>
          <w:p w14:paraId="5B3BF652" w14:textId="7502D089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-</w:t>
            </w:r>
          </w:p>
        </w:tc>
      </w:tr>
      <w:tr w:rsidR="001D6EF9" w14:paraId="39CFA523" w14:textId="77777777" w:rsidTr="001D6EF9">
        <w:trPr>
          <w:jc w:val="center"/>
        </w:trPr>
        <w:tc>
          <w:tcPr>
            <w:tcW w:w="704" w:type="dxa"/>
          </w:tcPr>
          <w:p w14:paraId="63F275B9" w14:textId="362A21FC" w:rsidR="001D6EF9" w:rsidRPr="004324AA" w:rsidRDefault="001D6EF9" w:rsidP="003B6E80">
            <w:pPr>
              <w:jc w:val="both"/>
              <w:rPr>
                <w:iCs/>
              </w:rPr>
            </w:pPr>
            <w:r w:rsidRPr="004324AA">
              <w:rPr>
                <w:iCs/>
              </w:rPr>
              <w:t>2.</w:t>
            </w:r>
          </w:p>
        </w:tc>
        <w:tc>
          <w:tcPr>
            <w:tcW w:w="3826" w:type="dxa"/>
          </w:tcPr>
          <w:p w14:paraId="679B1565" w14:textId="604C1885" w:rsidR="001D6EF9" w:rsidRPr="004324AA" w:rsidRDefault="001D6EF9" w:rsidP="00E4175F">
            <w:pPr>
              <w:rPr>
                <w:iCs/>
              </w:rPr>
            </w:pPr>
            <w:r w:rsidRPr="004324AA">
              <w:rPr>
                <w:iCs/>
              </w:rPr>
              <w:t xml:space="preserve">GRUPA MAC S.A., </w:t>
            </w:r>
            <w:r w:rsidRPr="004324AA">
              <w:rPr>
                <w:iCs/>
              </w:rPr>
              <w:br/>
              <w:t xml:space="preserve">ul. Witosa 76, </w:t>
            </w:r>
            <w:r w:rsidRPr="004324AA">
              <w:rPr>
                <w:iCs/>
              </w:rPr>
              <w:br/>
              <w:t>25-561 Kielce</w:t>
            </w:r>
          </w:p>
        </w:tc>
        <w:tc>
          <w:tcPr>
            <w:tcW w:w="1133" w:type="dxa"/>
          </w:tcPr>
          <w:p w14:paraId="43909FB4" w14:textId="61640093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20 121,50</w:t>
            </w:r>
          </w:p>
        </w:tc>
        <w:tc>
          <w:tcPr>
            <w:tcW w:w="1133" w:type="dxa"/>
          </w:tcPr>
          <w:p w14:paraId="264AB4AF" w14:textId="0BE5B68F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11 498,00</w:t>
            </w:r>
          </w:p>
          <w:p w14:paraId="1E4B9854" w14:textId="7FBD9003" w:rsidR="001D6EF9" w:rsidRPr="004324AA" w:rsidRDefault="001D6EF9" w:rsidP="00CB6E90">
            <w:pPr>
              <w:jc w:val="center"/>
              <w:rPr>
                <w:iCs/>
              </w:rPr>
            </w:pPr>
          </w:p>
        </w:tc>
      </w:tr>
      <w:tr w:rsidR="001D6EF9" w14:paraId="2D083C2F" w14:textId="77777777" w:rsidTr="001D6EF9">
        <w:trPr>
          <w:jc w:val="center"/>
        </w:trPr>
        <w:tc>
          <w:tcPr>
            <w:tcW w:w="704" w:type="dxa"/>
          </w:tcPr>
          <w:p w14:paraId="38F8F3D4" w14:textId="79AE2E34" w:rsidR="001D6EF9" w:rsidRPr="004324AA" w:rsidRDefault="001D6EF9" w:rsidP="003B6E80">
            <w:pPr>
              <w:jc w:val="both"/>
              <w:rPr>
                <w:iCs/>
              </w:rPr>
            </w:pPr>
            <w:r w:rsidRPr="004324AA">
              <w:rPr>
                <w:iCs/>
              </w:rPr>
              <w:t>3.</w:t>
            </w:r>
          </w:p>
        </w:tc>
        <w:tc>
          <w:tcPr>
            <w:tcW w:w="3826" w:type="dxa"/>
          </w:tcPr>
          <w:p w14:paraId="41AED871" w14:textId="1AF6A3B8" w:rsidR="001D6EF9" w:rsidRPr="004324AA" w:rsidRDefault="001D6EF9" w:rsidP="00E4175F">
            <w:pPr>
              <w:rPr>
                <w:iCs/>
              </w:rPr>
            </w:pPr>
            <w:proofErr w:type="spellStart"/>
            <w:r w:rsidRPr="004324AA">
              <w:rPr>
                <w:iCs/>
              </w:rPr>
              <w:t>Eximo</w:t>
            </w:r>
            <w:proofErr w:type="spellEnd"/>
            <w:r w:rsidRPr="004324AA">
              <w:rPr>
                <w:iCs/>
              </w:rPr>
              <w:t xml:space="preserve"> Project Sp. z o. o.,</w:t>
            </w:r>
            <w:r w:rsidRPr="004324AA">
              <w:rPr>
                <w:iCs/>
              </w:rPr>
              <w:br/>
              <w:t>ul. Poznańska 31,</w:t>
            </w:r>
            <w:r w:rsidRPr="004324AA">
              <w:rPr>
                <w:iCs/>
              </w:rPr>
              <w:br/>
              <w:t>85-129 Bydgoszcz</w:t>
            </w:r>
          </w:p>
        </w:tc>
        <w:tc>
          <w:tcPr>
            <w:tcW w:w="1133" w:type="dxa"/>
          </w:tcPr>
          <w:p w14:paraId="6BB24B61" w14:textId="4839DD41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16 272,90</w:t>
            </w:r>
          </w:p>
        </w:tc>
        <w:tc>
          <w:tcPr>
            <w:tcW w:w="1133" w:type="dxa"/>
          </w:tcPr>
          <w:p w14:paraId="3202AA65" w14:textId="5B3A73E8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13 776,00</w:t>
            </w:r>
          </w:p>
        </w:tc>
      </w:tr>
      <w:tr w:rsidR="001D6EF9" w14:paraId="60AC769F" w14:textId="77777777" w:rsidTr="001D6EF9">
        <w:trPr>
          <w:jc w:val="center"/>
        </w:trPr>
        <w:tc>
          <w:tcPr>
            <w:tcW w:w="704" w:type="dxa"/>
          </w:tcPr>
          <w:p w14:paraId="2C33179D" w14:textId="7AA39108" w:rsidR="001D6EF9" w:rsidRPr="004324AA" w:rsidRDefault="001D6EF9" w:rsidP="003B6E80">
            <w:pPr>
              <w:jc w:val="both"/>
              <w:rPr>
                <w:iCs/>
              </w:rPr>
            </w:pPr>
            <w:r w:rsidRPr="004324AA">
              <w:rPr>
                <w:iCs/>
              </w:rPr>
              <w:t>4.</w:t>
            </w:r>
          </w:p>
        </w:tc>
        <w:tc>
          <w:tcPr>
            <w:tcW w:w="3826" w:type="dxa"/>
          </w:tcPr>
          <w:p w14:paraId="3F1DAA0B" w14:textId="0BA60838" w:rsidR="001D6EF9" w:rsidRPr="004324AA" w:rsidRDefault="001D6EF9" w:rsidP="00E4175F">
            <w:pPr>
              <w:rPr>
                <w:iCs/>
              </w:rPr>
            </w:pPr>
            <w:proofErr w:type="spellStart"/>
            <w:r w:rsidRPr="004324AA">
              <w:rPr>
                <w:iCs/>
              </w:rPr>
              <w:t>Pcnet</w:t>
            </w:r>
            <w:proofErr w:type="spellEnd"/>
            <w:r w:rsidRPr="004324AA">
              <w:rPr>
                <w:iCs/>
              </w:rPr>
              <w:t xml:space="preserve"> </w:t>
            </w:r>
            <w:proofErr w:type="spellStart"/>
            <w:r w:rsidRPr="004324AA">
              <w:rPr>
                <w:iCs/>
              </w:rPr>
              <w:t>Grześkiewicz</w:t>
            </w:r>
            <w:proofErr w:type="spellEnd"/>
            <w:r w:rsidRPr="004324AA">
              <w:rPr>
                <w:iCs/>
              </w:rPr>
              <w:t xml:space="preserve"> Zaliński Spółka Jawna,</w:t>
            </w:r>
            <w:r w:rsidRPr="004324AA">
              <w:rPr>
                <w:iCs/>
              </w:rPr>
              <w:br/>
              <w:t>ul. Żeromskiego 5/2a</w:t>
            </w:r>
            <w:r w:rsidR="006B6243">
              <w:rPr>
                <w:iCs/>
              </w:rPr>
              <w:t>,</w:t>
            </w:r>
            <w:r w:rsidRPr="004324AA">
              <w:rPr>
                <w:iCs/>
              </w:rPr>
              <w:br/>
              <w:t>10-350 Olsztyn</w:t>
            </w:r>
          </w:p>
        </w:tc>
        <w:tc>
          <w:tcPr>
            <w:tcW w:w="1133" w:type="dxa"/>
          </w:tcPr>
          <w:p w14:paraId="701130D3" w14:textId="46279888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19 028,10</w:t>
            </w:r>
          </w:p>
        </w:tc>
        <w:tc>
          <w:tcPr>
            <w:tcW w:w="1133" w:type="dxa"/>
          </w:tcPr>
          <w:p w14:paraId="5E8AFDC5" w14:textId="71199EC4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13 461,12</w:t>
            </w:r>
          </w:p>
        </w:tc>
      </w:tr>
      <w:tr w:rsidR="001D6EF9" w14:paraId="149F2C4F" w14:textId="77777777" w:rsidTr="001D6EF9">
        <w:trPr>
          <w:jc w:val="center"/>
        </w:trPr>
        <w:tc>
          <w:tcPr>
            <w:tcW w:w="704" w:type="dxa"/>
          </w:tcPr>
          <w:p w14:paraId="4A644C63" w14:textId="46F4BBF4" w:rsidR="001D6EF9" w:rsidRPr="004324AA" w:rsidRDefault="001D6EF9" w:rsidP="003B6E80">
            <w:pPr>
              <w:jc w:val="both"/>
              <w:rPr>
                <w:iCs/>
              </w:rPr>
            </w:pPr>
            <w:r w:rsidRPr="004324AA">
              <w:rPr>
                <w:iCs/>
              </w:rPr>
              <w:t>5.</w:t>
            </w:r>
          </w:p>
        </w:tc>
        <w:tc>
          <w:tcPr>
            <w:tcW w:w="3826" w:type="dxa"/>
          </w:tcPr>
          <w:p w14:paraId="04D34CB5" w14:textId="459AC06B" w:rsidR="001D6EF9" w:rsidRPr="004324AA" w:rsidRDefault="001D6EF9" w:rsidP="00E4175F">
            <w:pPr>
              <w:rPr>
                <w:iCs/>
              </w:rPr>
            </w:pPr>
            <w:r w:rsidRPr="004324AA">
              <w:rPr>
                <w:iCs/>
              </w:rPr>
              <w:t>ONETEC Tomasz Kwiecień</w:t>
            </w:r>
            <w:r w:rsidR="006B6243">
              <w:rPr>
                <w:iCs/>
              </w:rPr>
              <w:t>,</w:t>
            </w:r>
            <w:r w:rsidRPr="004324AA">
              <w:rPr>
                <w:iCs/>
              </w:rPr>
              <w:br/>
              <w:t>ul. Drohobycka 28a</w:t>
            </w:r>
            <w:r w:rsidR="006B6243">
              <w:rPr>
                <w:iCs/>
              </w:rPr>
              <w:t>,</w:t>
            </w:r>
            <w:r w:rsidRPr="004324AA">
              <w:rPr>
                <w:iCs/>
              </w:rPr>
              <w:br/>
              <w:t>54-620 Wrocław</w:t>
            </w:r>
          </w:p>
        </w:tc>
        <w:tc>
          <w:tcPr>
            <w:tcW w:w="1133" w:type="dxa"/>
          </w:tcPr>
          <w:p w14:paraId="39326DF5" w14:textId="0FD7F35C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17 413,27</w:t>
            </w:r>
          </w:p>
        </w:tc>
        <w:tc>
          <w:tcPr>
            <w:tcW w:w="1133" w:type="dxa"/>
          </w:tcPr>
          <w:p w14:paraId="5EB11E4D" w14:textId="47249256" w:rsidR="001D6EF9" w:rsidRPr="004324AA" w:rsidRDefault="001D6EF9" w:rsidP="00CB6E90">
            <w:pPr>
              <w:jc w:val="center"/>
              <w:rPr>
                <w:iCs/>
              </w:rPr>
            </w:pPr>
            <w:r w:rsidRPr="004324AA">
              <w:rPr>
                <w:iCs/>
              </w:rPr>
              <w:t>12 763,56</w:t>
            </w:r>
          </w:p>
        </w:tc>
      </w:tr>
      <w:tr w:rsidR="006B6243" w14:paraId="45E96F00" w14:textId="77777777" w:rsidTr="001D6EF9">
        <w:trPr>
          <w:jc w:val="center"/>
        </w:trPr>
        <w:tc>
          <w:tcPr>
            <w:tcW w:w="704" w:type="dxa"/>
          </w:tcPr>
          <w:p w14:paraId="0AD4375D" w14:textId="64F83260" w:rsidR="006B6243" w:rsidRPr="004324AA" w:rsidRDefault="006B6243" w:rsidP="003B6E80">
            <w:pPr>
              <w:jc w:val="both"/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3826" w:type="dxa"/>
          </w:tcPr>
          <w:p w14:paraId="0A5CAB9A" w14:textId="5CAA2BB3" w:rsidR="006B6243" w:rsidRPr="004324AA" w:rsidRDefault="006B6243" w:rsidP="00E4175F">
            <w:pPr>
              <w:rPr>
                <w:iCs/>
              </w:rPr>
            </w:pPr>
            <w:r>
              <w:rPr>
                <w:iCs/>
              </w:rPr>
              <w:t>iCOD.pl Sp. z o. o.,</w:t>
            </w:r>
            <w:r>
              <w:rPr>
                <w:iCs/>
              </w:rPr>
              <w:br/>
              <w:t>ul. Grażyńskiego 51,</w:t>
            </w:r>
            <w:r>
              <w:rPr>
                <w:iCs/>
              </w:rPr>
              <w:br/>
              <w:t>43-300 Bielsko-Biała</w:t>
            </w:r>
          </w:p>
        </w:tc>
        <w:tc>
          <w:tcPr>
            <w:tcW w:w="1133" w:type="dxa"/>
          </w:tcPr>
          <w:p w14:paraId="202FEAFE" w14:textId="29C9E183" w:rsidR="006B6243" w:rsidRPr="004324AA" w:rsidRDefault="006B6243" w:rsidP="006B6243">
            <w:pPr>
              <w:jc w:val="center"/>
              <w:rPr>
                <w:iCs/>
              </w:rPr>
            </w:pPr>
            <w:r>
              <w:rPr>
                <w:iCs/>
              </w:rPr>
              <w:t>15 136,38</w:t>
            </w:r>
          </w:p>
        </w:tc>
        <w:tc>
          <w:tcPr>
            <w:tcW w:w="1133" w:type="dxa"/>
          </w:tcPr>
          <w:p w14:paraId="6956E704" w14:textId="5D6B5854" w:rsidR="006B6243" w:rsidRPr="004324AA" w:rsidRDefault="006B6243" w:rsidP="00CB6E90">
            <w:pPr>
              <w:jc w:val="center"/>
              <w:rPr>
                <w:iCs/>
              </w:rPr>
            </w:pPr>
            <w:r>
              <w:rPr>
                <w:iCs/>
              </w:rPr>
              <w:t>12 167,16</w:t>
            </w:r>
          </w:p>
        </w:tc>
      </w:tr>
    </w:tbl>
    <w:p w14:paraId="687B1636" w14:textId="77777777" w:rsidR="003B6E80" w:rsidRPr="003B6E80" w:rsidRDefault="003B6E80" w:rsidP="003B6E80">
      <w:pPr>
        <w:jc w:val="both"/>
        <w:rPr>
          <w:iCs/>
        </w:rPr>
      </w:pPr>
    </w:p>
    <w:p w14:paraId="6DFAFDA5" w14:textId="268D10C5" w:rsidR="00087870" w:rsidRPr="00661215" w:rsidRDefault="00C0483F" w:rsidP="00661215">
      <w:pPr>
        <w:pStyle w:val="Akapitzlist"/>
        <w:numPr>
          <w:ilvl w:val="0"/>
          <w:numId w:val="1"/>
        </w:numPr>
        <w:jc w:val="both"/>
      </w:pPr>
      <w:r w:rsidRPr="00C0483F">
        <w:rPr>
          <w:iCs/>
        </w:rPr>
        <w:t xml:space="preserve">Kwota, jaką Zamawiający zamierza przeznaczyć na sfinansowanie zamówienia: </w:t>
      </w:r>
    </w:p>
    <w:p w14:paraId="0CC913A6" w14:textId="2ABE301E" w:rsidR="00661215" w:rsidRPr="00661215" w:rsidRDefault="00661215" w:rsidP="00661215">
      <w:pPr>
        <w:pStyle w:val="Akapitzlist"/>
        <w:numPr>
          <w:ilvl w:val="1"/>
          <w:numId w:val="1"/>
        </w:numPr>
        <w:jc w:val="both"/>
      </w:pPr>
      <w:r>
        <w:rPr>
          <w:iCs/>
        </w:rPr>
        <w:t xml:space="preserve">Część I – </w:t>
      </w:r>
      <w:r w:rsidR="001D6EF9">
        <w:rPr>
          <w:iCs/>
        </w:rPr>
        <w:t>16 722,75</w:t>
      </w:r>
      <w:r>
        <w:rPr>
          <w:iCs/>
        </w:rPr>
        <w:t xml:space="preserve"> zł brutto</w:t>
      </w:r>
    </w:p>
    <w:p w14:paraId="55EC95C4" w14:textId="52A71FCD" w:rsidR="00661215" w:rsidRDefault="00661215" w:rsidP="00661215">
      <w:pPr>
        <w:pStyle w:val="Akapitzlist"/>
        <w:numPr>
          <w:ilvl w:val="1"/>
          <w:numId w:val="1"/>
        </w:numPr>
        <w:jc w:val="both"/>
      </w:pPr>
      <w:r>
        <w:rPr>
          <w:iCs/>
        </w:rPr>
        <w:t xml:space="preserve">Część II – </w:t>
      </w:r>
      <w:r w:rsidR="001D6EF9">
        <w:rPr>
          <w:iCs/>
        </w:rPr>
        <w:t>11 659,84</w:t>
      </w:r>
      <w:r>
        <w:rPr>
          <w:iCs/>
        </w:rPr>
        <w:t xml:space="preserve"> zł brutto</w:t>
      </w:r>
    </w:p>
    <w:p w14:paraId="0E6E1CAA" w14:textId="77777777" w:rsidR="0017521D" w:rsidRDefault="0017521D" w:rsidP="0017521D">
      <w:pPr>
        <w:jc w:val="center"/>
        <w:sectPr w:rsidR="001752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5DF77E" w14:textId="77777777" w:rsidR="0017521D" w:rsidRDefault="0017521D" w:rsidP="0017521D"/>
    <w:p w14:paraId="3652B6A6" w14:textId="08718DEA" w:rsidR="0017521D" w:rsidRDefault="00661215" w:rsidP="0017521D">
      <w:pPr>
        <w:spacing w:line="240" w:lineRule="auto"/>
      </w:pPr>
      <w:r>
        <w:t>Sporządził:</w:t>
      </w:r>
    </w:p>
    <w:p w14:paraId="483FBB16" w14:textId="3AEC5A11" w:rsidR="0017521D" w:rsidRDefault="0017521D" w:rsidP="0017521D">
      <w:pPr>
        <w:spacing w:line="240" w:lineRule="auto"/>
      </w:pPr>
      <w:r>
        <w:t>Kamil Rozberg</w:t>
      </w:r>
    </w:p>
    <w:p w14:paraId="41A8D35D" w14:textId="6160AE21" w:rsidR="0017521D" w:rsidRPr="0017521D" w:rsidRDefault="0017521D" w:rsidP="0017521D">
      <w:pPr>
        <w:jc w:val="center"/>
        <w:rPr>
          <w:color w:val="FF0000"/>
        </w:rPr>
      </w:pPr>
      <w:r w:rsidRPr="0017521D">
        <w:rPr>
          <w:color w:val="FF0000"/>
        </w:rPr>
        <w:t>Z up. BURMISTRZA RESZLA</w:t>
      </w:r>
    </w:p>
    <w:p w14:paraId="20EF65F8" w14:textId="6DE27F10" w:rsidR="0017521D" w:rsidRPr="0017521D" w:rsidRDefault="0017521D" w:rsidP="0017521D">
      <w:pPr>
        <w:jc w:val="center"/>
        <w:rPr>
          <w:i/>
          <w:iCs/>
          <w:color w:val="FF0000"/>
        </w:rPr>
      </w:pPr>
      <w:r w:rsidRPr="0017521D">
        <w:rPr>
          <w:i/>
          <w:iCs/>
          <w:color w:val="FF0000"/>
        </w:rPr>
        <w:t>Jerzy Bajorek</w:t>
      </w:r>
    </w:p>
    <w:p w14:paraId="25318798" w14:textId="5D231DDE" w:rsidR="0017521D" w:rsidRPr="0017521D" w:rsidRDefault="0017521D" w:rsidP="0017521D">
      <w:pPr>
        <w:jc w:val="center"/>
        <w:rPr>
          <w:color w:val="FF0000"/>
        </w:rPr>
      </w:pPr>
      <w:r w:rsidRPr="0017521D">
        <w:rPr>
          <w:color w:val="FF0000"/>
        </w:rPr>
        <w:t>Z-ca BURMISTRZA</w:t>
      </w:r>
    </w:p>
    <w:p w14:paraId="583AE7C8" w14:textId="2D3964CD" w:rsidR="0017521D" w:rsidRDefault="0017521D" w:rsidP="0017521D">
      <w:pPr>
        <w:ind w:left="5664" w:firstLine="708"/>
        <w:jc w:val="center"/>
      </w:pPr>
      <w:r>
        <w:t>Z-ca BURMISTRZA</w:t>
      </w:r>
    </w:p>
    <w:p w14:paraId="24D0AF56" w14:textId="77777777" w:rsidR="0017521D" w:rsidRDefault="0017521D" w:rsidP="001D6EF9">
      <w:pPr>
        <w:jc w:val="both"/>
        <w:sectPr w:rsidR="0017521D" w:rsidSect="001752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5BDD854" w14:textId="314E52F1" w:rsidR="0017521D" w:rsidRPr="001D6EF9" w:rsidRDefault="0017521D" w:rsidP="001D6EF9">
      <w:pPr>
        <w:jc w:val="both"/>
      </w:pPr>
    </w:p>
    <w:sectPr w:rsidR="0017521D" w:rsidRPr="001D6EF9" w:rsidSect="001752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D20421"/>
    <w:multiLevelType w:val="hybridMultilevel"/>
    <w:tmpl w:val="3F7AA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7C71"/>
    <w:multiLevelType w:val="hybridMultilevel"/>
    <w:tmpl w:val="4778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26919"/>
    <w:rsid w:val="00072D68"/>
    <w:rsid w:val="00084E6D"/>
    <w:rsid w:val="00087870"/>
    <w:rsid w:val="000E0940"/>
    <w:rsid w:val="0017521D"/>
    <w:rsid w:val="001906C4"/>
    <w:rsid w:val="001A305F"/>
    <w:rsid w:val="001B08BD"/>
    <w:rsid w:val="001D6EF9"/>
    <w:rsid w:val="001F1A44"/>
    <w:rsid w:val="00254312"/>
    <w:rsid w:val="00345895"/>
    <w:rsid w:val="00347582"/>
    <w:rsid w:val="003B6E80"/>
    <w:rsid w:val="003D66C6"/>
    <w:rsid w:val="003F051A"/>
    <w:rsid w:val="004324AA"/>
    <w:rsid w:val="004B17AC"/>
    <w:rsid w:val="005141C6"/>
    <w:rsid w:val="00661215"/>
    <w:rsid w:val="006B6243"/>
    <w:rsid w:val="00780C65"/>
    <w:rsid w:val="007944C9"/>
    <w:rsid w:val="007D4544"/>
    <w:rsid w:val="00921B35"/>
    <w:rsid w:val="00955D50"/>
    <w:rsid w:val="00A11E03"/>
    <w:rsid w:val="00A61742"/>
    <w:rsid w:val="00B07312"/>
    <w:rsid w:val="00BB65D9"/>
    <w:rsid w:val="00BE6EB4"/>
    <w:rsid w:val="00BE746F"/>
    <w:rsid w:val="00BE77E9"/>
    <w:rsid w:val="00C0483F"/>
    <w:rsid w:val="00CB6E90"/>
    <w:rsid w:val="00D474D2"/>
    <w:rsid w:val="00DA191E"/>
    <w:rsid w:val="00DD18CB"/>
    <w:rsid w:val="00E4175F"/>
    <w:rsid w:val="00E9023A"/>
    <w:rsid w:val="00F0272F"/>
    <w:rsid w:val="00F17888"/>
    <w:rsid w:val="00F278C1"/>
    <w:rsid w:val="00FE21EF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BE6EB4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E6EB4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1EF8-BE06-426B-A5E3-9E5D3074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26</cp:revision>
  <cp:lastPrinted>2020-09-23T11:49:00Z</cp:lastPrinted>
  <dcterms:created xsi:type="dcterms:W3CDTF">2020-07-29T09:58:00Z</dcterms:created>
  <dcterms:modified xsi:type="dcterms:W3CDTF">2020-09-23T12:11:00Z</dcterms:modified>
</cp:coreProperties>
</file>