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88F83" w14:textId="77777777" w:rsidR="00255F89" w:rsidRDefault="00255F89" w:rsidP="00B021B0">
      <w:pPr>
        <w:tabs>
          <w:tab w:val="left" w:pos="5565"/>
        </w:tabs>
        <w:spacing w:after="0" w:line="240" w:lineRule="auto"/>
        <w:jc w:val="right"/>
        <w:rPr>
          <w:rFonts w:ascii="Times New Roman" w:hAnsi="Times New Roman"/>
        </w:rPr>
      </w:pPr>
    </w:p>
    <w:p w14:paraId="2A85CB1D" w14:textId="36591AD5" w:rsidR="002E709B" w:rsidRPr="00AD5316" w:rsidRDefault="00126A10" w:rsidP="009C0EF3">
      <w:pPr>
        <w:tabs>
          <w:tab w:val="left" w:pos="5565"/>
        </w:tabs>
        <w:spacing w:after="0" w:line="240" w:lineRule="auto"/>
        <w:rPr>
          <w:rFonts w:ascii="Times New Roman" w:hAnsi="Times New Roman"/>
        </w:rPr>
      </w:pPr>
      <w:r w:rsidRPr="00126A10">
        <w:rPr>
          <w:rFonts w:ascii="Times New Roman" w:hAnsi="Times New Roman"/>
        </w:rPr>
        <w:t>TB-ZP.271.7.2020</w:t>
      </w:r>
      <w:r w:rsidR="009C0EF3">
        <w:rPr>
          <w:rFonts w:ascii="Times New Roman" w:hAnsi="Times New Roman"/>
        </w:rPr>
        <w:tab/>
      </w:r>
      <w:r w:rsidR="009C0EF3">
        <w:rPr>
          <w:rFonts w:ascii="Times New Roman" w:hAnsi="Times New Roman"/>
        </w:rPr>
        <w:tab/>
      </w:r>
      <w:r w:rsidR="009C0EF3">
        <w:rPr>
          <w:rFonts w:ascii="Times New Roman" w:hAnsi="Times New Roman"/>
        </w:rPr>
        <w:tab/>
      </w:r>
      <w:r w:rsidR="009C0EF3">
        <w:rPr>
          <w:rFonts w:ascii="Times New Roman" w:hAnsi="Times New Roman"/>
        </w:rPr>
        <w:tab/>
        <w:t xml:space="preserve">  </w:t>
      </w:r>
      <w:r w:rsidR="00AD5316" w:rsidRPr="00AD5316">
        <w:rPr>
          <w:rFonts w:ascii="Times New Roman" w:hAnsi="Times New Roman"/>
        </w:rPr>
        <w:t xml:space="preserve">Reszel, </w:t>
      </w:r>
      <w:r w:rsidR="000E19A8">
        <w:rPr>
          <w:rFonts w:ascii="Times New Roman" w:hAnsi="Times New Roman"/>
        </w:rPr>
        <w:t>06</w:t>
      </w:r>
      <w:r w:rsidR="00AD5316" w:rsidRPr="00AD5316">
        <w:rPr>
          <w:rFonts w:ascii="Times New Roman" w:hAnsi="Times New Roman"/>
        </w:rPr>
        <w:t>.0</w:t>
      </w:r>
      <w:r w:rsidR="000E19A8">
        <w:rPr>
          <w:rFonts w:ascii="Times New Roman" w:hAnsi="Times New Roman"/>
        </w:rPr>
        <w:t>8</w:t>
      </w:r>
      <w:r w:rsidR="00AD5316" w:rsidRPr="00AD5316">
        <w:rPr>
          <w:rFonts w:ascii="Times New Roman" w:hAnsi="Times New Roman"/>
        </w:rPr>
        <w:t>.2020 r.</w:t>
      </w:r>
      <w:r w:rsidR="002E709B" w:rsidRPr="00AD5316">
        <w:rPr>
          <w:rFonts w:ascii="Times New Roman" w:hAnsi="Times New Roman"/>
          <w:i/>
          <w:iCs/>
        </w:rPr>
        <w:t xml:space="preserve">                                                            </w:t>
      </w:r>
    </w:p>
    <w:p w14:paraId="59AE232F" w14:textId="77777777" w:rsidR="00DA209F" w:rsidRDefault="00DA209F" w:rsidP="00DA209F">
      <w:pPr>
        <w:spacing w:after="0" w:line="240" w:lineRule="auto"/>
        <w:jc w:val="center"/>
        <w:rPr>
          <w:rFonts w:ascii="Times New Roman" w:hAnsi="Times New Roman"/>
          <w:b/>
          <w:sz w:val="24"/>
          <w:szCs w:val="24"/>
        </w:rPr>
      </w:pPr>
    </w:p>
    <w:p w14:paraId="2A85CB26" w14:textId="77777777" w:rsidR="00341253" w:rsidRPr="00B021B0" w:rsidRDefault="00341253" w:rsidP="00AD5316">
      <w:pPr>
        <w:spacing w:after="0" w:line="240" w:lineRule="auto"/>
        <w:rPr>
          <w:rFonts w:ascii="Times New Roman" w:hAnsi="Times New Roman"/>
          <w:sz w:val="10"/>
          <w:szCs w:val="10"/>
        </w:rPr>
      </w:pPr>
    </w:p>
    <w:p w14:paraId="4A2CFACA" w14:textId="3DFD8DEB" w:rsidR="000E19A8" w:rsidRPr="000E19A8" w:rsidRDefault="00AD5316" w:rsidP="000E19A8">
      <w:pPr>
        <w:pStyle w:val="Tekstpodstawowy"/>
        <w:spacing w:before="9"/>
        <w:rPr>
          <w:rFonts w:ascii="Times New Roman" w:hAnsi="Times New Roman"/>
          <w:b/>
          <w:lang w:eastAsia="x-none"/>
        </w:rPr>
      </w:pPr>
      <w:r w:rsidRPr="00AD5316">
        <w:rPr>
          <w:rFonts w:ascii="Times New Roman" w:eastAsia="Calibri" w:hAnsi="Times New Roman" w:cs="Times New Roman"/>
          <w:sz w:val="22"/>
          <w:szCs w:val="22"/>
          <w:lang w:eastAsia="x-none"/>
        </w:rPr>
        <w:t>Dot</w:t>
      </w:r>
      <w:r>
        <w:rPr>
          <w:rFonts w:ascii="Times New Roman" w:eastAsia="Calibri" w:hAnsi="Times New Roman" w:cs="Times New Roman"/>
          <w:sz w:val="22"/>
          <w:szCs w:val="22"/>
          <w:lang w:eastAsia="x-none"/>
        </w:rPr>
        <w:t>yczy:</w:t>
      </w:r>
      <w:r w:rsidR="00255F89">
        <w:rPr>
          <w:rFonts w:ascii="Times New Roman" w:eastAsia="Calibri" w:hAnsi="Times New Roman" w:cs="Times New Roman"/>
          <w:sz w:val="22"/>
          <w:szCs w:val="22"/>
          <w:lang w:eastAsia="x-none"/>
        </w:rPr>
        <w:t xml:space="preserve"> </w:t>
      </w:r>
      <w:r w:rsidR="000E19A8" w:rsidRPr="000E19A8">
        <w:rPr>
          <w:rFonts w:ascii="Times New Roman" w:hAnsi="Times New Roman"/>
          <w:b/>
          <w:lang w:eastAsia="x-none"/>
        </w:rPr>
        <w:t>,,</w:t>
      </w:r>
      <w:r w:rsidR="000E19A8" w:rsidRPr="000E19A8">
        <w:rPr>
          <w:rFonts w:ascii="Times New Roman" w:hAnsi="Times New Roman"/>
          <w:b/>
          <w:i/>
          <w:iCs/>
          <w:lang w:eastAsia="x-none"/>
        </w:rPr>
        <w:t xml:space="preserve">Przewozy uczniów i dzieci do Zespołu </w:t>
      </w:r>
      <w:proofErr w:type="spellStart"/>
      <w:r w:rsidR="000E19A8" w:rsidRPr="000E19A8">
        <w:rPr>
          <w:rFonts w:ascii="Times New Roman" w:hAnsi="Times New Roman"/>
          <w:b/>
          <w:i/>
          <w:iCs/>
          <w:lang w:eastAsia="x-none"/>
        </w:rPr>
        <w:t>Szkolno</w:t>
      </w:r>
      <w:proofErr w:type="spellEnd"/>
      <w:r w:rsidR="000E19A8" w:rsidRPr="000E19A8">
        <w:rPr>
          <w:rFonts w:ascii="Times New Roman" w:hAnsi="Times New Roman"/>
          <w:b/>
          <w:i/>
          <w:iCs/>
          <w:lang w:eastAsia="x-none"/>
        </w:rPr>
        <w:t xml:space="preserve"> – Przedszkolnego w Reszlu: Szkoły Podstawowej Nr 3 w Reszlu oraz Przedszkola Samorządowego w Reszlu z terenu Gminy Reszel na bilety miesięczne z opieką i przewozy szkolne nieodpłatne uczniów i dzieci nie związane z ogólnym planem lekcji dla klas w roku szkolnym 2020/2021</w:t>
      </w:r>
      <w:r w:rsidR="000E19A8" w:rsidRPr="000E19A8">
        <w:rPr>
          <w:rFonts w:ascii="Times New Roman" w:hAnsi="Times New Roman"/>
          <w:b/>
          <w:lang w:eastAsia="x-none"/>
        </w:rPr>
        <w:t>”</w:t>
      </w:r>
    </w:p>
    <w:p w14:paraId="4F68AAF9" w14:textId="3A9DF0FF" w:rsidR="0024758D" w:rsidRDefault="0024758D" w:rsidP="00AD5316">
      <w:pPr>
        <w:pStyle w:val="Tekstpodstawowy"/>
        <w:spacing w:before="9"/>
        <w:rPr>
          <w:rFonts w:ascii="Times New Roman" w:hAnsi="Times New Roman"/>
          <w:bCs/>
        </w:rPr>
      </w:pPr>
    </w:p>
    <w:p w14:paraId="61EA0B2B" w14:textId="6ABB6236" w:rsidR="00497B95" w:rsidRDefault="00497B95" w:rsidP="00AD5316">
      <w:pPr>
        <w:pStyle w:val="Tekstpodstawowy"/>
        <w:spacing w:before="9"/>
        <w:rPr>
          <w:rFonts w:ascii="Times New Roman" w:hAnsi="Times New Roman"/>
          <w:bCs/>
        </w:rPr>
      </w:pPr>
    </w:p>
    <w:p w14:paraId="2A18AD3E" w14:textId="77777777" w:rsidR="00497B95" w:rsidRPr="00497B95" w:rsidRDefault="00497B95" w:rsidP="00497B95">
      <w:pPr>
        <w:pStyle w:val="Tekstpodstawowy"/>
        <w:spacing w:before="9"/>
        <w:jc w:val="center"/>
        <w:rPr>
          <w:rFonts w:ascii="Times New Roman" w:hAnsi="Times New Roman"/>
          <w:b/>
          <w:bCs/>
          <w:sz w:val="22"/>
          <w:szCs w:val="22"/>
        </w:rPr>
      </w:pPr>
      <w:r w:rsidRPr="00497B95">
        <w:rPr>
          <w:rFonts w:ascii="Times New Roman" w:hAnsi="Times New Roman"/>
          <w:b/>
          <w:bCs/>
          <w:sz w:val="22"/>
          <w:szCs w:val="22"/>
        </w:rPr>
        <w:t>ZAWIADOMIENIE</w:t>
      </w:r>
    </w:p>
    <w:p w14:paraId="56121152" w14:textId="052E8D39" w:rsidR="00247FFD" w:rsidRDefault="00247FFD" w:rsidP="00247FFD">
      <w:pPr>
        <w:spacing w:after="0" w:line="240" w:lineRule="auto"/>
        <w:ind w:firstLine="708"/>
        <w:rPr>
          <w:rFonts w:ascii="Times New Roman" w:hAnsi="Times New Roman"/>
          <w:sz w:val="24"/>
          <w:szCs w:val="24"/>
        </w:rPr>
      </w:pPr>
      <w:r w:rsidRPr="00247FFD">
        <w:rPr>
          <w:rFonts w:ascii="Times New Roman" w:hAnsi="Times New Roman"/>
          <w:sz w:val="24"/>
          <w:szCs w:val="24"/>
        </w:rPr>
        <w:t xml:space="preserve">Zamawiający zgodnie z art. 38 ust. 2 ustawy Prawo zamówień publicznych (Dz. U. </w:t>
      </w:r>
      <w:r>
        <w:rPr>
          <w:rFonts w:ascii="Times New Roman" w:hAnsi="Times New Roman"/>
          <w:sz w:val="24"/>
          <w:szCs w:val="24"/>
        </w:rPr>
        <w:br/>
      </w:r>
      <w:r w:rsidRPr="00247FFD">
        <w:rPr>
          <w:rFonts w:ascii="Times New Roman" w:hAnsi="Times New Roman"/>
          <w:sz w:val="24"/>
          <w:szCs w:val="24"/>
        </w:rPr>
        <w:t>z 2019 r. poz. 1843 ze zm.) informuje o zapytaniach, skierowanych przez Wykonawców:</w:t>
      </w:r>
    </w:p>
    <w:p w14:paraId="6180B306" w14:textId="77777777" w:rsidR="009F3022" w:rsidRDefault="009F3022" w:rsidP="00247FFD">
      <w:pPr>
        <w:spacing w:after="0" w:line="240" w:lineRule="auto"/>
        <w:rPr>
          <w:rFonts w:ascii="Times New Roman" w:hAnsi="Times New Roman"/>
          <w:b/>
          <w:bCs/>
          <w:sz w:val="24"/>
          <w:szCs w:val="24"/>
        </w:rPr>
      </w:pPr>
    </w:p>
    <w:p w14:paraId="1C036F10" w14:textId="32D2F152" w:rsidR="00247FFD" w:rsidRDefault="00247FFD" w:rsidP="00247FFD">
      <w:pPr>
        <w:spacing w:after="0" w:line="240" w:lineRule="auto"/>
        <w:rPr>
          <w:rFonts w:ascii="Times New Roman" w:hAnsi="Times New Roman"/>
          <w:b/>
          <w:bCs/>
          <w:sz w:val="24"/>
          <w:szCs w:val="24"/>
        </w:rPr>
      </w:pPr>
      <w:r w:rsidRPr="00247FFD">
        <w:rPr>
          <w:rFonts w:ascii="Times New Roman" w:hAnsi="Times New Roman"/>
          <w:b/>
          <w:bCs/>
          <w:sz w:val="24"/>
          <w:szCs w:val="24"/>
        </w:rPr>
        <w:t xml:space="preserve">Pytanie nr 1 </w:t>
      </w:r>
    </w:p>
    <w:p w14:paraId="24987EF9" w14:textId="413FB0C0" w:rsidR="00247FFD" w:rsidRDefault="000E19A8" w:rsidP="0019480D">
      <w:pPr>
        <w:spacing w:after="0" w:line="240" w:lineRule="auto"/>
        <w:jc w:val="both"/>
        <w:rPr>
          <w:rFonts w:ascii="Times New Roman" w:hAnsi="Times New Roman"/>
          <w:sz w:val="24"/>
          <w:szCs w:val="24"/>
        </w:rPr>
      </w:pPr>
      <w:r>
        <w:rPr>
          <w:rFonts w:ascii="Times New Roman" w:hAnsi="Times New Roman"/>
          <w:sz w:val="24"/>
          <w:szCs w:val="24"/>
        </w:rPr>
        <w:t>Zamawiający w SIWZ, we wzorze umowy oraz z załączniku nr 1a zamieszcza zapis „na bilety miesięczne; cena biletu miesięcznego”. Proszę zatem o potwierdzenie, że Zamawiający w celu wykonania obowiązku określonego w art. 32 ust. 5 oraz art. 39 ust. 3 ustawy z dnia 14 grudnia 2016 r. Prawo oświatowe (Dz. U. z 2017 r. poz. 59, 949, 2203) zakupi bilety miesięczne objęte ulgą 49%, zgodnie z art. 5a o uprawnieniach do ulgowych przejazdów środkami publicznego transportu zbiorowego zgodnie (Dz. U. z 2018 r. poz. 295) w przypadku nabywania przez gminę biletów miesięcznych dla dzieci w celu wykonania obowiązku określonego w art. 32 ust. 5 oraz art. 39 ust. 3 ustawy z dnia 14 grudnia 2016 r. – Prawo oświatowe (Dz. U. z 2017 r. poz. 59, 949 i 2203) uwzględnia się ulgi, o których mowa w art. 4 ust. 6 i art. 5 ust. 1a z dnia 20 czerwca 1992 r.) ? W innym przypadku Wykonawca w celu skalkulowania oferty w formularzu załącznik nr 1 oraz w kosztorysie załącznik nr 1b wpisywać musi cenę biletu miesięcznego wynoszącego 100</w:t>
      </w:r>
      <w:r w:rsidR="00444B5E">
        <w:rPr>
          <w:rFonts w:ascii="Times New Roman" w:hAnsi="Times New Roman"/>
          <w:sz w:val="24"/>
          <w:szCs w:val="24"/>
        </w:rPr>
        <w:t>% ceny bez uwzględnienia ulg ustawowych.</w:t>
      </w:r>
    </w:p>
    <w:p w14:paraId="55070E3D" w14:textId="1864571E" w:rsidR="00247FFD" w:rsidRPr="00247FFD" w:rsidRDefault="00247FFD" w:rsidP="00247FFD">
      <w:pPr>
        <w:spacing w:after="0" w:line="240" w:lineRule="auto"/>
        <w:rPr>
          <w:rFonts w:ascii="Times New Roman" w:hAnsi="Times New Roman"/>
          <w:b/>
          <w:bCs/>
          <w:sz w:val="24"/>
          <w:szCs w:val="24"/>
        </w:rPr>
      </w:pPr>
      <w:r w:rsidRPr="00247FFD">
        <w:rPr>
          <w:rFonts w:ascii="Times New Roman" w:hAnsi="Times New Roman"/>
          <w:b/>
          <w:bCs/>
          <w:sz w:val="24"/>
          <w:szCs w:val="24"/>
        </w:rPr>
        <w:t>Odpowiedź</w:t>
      </w:r>
    </w:p>
    <w:p w14:paraId="6DFFEE4D" w14:textId="1B9FD4DB" w:rsidR="00343619" w:rsidRPr="00343619" w:rsidRDefault="00343619" w:rsidP="00343619">
      <w:pPr>
        <w:spacing w:after="0" w:line="240" w:lineRule="auto"/>
        <w:jc w:val="both"/>
        <w:rPr>
          <w:rFonts w:ascii="Times New Roman" w:hAnsi="Times New Roman"/>
          <w:sz w:val="24"/>
          <w:szCs w:val="24"/>
        </w:rPr>
      </w:pPr>
      <w:r w:rsidRPr="00343619">
        <w:rPr>
          <w:rFonts w:ascii="Times New Roman" w:hAnsi="Times New Roman"/>
          <w:sz w:val="24"/>
          <w:szCs w:val="24"/>
        </w:rPr>
        <w:t xml:space="preserve">Zgodnie z zapisami ustawy o uprawnieniach do ulgowych przejazdów środkami publicznego transportu zbiorowego „do ulgi 49% przy przejazdach środkami publicznego transportu zbiorowego autobusowego w komunikacji zwykłej i przyspieszonej, na podstawie biletów imiennych miesięcznych, są uprawnione dzieci i młodzież w okresie od rozpoczęcia odbywania obowiązkowego rocznego przygotowania przedszkolnego do ukończenia szkoły podstawowej lub ponadpodstawowej – publicznej lub niepublicznej o uprawnieniach szkoły publicznej, nie dłużej niż do ukończenia 24 roku życia”. To nie Gmina decyduje czy Przewoźnik skorzysta </w:t>
      </w:r>
      <w:r w:rsidR="005F1EF0">
        <w:rPr>
          <w:rFonts w:ascii="Times New Roman" w:hAnsi="Times New Roman"/>
          <w:sz w:val="24"/>
          <w:szCs w:val="24"/>
        </w:rPr>
        <w:br/>
      </w:r>
      <w:r w:rsidRPr="00343619">
        <w:rPr>
          <w:rFonts w:ascii="Times New Roman" w:hAnsi="Times New Roman"/>
          <w:sz w:val="24"/>
          <w:szCs w:val="24"/>
        </w:rPr>
        <w:t>z ulg przewidzianych ustawą.</w:t>
      </w:r>
    </w:p>
    <w:p w14:paraId="5C6EEA72" w14:textId="436C9CB4" w:rsidR="00247FFD" w:rsidRDefault="00247FFD" w:rsidP="00247FFD">
      <w:pPr>
        <w:spacing w:after="0" w:line="240" w:lineRule="auto"/>
        <w:rPr>
          <w:rFonts w:ascii="Times New Roman" w:hAnsi="Times New Roman"/>
          <w:sz w:val="24"/>
          <w:szCs w:val="24"/>
        </w:rPr>
      </w:pPr>
    </w:p>
    <w:p w14:paraId="2091459F" w14:textId="00289F5C" w:rsidR="00247FFD" w:rsidRDefault="00247FFD" w:rsidP="00247FFD">
      <w:pPr>
        <w:spacing w:after="0" w:line="240" w:lineRule="auto"/>
        <w:rPr>
          <w:rFonts w:ascii="Times New Roman" w:hAnsi="Times New Roman"/>
          <w:sz w:val="24"/>
          <w:szCs w:val="24"/>
        </w:rPr>
      </w:pPr>
    </w:p>
    <w:p w14:paraId="64C092F8" w14:textId="77777777" w:rsidR="00247FFD" w:rsidRDefault="00247FFD" w:rsidP="00247FFD">
      <w:pPr>
        <w:spacing w:after="0" w:line="240" w:lineRule="auto"/>
        <w:rPr>
          <w:rFonts w:ascii="Times New Roman" w:hAnsi="Times New Roman"/>
          <w:b/>
          <w:bCs/>
          <w:sz w:val="24"/>
          <w:szCs w:val="24"/>
        </w:rPr>
      </w:pPr>
      <w:r w:rsidRPr="00247FFD">
        <w:rPr>
          <w:rFonts w:ascii="Times New Roman" w:hAnsi="Times New Roman"/>
          <w:b/>
          <w:bCs/>
          <w:sz w:val="24"/>
          <w:szCs w:val="24"/>
        </w:rPr>
        <w:t>Pytanie nr 2</w:t>
      </w:r>
    </w:p>
    <w:p w14:paraId="5E80D659" w14:textId="58F53962" w:rsidR="0019480D" w:rsidRDefault="00997D87" w:rsidP="0019480D">
      <w:pPr>
        <w:spacing w:after="0" w:line="240" w:lineRule="auto"/>
        <w:jc w:val="both"/>
        <w:rPr>
          <w:rFonts w:ascii="Times New Roman" w:hAnsi="Times New Roman"/>
          <w:sz w:val="24"/>
          <w:szCs w:val="24"/>
        </w:rPr>
      </w:pPr>
      <w:r>
        <w:rPr>
          <w:rFonts w:ascii="Times New Roman" w:hAnsi="Times New Roman"/>
          <w:sz w:val="24"/>
          <w:szCs w:val="24"/>
        </w:rPr>
        <w:t>Proszę o informację czy Zamawiający ujął w SIWZ, w projekcie umowy oraz w załącznikach 7a, 7b dzieci w wieku przedszkolnym, które nie odbywają obowiązkowego rocznego przygotowania przedszkolnego.</w:t>
      </w:r>
    </w:p>
    <w:p w14:paraId="5360B502" w14:textId="3B0439D9" w:rsidR="00247FFD" w:rsidRPr="00247FFD" w:rsidRDefault="00247FFD" w:rsidP="00247FFD">
      <w:pPr>
        <w:spacing w:after="0" w:line="240" w:lineRule="auto"/>
        <w:jc w:val="both"/>
        <w:rPr>
          <w:rFonts w:ascii="Times New Roman" w:hAnsi="Times New Roman"/>
          <w:b/>
          <w:bCs/>
          <w:sz w:val="24"/>
          <w:szCs w:val="24"/>
        </w:rPr>
      </w:pPr>
      <w:r w:rsidRPr="00247FFD">
        <w:rPr>
          <w:rFonts w:ascii="Times New Roman" w:hAnsi="Times New Roman"/>
          <w:b/>
          <w:bCs/>
          <w:sz w:val="24"/>
          <w:szCs w:val="24"/>
        </w:rPr>
        <w:t>Odpowiedź</w:t>
      </w:r>
    </w:p>
    <w:p w14:paraId="0AB0AAE0" w14:textId="509496A4" w:rsidR="0034163D" w:rsidRPr="0034163D" w:rsidRDefault="0034163D" w:rsidP="0034163D">
      <w:pPr>
        <w:spacing w:after="0" w:line="240" w:lineRule="auto"/>
        <w:jc w:val="both"/>
        <w:rPr>
          <w:rFonts w:ascii="Times New Roman" w:hAnsi="Times New Roman"/>
          <w:sz w:val="24"/>
          <w:szCs w:val="24"/>
        </w:rPr>
      </w:pPr>
      <w:r w:rsidRPr="0034163D">
        <w:rPr>
          <w:rFonts w:ascii="Times New Roman" w:hAnsi="Times New Roman"/>
          <w:sz w:val="24"/>
          <w:szCs w:val="24"/>
        </w:rPr>
        <w:t>W SIWZ zostały ujęte  dzieci w wieku przedszkolnym, które nie odbywają obowiązkowego rocznego przygotowania przedszkolnego (stan na dzień 30.06.2020 roku):</w:t>
      </w:r>
    </w:p>
    <w:p w14:paraId="3697FC96" w14:textId="78A323CC" w:rsidR="0034163D" w:rsidRPr="0034163D" w:rsidRDefault="0034163D" w:rsidP="0034163D">
      <w:pPr>
        <w:spacing w:after="0" w:line="240" w:lineRule="auto"/>
        <w:jc w:val="both"/>
        <w:rPr>
          <w:rFonts w:ascii="Times New Roman" w:hAnsi="Times New Roman"/>
          <w:sz w:val="24"/>
          <w:szCs w:val="24"/>
        </w:rPr>
      </w:pPr>
      <w:r w:rsidRPr="0034163D">
        <w:rPr>
          <w:rFonts w:ascii="Times New Roman" w:hAnsi="Times New Roman"/>
          <w:sz w:val="24"/>
          <w:szCs w:val="24"/>
        </w:rPr>
        <w:t xml:space="preserve">Zadanie I – 1 dziecko (z </w:t>
      </w:r>
      <w:proofErr w:type="spellStart"/>
      <w:r w:rsidRPr="0034163D">
        <w:rPr>
          <w:rFonts w:ascii="Times New Roman" w:hAnsi="Times New Roman"/>
          <w:sz w:val="24"/>
          <w:szCs w:val="24"/>
        </w:rPr>
        <w:t>Kociborza</w:t>
      </w:r>
      <w:proofErr w:type="spellEnd"/>
      <w:r w:rsidRPr="0034163D">
        <w:rPr>
          <w:rFonts w:ascii="Times New Roman" w:hAnsi="Times New Roman"/>
          <w:sz w:val="24"/>
          <w:szCs w:val="24"/>
        </w:rPr>
        <w:t xml:space="preserve"> do 10 km).</w:t>
      </w:r>
    </w:p>
    <w:p w14:paraId="7FC1DC95" w14:textId="61E3BBA9" w:rsidR="0034163D" w:rsidRPr="0034163D" w:rsidRDefault="0034163D" w:rsidP="0034163D">
      <w:pPr>
        <w:spacing w:after="0" w:line="240" w:lineRule="auto"/>
        <w:jc w:val="both"/>
        <w:rPr>
          <w:rFonts w:ascii="Times New Roman" w:hAnsi="Times New Roman"/>
          <w:sz w:val="24"/>
          <w:szCs w:val="24"/>
        </w:rPr>
      </w:pPr>
      <w:r w:rsidRPr="0034163D">
        <w:rPr>
          <w:rFonts w:ascii="Times New Roman" w:hAnsi="Times New Roman"/>
          <w:sz w:val="24"/>
          <w:szCs w:val="24"/>
        </w:rPr>
        <w:t xml:space="preserve">Zadanie II – 1 dziecko (z </w:t>
      </w:r>
      <w:proofErr w:type="spellStart"/>
      <w:r w:rsidRPr="0034163D">
        <w:rPr>
          <w:rFonts w:ascii="Times New Roman" w:hAnsi="Times New Roman"/>
          <w:sz w:val="24"/>
          <w:szCs w:val="24"/>
        </w:rPr>
        <w:t>Mojkowa</w:t>
      </w:r>
      <w:proofErr w:type="spellEnd"/>
      <w:r w:rsidRPr="0034163D">
        <w:rPr>
          <w:rFonts w:ascii="Times New Roman" w:hAnsi="Times New Roman"/>
          <w:sz w:val="24"/>
          <w:szCs w:val="24"/>
        </w:rPr>
        <w:t xml:space="preserve"> do 10 km).</w:t>
      </w:r>
    </w:p>
    <w:p w14:paraId="42AF3747" w14:textId="34920C04" w:rsidR="00D7548D" w:rsidRDefault="0034163D" w:rsidP="0034163D">
      <w:pPr>
        <w:spacing w:after="0" w:line="240" w:lineRule="auto"/>
        <w:jc w:val="both"/>
        <w:rPr>
          <w:rFonts w:ascii="Times New Roman" w:hAnsi="Times New Roman"/>
          <w:sz w:val="24"/>
          <w:szCs w:val="24"/>
        </w:rPr>
      </w:pPr>
      <w:r w:rsidRPr="0034163D">
        <w:rPr>
          <w:rFonts w:ascii="Times New Roman" w:hAnsi="Times New Roman"/>
          <w:sz w:val="24"/>
          <w:szCs w:val="24"/>
        </w:rPr>
        <w:t>Zadanie IV – 2 dzieci (1 z Pieckowo do 15 km, 1 dziecko z Pieckowo do 10 km).</w:t>
      </w:r>
    </w:p>
    <w:p w14:paraId="6A2278D2" w14:textId="52A75119" w:rsidR="0034163D" w:rsidRDefault="0034163D" w:rsidP="0034163D">
      <w:pPr>
        <w:spacing w:after="0" w:line="240" w:lineRule="auto"/>
        <w:jc w:val="both"/>
        <w:rPr>
          <w:rFonts w:ascii="Times New Roman" w:hAnsi="Times New Roman"/>
          <w:sz w:val="24"/>
          <w:szCs w:val="24"/>
        </w:rPr>
      </w:pPr>
    </w:p>
    <w:p w14:paraId="77DF0684" w14:textId="77777777" w:rsidR="00343619" w:rsidRDefault="00343619" w:rsidP="0034163D">
      <w:pPr>
        <w:spacing w:after="0" w:line="240" w:lineRule="auto"/>
        <w:jc w:val="both"/>
        <w:rPr>
          <w:rFonts w:ascii="Times New Roman" w:hAnsi="Times New Roman"/>
          <w:sz w:val="24"/>
          <w:szCs w:val="24"/>
        </w:rPr>
      </w:pPr>
    </w:p>
    <w:p w14:paraId="62AB8FDC" w14:textId="11C6513E" w:rsidR="0034163D" w:rsidRPr="0034163D" w:rsidRDefault="0034163D" w:rsidP="0034163D">
      <w:pPr>
        <w:spacing w:after="0" w:line="240" w:lineRule="auto"/>
        <w:jc w:val="both"/>
        <w:rPr>
          <w:rFonts w:ascii="Times New Roman" w:hAnsi="Times New Roman"/>
          <w:b/>
          <w:bCs/>
          <w:sz w:val="24"/>
          <w:szCs w:val="24"/>
        </w:rPr>
      </w:pPr>
      <w:r w:rsidRPr="0034163D">
        <w:rPr>
          <w:rFonts w:ascii="Times New Roman" w:hAnsi="Times New Roman"/>
          <w:b/>
          <w:bCs/>
          <w:sz w:val="24"/>
          <w:szCs w:val="24"/>
        </w:rPr>
        <w:lastRenderedPageBreak/>
        <w:t>Pytanie nr 3</w:t>
      </w:r>
    </w:p>
    <w:p w14:paraId="6C57AECE" w14:textId="38D879F8" w:rsidR="0034163D" w:rsidRDefault="0034163D" w:rsidP="00247FFD">
      <w:pPr>
        <w:spacing w:after="0" w:line="240" w:lineRule="auto"/>
        <w:jc w:val="both"/>
        <w:rPr>
          <w:rFonts w:ascii="Times New Roman" w:hAnsi="Times New Roman"/>
          <w:sz w:val="24"/>
          <w:szCs w:val="24"/>
        </w:rPr>
      </w:pPr>
      <w:r>
        <w:rPr>
          <w:rFonts w:ascii="Times New Roman" w:hAnsi="Times New Roman"/>
          <w:sz w:val="24"/>
          <w:szCs w:val="24"/>
        </w:rPr>
        <w:t xml:space="preserve">Z opisu SIWZ z rozdziału III punkt 30 oraz 33 wynika jednoznacznie, że potencjalny wykonawca realizować będzie przedmiot zamówienia na podstawie zezwoleń na linie regularną z możliwością zabierania dodatkowych pasażerów. Przewóz inny niż na zasadzie linii regularnej wyklucza zakup biletu miesięcznego a także możliwość zabierania dodatkowych pasażerów zgodnie z ustawą z dnia 6 września 2001 r. o transporcie drogowym (t. j. Dz. U. </w:t>
      </w:r>
      <w:r w:rsidR="005F6B06">
        <w:rPr>
          <w:rFonts w:ascii="Times New Roman" w:hAnsi="Times New Roman"/>
          <w:sz w:val="24"/>
          <w:szCs w:val="24"/>
        </w:rPr>
        <w:br/>
      </w:r>
      <w:r>
        <w:rPr>
          <w:rFonts w:ascii="Times New Roman" w:hAnsi="Times New Roman"/>
          <w:sz w:val="24"/>
          <w:szCs w:val="24"/>
        </w:rPr>
        <w:t xml:space="preserve">z 2019 r. poz. 2140 z </w:t>
      </w:r>
      <w:proofErr w:type="spellStart"/>
      <w:r>
        <w:rPr>
          <w:rFonts w:ascii="Times New Roman" w:hAnsi="Times New Roman"/>
          <w:sz w:val="24"/>
          <w:szCs w:val="24"/>
        </w:rPr>
        <w:t>późn</w:t>
      </w:r>
      <w:proofErr w:type="spellEnd"/>
      <w:r>
        <w:rPr>
          <w:rFonts w:ascii="Times New Roman" w:hAnsi="Times New Roman"/>
          <w:sz w:val="24"/>
          <w:szCs w:val="24"/>
        </w:rPr>
        <w:t>. zm.). Czy potencjalny wykonawca winien posiadać podczas przewozu w autobusie wszelką dokumentację potwierdzającą fakt realizacji przewozu oraz kasę fiskalną aby wystawić bilet jednorazowy dla osoby dla której Gmina nie wykupiła biletu miesięcznego ulgowego.</w:t>
      </w:r>
    </w:p>
    <w:p w14:paraId="70AFBD51" w14:textId="4209FF5F" w:rsidR="009F3022" w:rsidRDefault="0034163D" w:rsidP="00247FFD">
      <w:pPr>
        <w:spacing w:after="0" w:line="240" w:lineRule="auto"/>
        <w:jc w:val="both"/>
        <w:rPr>
          <w:rFonts w:ascii="Times New Roman" w:hAnsi="Times New Roman"/>
          <w:sz w:val="24"/>
          <w:szCs w:val="24"/>
        </w:rPr>
      </w:pPr>
      <w:r>
        <w:rPr>
          <w:rFonts w:ascii="Times New Roman" w:hAnsi="Times New Roman"/>
          <w:sz w:val="24"/>
          <w:szCs w:val="24"/>
        </w:rPr>
        <w:t xml:space="preserve">Proszę o zmianę zapisów „punkty zborne” na przystanki komunikacyjne. Zgodnie z ustawą </w:t>
      </w:r>
      <w:r w:rsidR="005F6B06">
        <w:rPr>
          <w:rFonts w:ascii="Times New Roman" w:hAnsi="Times New Roman"/>
          <w:sz w:val="24"/>
          <w:szCs w:val="24"/>
        </w:rPr>
        <w:br/>
      </w:r>
      <w:r>
        <w:rPr>
          <w:rFonts w:ascii="Times New Roman" w:hAnsi="Times New Roman"/>
          <w:sz w:val="24"/>
          <w:szCs w:val="24"/>
        </w:rPr>
        <w:t>z dnia 6 września 2001 r. o transporcie drogowym art. 18b</w:t>
      </w:r>
      <w:r w:rsidR="009F3022">
        <w:rPr>
          <w:rFonts w:ascii="Times New Roman" w:hAnsi="Times New Roman"/>
          <w:sz w:val="24"/>
          <w:szCs w:val="24"/>
        </w:rPr>
        <w:t xml:space="preserve">.1. 3) „Przewozy regularne </w:t>
      </w:r>
      <w:r w:rsidR="005F6B06">
        <w:rPr>
          <w:rFonts w:ascii="Times New Roman" w:hAnsi="Times New Roman"/>
          <w:sz w:val="24"/>
          <w:szCs w:val="24"/>
        </w:rPr>
        <w:br/>
      </w:r>
      <w:r w:rsidR="009F3022">
        <w:rPr>
          <w:rFonts w:ascii="Times New Roman" w:hAnsi="Times New Roman"/>
          <w:sz w:val="24"/>
          <w:szCs w:val="24"/>
        </w:rPr>
        <w:t xml:space="preserve">w krajowym transporcie drogowym wykonywane są według następujących zasad: wsiadanie </w:t>
      </w:r>
      <w:r w:rsidR="005F6B06">
        <w:rPr>
          <w:rFonts w:ascii="Times New Roman" w:hAnsi="Times New Roman"/>
          <w:sz w:val="24"/>
          <w:szCs w:val="24"/>
        </w:rPr>
        <w:br/>
      </w:r>
      <w:r w:rsidR="009F3022">
        <w:rPr>
          <w:rFonts w:ascii="Times New Roman" w:hAnsi="Times New Roman"/>
          <w:sz w:val="24"/>
          <w:szCs w:val="24"/>
        </w:rPr>
        <w:t>i wysiadanie pasażerów odbywa się tylko na przystankach określonych w rozkładzie jazdy, oraz art. 18b.2. 3) w/w ustawy: zabrania się zabierania i wysadzania pasażerów poza przystankami określonymi w rozkładzie jazdy. Punkty zborne nie są przystankami komunikacyjnymi.</w:t>
      </w:r>
    </w:p>
    <w:p w14:paraId="659920B9" w14:textId="20A3998D" w:rsidR="009F3022" w:rsidRPr="009F3022" w:rsidRDefault="009F3022" w:rsidP="00247FFD">
      <w:pPr>
        <w:spacing w:after="0" w:line="240" w:lineRule="auto"/>
        <w:jc w:val="both"/>
        <w:rPr>
          <w:rFonts w:ascii="Times New Roman" w:hAnsi="Times New Roman"/>
          <w:b/>
          <w:bCs/>
          <w:sz w:val="24"/>
          <w:szCs w:val="24"/>
        </w:rPr>
      </w:pPr>
      <w:r w:rsidRPr="009F3022">
        <w:rPr>
          <w:rFonts w:ascii="Times New Roman" w:hAnsi="Times New Roman"/>
          <w:b/>
          <w:bCs/>
          <w:sz w:val="24"/>
          <w:szCs w:val="24"/>
        </w:rPr>
        <w:t>Odpowiedź</w:t>
      </w:r>
    </w:p>
    <w:p w14:paraId="3F4684F9" w14:textId="78891017" w:rsidR="009F3022" w:rsidRDefault="009F3022" w:rsidP="00247FFD">
      <w:pPr>
        <w:spacing w:after="0" w:line="240" w:lineRule="auto"/>
        <w:jc w:val="both"/>
        <w:rPr>
          <w:rFonts w:ascii="Times New Roman" w:hAnsi="Times New Roman"/>
          <w:sz w:val="24"/>
          <w:szCs w:val="24"/>
        </w:rPr>
      </w:pPr>
      <w:r w:rsidRPr="009F3022">
        <w:rPr>
          <w:rFonts w:ascii="Times New Roman" w:hAnsi="Times New Roman"/>
          <w:sz w:val="24"/>
          <w:szCs w:val="24"/>
        </w:rPr>
        <w:t xml:space="preserve">Celem  postępowania o udzielenie zamówienia publicznego pn. „Przewozy uczniów i dzieci do Zespołu </w:t>
      </w:r>
      <w:proofErr w:type="spellStart"/>
      <w:r w:rsidRPr="009F3022">
        <w:rPr>
          <w:rFonts w:ascii="Times New Roman" w:hAnsi="Times New Roman"/>
          <w:sz w:val="24"/>
          <w:szCs w:val="24"/>
        </w:rPr>
        <w:t>Szkolno</w:t>
      </w:r>
      <w:proofErr w:type="spellEnd"/>
      <w:r w:rsidRPr="009F3022">
        <w:rPr>
          <w:rFonts w:ascii="Times New Roman" w:hAnsi="Times New Roman"/>
          <w:sz w:val="24"/>
          <w:szCs w:val="24"/>
        </w:rPr>
        <w:t xml:space="preserve"> – Przedszkolnego w Reszlu: Szkoły Podstawowej Nr 3 w Reszlu oraz Przedszkola Samorządowego w Reszlu z terenu Gminy Reszel na bilety miesięczne z opieką </w:t>
      </w:r>
      <w:r w:rsidR="00963F98">
        <w:rPr>
          <w:rFonts w:ascii="Times New Roman" w:hAnsi="Times New Roman"/>
          <w:sz w:val="24"/>
          <w:szCs w:val="24"/>
        </w:rPr>
        <w:br/>
      </w:r>
      <w:r w:rsidRPr="009F3022">
        <w:rPr>
          <w:rFonts w:ascii="Times New Roman" w:hAnsi="Times New Roman"/>
          <w:sz w:val="24"/>
          <w:szCs w:val="24"/>
        </w:rPr>
        <w:t>i przewozy szkolne nieodpłatne uczniów i dzieci nie związane z ogólnym planem lekcji dla klas w roku szkolnym 2020/2021” jest dowóz dzieci z terenu Gminy Reszel do Zespołu Szkolno-Przedszkolnego w Reszlu. Gmina Reszel nie ustala warunków w tym postępowaniu do przewożenia innych osób, jedynie wskazuje możliwość, że w przypadku wolnych miejsc mogą korzystać z przewozu na warunkach ustalonych z przewoźnikiem.</w:t>
      </w:r>
    </w:p>
    <w:p w14:paraId="4BC08C3A" w14:textId="5585DE4E" w:rsidR="00D80246" w:rsidRPr="00D80246" w:rsidRDefault="00D80246" w:rsidP="00D80246">
      <w:pPr>
        <w:spacing w:after="0" w:line="240" w:lineRule="auto"/>
        <w:jc w:val="both"/>
        <w:rPr>
          <w:rFonts w:ascii="Times New Roman" w:hAnsi="Times New Roman"/>
          <w:sz w:val="24"/>
          <w:szCs w:val="24"/>
        </w:rPr>
      </w:pPr>
      <w:r w:rsidRPr="00D80246">
        <w:rPr>
          <w:rFonts w:ascii="Times New Roman" w:hAnsi="Times New Roman"/>
          <w:sz w:val="24"/>
          <w:szCs w:val="24"/>
        </w:rPr>
        <w:t>Zapisy „punkty zborne” należy rozumieć jak „przystanki komunikacyjne”.</w:t>
      </w:r>
    </w:p>
    <w:p w14:paraId="489E3715" w14:textId="77777777" w:rsidR="00D80246" w:rsidRDefault="00D80246" w:rsidP="00247FFD">
      <w:pPr>
        <w:spacing w:after="0" w:line="240" w:lineRule="auto"/>
        <w:jc w:val="both"/>
        <w:rPr>
          <w:rFonts w:ascii="Times New Roman" w:hAnsi="Times New Roman"/>
          <w:sz w:val="24"/>
          <w:szCs w:val="24"/>
        </w:rPr>
      </w:pPr>
    </w:p>
    <w:p w14:paraId="22A17DD7" w14:textId="28656597" w:rsidR="009F3022" w:rsidRDefault="009F3022" w:rsidP="00247FFD">
      <w:pPr>
        <w:spacing w:after="0" w:line="240" w:lineRule="auto"/>
        <w:jc w:val="both"/>
        <w:rPr>
          <w:rFonts w:ascii="Times New Roman" w:hAnsi="Times New Roman"/>
          <w:sz w:val="24"/>
          <w:szCs w:val="24"/>
        </w:rPr>
      </w:pPr>
    </w:p>
    <w:p w14:paraId="54F72C71" w14:textId="250E5B57" w:rsidR="009F3022" w:rsidRPr="009F3022" w:rsidRDefault="009F3022" w:rsidP="00247FFD">
      <w:pPr>
        <w:spacing w:after="0" w:line="240" w:lineRule="auto"/>
        <w:jc w:val="both"/>
        <w:rPr>
          <w:rFonts w:ascii="Times New Roman" w:hAnsi="Times New Roman"/>
          <w:b/>
          <w:bCs/>
          <w:sz w:val="24"/>
          <w:szCs w:val="24"/>
        </w:rPr>
      </w:pPr>
      <w:r w:rsidRPr="009F3022">
        <w:rPr>
          <w:rFonts w:ascii="Times New Roman" w:hAnsi="Times New Roman"/>
          <w:b/>
          <w:bCs/>
          <w:sz w:val="24"/>
          <w:szCs w:val="24"/>
        </w:rPr>
        <w:t>Pytanie nr 4</w:t>
      </w:r>
    </w:p>
    <w:p w14:paraId="5D2D2618" w14:textId="1496BE73" w:rsidR="00685CDA" w:rsidRDefault="00685CDA" w:rsidP="00247FFD">
      <w:pPr>
        <w:spacing w:after="0" w:line="240" w:lineRule="auto"/>
        <w:jc w:val="both"/>
        <w:rPr>
          <w:rFonts w:ascii="Times New Roman" w:hAnsi="Times New Roman"/>
          <w:sz w:val="24"/>
          <w:szCs w:val="24"/>
        </w:rPr>
      </w:pPr>
      <w:r>
        <w:rPr>
          <w:rFonts w:ascii="Times New Roman" w:hAnsi="Times New Roman"/>
          <w:sz w:val="24"/>
          <w:szCs w:val="24"/>
        </w:rPr>
        <w:t xml:space="preserve">Zamawiający nie podaje w jaki sposób odbywać się będą zamówienia na zakup biletów miesięcznych na poszczególne miesiące. Brak ustalenia terminu złożenia zamówienia na bilety miesięczne na kolejne miesiące należy zakwalifikować jako wada SIWZ utrudniająca kalkulację oferty. </w:t>
      </w:r>
    </w:p>
    <w:p w14:paraId="39ECEF96" w14:textId="590A8C3D" w:rsidR="00685CDA" w:rsidRPr="00685CDA" w:rsidRDefault="00685CDA" w:rsidP="00247FFD">
      <w:pPr>
        <w:spacing w:after="0" w:line="240" w:lineRule="auto"/>
        <w:jc w:val="both"/>
        <w:rPr>
          <w:rFonts w:ascii="Times New Roman" w:hAnsi="Times New Roman"/>
          <w:b/>
          <w:bCs/>
          <w:sz w:val="24"/>
          <w:szCs w:val="24"/>
        </w:rPr>
      </w:pPr>
      <w:r w:rsidRPr="00685CDA">
        <w:rPr>
          <w:rFonts w:ascii="Times New Roman" w:hAnsi="Times New Roman"/>
          <w:b/>
          <w:bCs/>
          <w:sz w:val="24"/>
          <w:szCs w:val="24"/>
        </w:rPr>
        <w:t>Odpowiedź</w:t>
      </w:r>
    </w:p>
    <w:p w14:paraId="7B08C5CF" w14:textId="7C02F9D1" w:rsidR="00CD2574" w:rsidRPr="00CD2574" w:rsidRDefault="00CD2574" w:rsidP="00CD2574">
      <w:pPr>
        <w:spacing w:after="0" w:line="240" w:lineRule="auto"/>
        <w:jc w:val="both"/>
        <w:rPr>
          <w:rFonts w:ascii="Times New Roman" w:hAnsi="Times New Roman"/>
          <w:sz w:val="24"/>
          <w:szCs w:val="24"/>
        </w:rPr>
      </w:pPr>
      <w:r w:rsidRPr="00CD2574">
        <w:rPr>
          <w:rFonts w:ascii="Times New Roman" w:hAnsi="Times New Roman"/>
          <w:sz w:val="24"/>
          <w:szCs w:val="24"/>
        </w:rPr>
        <w:t>Imienne bilety miesięczne zostaną zamówione po podpisaniu umowy, wszelkie zmiany będziemy dokonywać na bieżąco w trakcie roku szkolnego. Informuję, że zgodnie</w:t>
      </w:r>
      <w:r w:rsidR="00791366">
        <w:rPr>
          <w:rFonts w:ascii="Times New Roman" w:hAnsi="Times New Roman"/>
          <w:sz w:val="24"/>
          <w:szCs w:val="24"/>
        </w:rPr>
        <w:t xml:space="preserve"> z</w:t>
      </w:r>
      <w:r w:rsidRPr="00CD2574">
        <w:rPr>
          <w:rFonts w:ascii="Times New Roman" w:hAnsi="Times New Roman"/>
          <w:sz w:val="24"/>
          <w:szCs w:val="24"/>
        </w:rPr>
        <w:t xml:space="preserve"> zapisami SIWZ rozdz. III, pkt.17 liczba uczniów i dzieci i ilość biletów miesięcznych jest orientacyjna </w:t>
      </w:r>
      <w:r w:rsidR="00B61BDB">
        <w:rPr>
          <w:rFonts w:ascii="Times New Roman" w:hAnsi="Times New Roman"/>
          <w:sz w:val="24"/>
          <w:szCs w:val="24"/>
        </w:rPr>
        <w:br/>
      </w:r>
      <w:r w:rsidRPr="00CD2574">
        <w:rPr>
          <w:rFonts w:ascii="Times New Roman" w:hAnsi="Times New Roman"/>
          <w:sz w:val="24"/>
          <w:szCs w:val="24"/>
        </w:rPr>
        <w:t xml:space="preserve">i może ulegać zmianie w czasie realizacji zamówienia.  Zamawiający zastrzega sobie prawo do zmiany ilości kupowanych biletów, która będzie regulowana comiesięczną korektą </w:t>
      </w:r>
      <w:r w:rsidR="00B61BDB">
        <w:rPr>
          <w:rFonts w:ascii="Times New Roman" w:hAnsi="Times New Roman"/>
          <w:sz w:val="24"/>
          <w:szCs w:val="24"/>
        </w:rPr>
        <w:br/>
      </w:r>
      <w:r w:rsidRPr="00CD2574">
        <w:rPr>
          <w:rFonts w:ascii="Times New Roman" w:hAnsi="Times New Roman"/>
          <w:sz w:val="24"/>
          <w:szCs w:val="24"/>
        </w:rPr>
        <w:t>w przypadku zmian ilości dowożonych uczniów i dzieci odrębnie dla każdej części zamówienia.</w:t>
      </w:r>
    </w:p>
    <w:p w14:paraId="02BAF30B" w14:textId="77777777" w:rsidR="00685CDA" w:rsidRDefault="00685CDA" w:rsidP="00247FFD">
      <w:pPr>
        <w:spacing w:after="0" w:line="240" w:lineRule="auto"/>
        <w:jc w:val="both"/>
        <w:rPr>
          <w:rFonts w:ascii="Times New Roman" w:hAnsi="Times New Roman"/>
          <w:sz w:val="24"/>
          <w:szCs w:val="24"/>
        </w:rPr>
      </w:pPr>
    </w:p>
    <w:p w14:paraId="79B52B4A" w14:textId="77777777" w:rsidR="0034163D" w:rsidRPr="00247FFD" w:rsidRDefault="0034163D" w:rsidP="00247FFD">
      <w:pPr>
        <w:spacing w:after="0" w:line="240" w:lineRule="auto"/>
        <w:jc w:val="both"/>
        <w:rPr>
          <w:rFonts w:ascii="Times New Roman" w:hAnsi="Times New Roman"/>
          <w:sz w:val="24"/>
          <w:szCs w:val="24"/>
        </w:rPr>
      </w:pPr>
    </w:p>
    <w:p w14:paraId="51C7BF30" w14:textId="77777777" w:rsidR="00D7548D" w:rsidRPr="00B37756" w:rsidRDefault="00D7548D" w:rsidP="00D7548D">
      <w:pPr>
        <w:spacing w:after="0" w:line="240" w:lineRule="auto"/>
        <w:ind w:left="4956"/>
        <w:jc w:val="center"/>
        <w:rPr>
          <w:rFonts w:ascii="Times New Roman" w:hAnsi="Times New Roman"/>
          <w:color w:val="FF0000"/>
          <w:sz w:val="24"/>
          <w:szCs w:val="24"/>
        </w:rPr>
      </w:pPr>
      <w:r w:rsidRPr="00B37756">
        <w:rPr>
          <w:rFonts w:ascii="Times New Roman" w:hAnsi="Times New Roman"/>
          <w:color w:val="FF0000"/>
          <w:sz w:val="24"/>
          <w:szCs w:val="24"/>
        </w:rPr>
        <w:t>Burmistrz Reszla</w:t>
      </w:r>
    </w:p>
    <w:p w14:paraId="76FE734B" w14:textId="77777777" w:rsidR="00D7548D" w:rsidRPr="00B37756" w:rsidRDefault="00D7548D" w:rsidP="00D7548D">
      <w:pPr>
        <w:spacing w:after="0" w:line="240" w:lineRule="auto"/>
        <w:ind w:left="4956"/>
        <w:jc w:val="center"/>
        <w:rPr>
          <w:rFonts w:ascii="Times New Roman" w:hAnsi="Times New Roman"/>
          <w:color w:val="FF0000"/>
          <w:sz w:val="24"/>
          <w:szCs w:val="24"/>
        </w:rPr>
      </w:pPr>
    </w:p>
    <w:p w14:paraId="2C2C00B7" w14:textId="10D7A6FD" w:rsidR="00247FFD" w:rsidRPr="00B37756" w:rsidRDefault="00D7548D" w:rsidP="00D7548D">
      <w:pPr>
        <w:spacing w:after="0" w:line="240" w:lineRule="auto"/>
        <w:ind w:left="4956"/>
        <w:jc w:val="center"/>
        <w:rPr>
          <w:rFonts w:ascii="Times New Roman" w:hAnsi="Times New Roman"/>
          <w:color w:val="FF0000"/>
          <w:sz w:val="24"/>
          <w:szCs w:val="24"/>
        </w:rPr>
      </w:pPr>
      <w:r w:rsidRPr="00B37756">
        <w:rPr>
          <w:rFonts w:ascii="Times New Roman" w:hAnsi="Times New Roman"/>
          <w:color w:val="FF0000"/>
          <w:sz w:val="24"/>
          <w:szCs w:val="24"/>
        </w:rPr>
        <w:t>Marek Janiszewski</w:t>
      </w:r>
    </w:p>
    <w:p w14:paraId="26A09EBC" w14:textId="3C2DEBB0" w:rsidR="00247FFD" w:rsidRPr="00B37756" w:rsidRDefault="00247FFD" w:rsidP="00247FFD">
      <w:pPr>
        <w:spacing w:after="0" w:line="240" w:lineRule="auto"/>
        <w:rPr>
          <w:rFonts w:ascii="Times New Roman" w:hAnsi="Times New Roman"/>
          <w:b/>
          <w:bCs/>
          <w:color w:val="FF0000"/>
          <w:sz w:val="24"/>
          <w:szCs w:val="24"/>
        </w:rPr>
      </w:pPr>
      <w:r w:rsidRPr="00B37756">
        <w:rPr>
          <w:rFonts w:ascii="Times New Roman" w:hAnsi="Times New Roman"/>
          <w:b/>
          <w:bCs/>
          <w:color w:val="FF0000"/>
          <w:sz w:val="24"/>
          <w:szCs w:val="24"/>
        </w:rPr>
        <w:t xml:space="preserve"> </w:t>
      </w:r>
    </w:p>
    <w:p w14:paraId="31B3998B" w14:textId="77777777" w:rsidR="00497B95" w:rsidRPr="00B37756" w:rsidRDefault="00497B95" w:rsidP="00497B95">
      <w:pPr>
        <w:pStyle w:val="Tekstpodstawowy"/>
        <w:spacing w:before="9"/>
        <w:jc w:val="center"/>
        <w:rPr>
          <w:rFonts w:ascii="Times New Roman" w:hAnsi="Times New Roman" w:cs="Times New Roman"/>
          <w:color w:val="FF0000"/>
          <w:sz w:val="20"/>
          <w:szCs w:val="20"/>
        </w:rPr>
      </w:pPr>
    </w:p>
    <w:sectPr w:rsidR="00497B95" w:rsidRPr="00B37756" w:rsidSect="00B021B0">
      <w:headerReference w:type="default" r:id="rId11"/>
      <w:pgSz w:w="11906" w:h="16838"/>
      <w:pgMar w:top="1699"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63093" w14:textId="77777777" w:rsidR="00BE1388" w:rsidRDefault="00BE1388" w:rsidP="00F057DB">
      <w:pPr>
        <w:spacing w:after="0" w:line="240" w:lineRule="auto"/>
      </w:pPr>
      <w:r>
        <w:separator/>
      </w:r>
    </w:p>
  </w:endnote>
  <w:endnote w:type="continuationSeparator" w:id="0">
    <w:p w14:paraId="79703D7F" w14:textId="77777777" w:rsidR="00BE1388" w:rsidRDefault="00BE1388" w:rsidP="00F0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4296F" w14:textId="77777777" w:rsidR="00BE1388" w:rsidRDefault="00BE1388" w:rsidP="00F057DB">
      <w:pPr>
        <w:spacing w:after="0" w:line="240" w:lineRule="auto"/>
      </w:pPr>
      <w:r>
        <w:separator/>
      </w:r>
    </w:p>
  </w:footnote>
  <w:footnote w:type="continuationSeparator" w:id="0">
    <w:p w14:paraId="7A5C57BF" w14:textId="77777777" w:rsidR="00BE1388" w:rsidRDefault="00BE1388" w:rsidP="00F05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26C5" w14:textId="5A61B70C" w:rsidR="00A809A7" w:rsidRDefault="00A809A7" w:rsidP="00A809A7">
    <w:pPr>
      <w:pStyle w:val="Nagwek"/>
      <w:jc w:val="center"/>
    </w:pPr>
  </w:p>
  <w:p w14:paraId="71B81AC0" w14:textId="49C51C85" w:rsidR="00B021B0" w:rsidRDefault="00B021B0" w:rsidP="00A809A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3064"/>
    <w:multiLevelType w:val="multilevel"/>
    <w:tmpl w:val="6478DF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7D6820"/>
    <w:multiLevelType w:val="hybridMultilevel"/>
    <w:tmpl w:val="3B1C061A"/>
    <w:lvl w:ilvl="0" w:tplc="9676DA00">
      <w:start w:val="1"/>
      <w:numFmt w:val="decimal"/>
      <w:lvlText w:val="%1."/>
      <w:lvlJc w:val="left"/>
      <w:pPr>
        <w:tabs>
          <w:tab w:val="num" w:pos="1800"/>
        </w:tabs>
        <w:ind w:left="1800" w:hanging="360"/>
      </w:pPr>
      <w:rPr>
        <w:rFonts w:ascii="Times New Roman" w:eastAsia="Times New Roman" w:hAnsi="Times New Roman" w:cs="Times New Roman" w:hint="default"/>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BAA26A7"/>
    <w:multiLevelType w:val="multilevel"/>
    <w:tmpl w:val="EBE200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B734D6"/>
    <w:multiLevelType w:val="multilevel"/>
    <w:tmpl w:val="EBE200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627319"/>
    <w:multiLevelType w:val="hybridMultilevel"/>
    <w:tmpl w:val="5652D9AA"/>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1BF95069"/>
    <w:multiLevelType w:val="hybridMultilevel"/>
    <w:tmpl w:val="FF0E7EEA"/>
    <w:lvl w:ilvl="0" w:tplc="648E32DC">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6" w15:restartNumberingAfterBreak="0">
    <w:nsid w:val="1E427942"/>
    <w:multiLevelType w:val="hybridMultilevel"/>
    <w:tmpl w:val="0AC21FAA"/>
    <w:lvl w:ilvl="0" w:tplc="0415000F">
      <w:start w:val="1"/>
      <w:numFmt w:val="decimal"/>
      <w:lvlText w:val="%1."/>
      <w:lvlJc w:val="left"/>
      <w:pPr>
        <w:tabs>
          <w:tab w:val="num" w:pos="720"/>
        </w:tabs>
        <w:ind w:left="720" w:hanging="360"/>
      </w:pPr>
    </w:lvl>
    <w:lvl w:ilvl="1" w:tplc="20222E38">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07A1677"/>
    <w:multiLevelType w:val="hybridMultilevel"/>
    <w:tmpl w:val="7BDAE8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95C37"/>
    <w:multiLevelType w:val="hybridMultilevel"/>
    <w:tmpl w:val="96108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770380"/>
    <w:multiLevelType w:val="hybridMultilevel"/>
    <w:tmpl w:val="E9B6A76E"/>
    <w:lvl w:ilvl="0" w:tplc="0415000F">
      <w:start w:val="1"/>
      <w:numFmt w:val="decimal"/>
      <w:lvlText w:val="%1."/>
      <w:lvlJc w:val="left"/>
      <w:pPr>
        <w:ind w:left="786"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542F33"/>
    <w:multiLevelType w:val="hybridMultilevel"/>
    <w:tmpl w:val="CF92969C"/>
    <w:lvl w:ilvl="0" w:tplc="04150013">
      <w:start w:val="1"/>
      <w:numFmt w:val="upperRoman"/>
      <w:lvlText w:val="%1."/>
      <w:lvlJc w:val="righ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291431B7"/>
    <w:multiLevelType w:val="hybridMultilevel"/>
    <w:tmpl w:val="D6924F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2A4A09"/>
    <w:multiLevelType w:val="hybridMultilevel"/>
    <w:tmpl w:val="293C6D52"/>
    <w:lvl w:ilvl="0" w:tplc="4CF83C52">
      <w:start w:val="1"/>
      <w:numFmt w:val="decimal"/>
      <w:lvlText w:val="%1."/>
      <w:lvlJc w:val="left"/>
      <w:pPr>
        <w:tabs>
          <w:tab w:val="num" w:pos="1080"/>
        </w:tabs>
        <w:ind w:left="1080" w:hanging="720"/>
      </w:pPr>
      <w:rPr>
        <w:b w:val="0"/>
        <w:i w:val="0"/>
        <w:color w:val="auto"/>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39CF041C"/>
    <w:multiLevelType w:val="hybridMultilevel"/>
    <w:tmpl w:val="91F4BE78"/>
    <w:lvl w:ilvl="0" w:tplc="666490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E2C4CD3"/>
    <w:multiLevelType w:val="hybridMultilevel"/>
    <w:tmpl w:val="39EC9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C94CFB"/>
    <w:multiLevelType w:val="hybridMultilevel"/>
    <w:tmpl w:val="1C2A00D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F65586"/>
    <w:multiLevelType w:val="hybridMultilevel"/>
    <w:tmpl w:val="B48E4436"/>
    <w:lvl w:ilvl="0" w:tplc="324AB2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9F079A"/>
    <w:multiLevelType w:val="hybridMultilevel"/>
    <w:tmpl w:val="643603B2"/>
    <w:lvl w:ilvl="0" w:tplc="953EFCBC">
      <w:start w:val="1"/>
      <w:numFmt w:val="upperRoman"/>
      <w:lvlText w:val="%1."/>
      <w:lvlJc w:val="left"/>
      <w:pPr>
        <w:tabs>
          <w:tab w:val="num" w:pos="1080"/>
        </w:tabs>
        <w:ind w:left="1080" w:hanging="720"/>
      </w:pPr>
      <w:rPr>
        <w:b/>
        <w:i w:val="0"/>
      </w:rPr>
    </w:lvl>
    <w:lvl w:ilvl="1" w:tplc="0415000F">
      <w:start w:val="1"/>
      <w:numFmt w:val="decimal"/>
      <w:lvlText w:val="%2."/>
      <w:lvlJc w:val="left"/>
      <w:pPr>
        <w:tabs>
          <w:tab w:val="num" w:pos="1440"/>
        </w:tabs>
        <w:ind w:left="1440" w:hanging="360"/>
      </w:pPr>
    </w:lvl>
    <w:lvl w:ilvl="2" w:tplc="2416C278">
      <w:start w:val="1"/>
      <w:numFmt w:val="decimal"/>
      <w:lvlText w:val="%3)"/>
      <w:lvlJc w:val="left"/>
      <w:pPr>
        <w:ind w:left="2340" w:hanging="360"/>
      </w:pPr>
      <w:rPr>
        <w:rFonts w:ascii="Times New Roman" w:eastAsia="Calibri"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8BD4891"/>
    <w:multiLevelType w:val="hybridMultilevel"/>
    <w:tmpl w:val="B30EB01C"/>
    <w:lvl w:ilvl="0" w:tplc="9BCC5754">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9" w15:restartNumberingAfterBreak="0">
    <w:nsid w:val="4A706752"/>
    <w:multiLevelType w:val="hybridMultilevel"/>
    <w:tmpl w:val="1F1E4D78"/>
    <w:lvl w:ilvl="0" w:tplc="46047F7C">
      <w:start w:val="7"/>
      <w:numFmt w:val="upperRoman"/>
      <w:lvlText w:val="%1."/>
      <w:lvlJc w:val="right"/>
      <w:pPr>
        <w:ind w:left="144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035A1"/>
    <w:multiLevelType w:val="hybridMultilevel"/>
    <w:tmpl w:val="627EFE6C"/>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51903C7A"/>
    <w:multiLevelType w:val="hybridMultilevel"/>
    <w:tmpl w:val="C45A66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13D14"/>
    <w:multiLevelType w:val="hybridMultilevel"/>
    <w:tmpl w:val="D14034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97201F"/>
    <w:multiLevelType w:val="hybridMultilevel"/>
    <w:tmpl w:val="1C58D77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B824FC8"/>
    <w:multiLevelType w:val="hybridMultilevel"/>
    <w:tmpl w:val="CAE41C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8C28ED"/>
    <w:multiLevelType w:val="hybridMultilevel"/>
    <w:tmpl w:val="777C4E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9DC6D86"/>
    <w:multiLevelType w:val="hybridMultilevel"/>
    <w:tmpl w:val="10365450"/>
    <w:lvl w:ilvl="0" w:tplc="10587762">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957E19"/>
    <w:multiLevelType w:val="hybridMultilevel"/>
    <w:tmpl w:val="C3C8676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7257C"/>
    <w:multiLevelType w:val="hybridMultilevel"/>
    <w:tmpl w:val="8D46275A"/>
    <w:lvl w:ilvl="0" w:tplc="666490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74970E62"/>
    <w:multiLevelType w:val="hybridMultilevel"/>
    <w:tmpl w:val="F5DC9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541AE4"/>
    <w:multiLevelType w:val="hybridMultilevel"/>
    <w:tmpl w:val="8ED8727A"/>
    <w:lvl w:ilvl="0" w:tplc="1F5427E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4146EA"/>
    <w:multiLevelType w:val="hybridMultilevel"/>
    <w:tmpl w:val="1A8CC420"/>
    <w:lvl w:ilvl="0" w:tplc="79F0841C">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1"/>
  </w:num>
  <w:num w:numId="7">
    <w:abstractNumId w:val="8"/>
  </w:num>
  <w:num w:numId="8">
    <w:abstractNumId w:val="24"/>
  </w:num>
  <w:num w:numId="9">
    <w:abstractNumId w:val="14"/>
  </w:num>
  <w:num w:numId="10">
    <w:abstractNumId w:val="29"/>
  </w:num>
  <w:num w:numId="11">
    <w:abstractNumId w:val="25"/>
  </w:num>
  <w:num w:numId="12">
    <w:abstractNumId w:val="20"/>
  </w:num>
  <w:num w:numId="13">
    <w:abstractNumId w:val="4"/>
  </w:num>
  <w:num w:numId="14">
    <w:abstractNumId w:val="0"/>
  </w:num>
  <w:num w:numId="15">
    <w:abstractNumId w:val="3"/>
  </w:num>
  <w:num w:numId="16">
    <w:abstractNumId w:val="2"/>
  </w:num>
  <w:num w:numId="17">
    <w:abstractNumId w:val="6"/>
  </w:num>
  <w:num w:numId="18">
    <w:abstractNumId w:val="7"/>
  </w:num>
  <w:num w:numId="19">
    <w:abstractNumId w:val="9"/>
  </w:num>
  <w:num w:numId="20">
    <w:abstractNumId w:val="28"/>
  </w:num>
  <w:num w:numId="21">
    <w:abstractNumId w:val="13"/>
  </w:num>
  <w:num w:numId="22">
    <w:abstractNumId w:val="30"/>
  </w:num>
  <w:num w:numId="23">
    <w:abstractNumId w:val="31"/>
  </w:num>
  <w:num w:numId="24">
    <w:abstractNumId w:val="15"/>
  </w:num>
  <w:num w:numId="25">
    <w:abstractNumId w:val="10"/>
  </w:num>
  <w:num w:numId="26">
    <w:abstractNumId w:val="21"/>
  </w:num>
  <w:num w:numId="27">
    <w:abstractNumId w:val="22"/>
  </w:num>
  <w:num w:numId="28">
    <w:abstractNumId w:val="27"/>
  </w:num>
  <w:num w:numId="29">
    <w:abstractNumId w:val="23"/>
  </w:num>
  <w:num w:numId="30">
    <w:abstractNumId w:val="26"/>
  </w:num>
  <w:num w:numId="31">
    <w:abstractNumId w:val="11"/>
  </w:num>
  <w:num w:numId="32">
    <w:abstractNumId w:val="1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9B"/>
    <w:rsid w:val="0001012E"/>
    <w:rsid w:val="00030FB9"/>
    <w:rsid w:val="000559F5"/>
    <w:rsid w:val="00060CD1"/>
    <w:rsid w:val="00062AFF"/>
    <w:rsid w:val="000666DB"/>
    <w:rsid w:val="00075117"/>
    <w:rsid w:val="00082303"/>
    <w:rsid w:val="00082859"/>
    <w:rsid w:val="000978C0"/>
    <w:rsid w:val="000A70A1"/>
    <w:rsid w:val="000B0B6B"/>
    <w:rsid w:val="000C4C71"/>
    <w:rsid w:val="000E19A8"/>
    <w:rsid w:val="000E65F7"/>
    <w:rsid w:val="000F21AD"/>
    <w:rsid w:val="001062C3"/>
    <w:rsid w:val="001237C0"/>
    <w:rsid w:val="00126A10"/>
    <w:rsid w:val="001902C1"/>
    <w:rsid w:val="0019183C"/>
    <w:rsid w:val="00191BB4"/>
    <w:rsid w:val="0019480D"/>
    <w:rsid w:val="00196259"/>
    <w:rsid w:val="001A491A"/>
    <w:rsid w:val="001B1927"/>
    <w:rsid w:val="001B24A9"/>
    <w:rsid w:val="001C171C"/>
    <w:rsid w:val="001C6CFE"/>
    <w:rsid w:val="001E209A"/>
    <w:rsid w:val="001E6794"/>
    <w:rsid w:val="00211FBF"/>
    <w:rsid w:val="00231458"/>
    <w:rsid w:val="00241876"/>
    <w:rsid w:val="002438D8"/>
    <w:rsid w:val="0024758D"/>
    <w:rsid w:val="002477B2"/>
    <w:rsid w:val="00247FFD"/>
    <w:rsid w:val="00255F89"/>
    <w:rsid w:val="0026101C"/>
    <w:rsid w:val="00265B16"/>
    <w:rsid w:val="002727AE"/>
    <w:rsid w:val="00287D54"/>
    <w:rsid w:val="002C0B90"/>
    <w:rsid w:val="002D3D57"/>
    <w:rsid w:val="002E2DE4"/>
    <w:rsid w:val="002E42E2"/>
    <w:rsid w:val="002E709B"/>
    <w:rsid w:val="00301854"/>
    <w:rsid w:val="00305877"/>
    <w:rsid w:val="00326D35"/>
    <w:rsid w:val="00332D09"/>
    <w:rsid w:val="00341253"/>
    <w:rsid w:val="0034163D"/>
    <w:rsid w:val="00343619"/>
    <w:rsid w:val="00351A6D"/>
    <w:rsid w:val="00372814"/>
    <w:rsid w:val="0038330D"/>
    <w:rsid w:val="0038672E"/>
    <w:rsid w:val="00395D32"/>
    <w:rsid w:val="003B6FD0"/>
    <w:rsid w:val="003C2BC6"/>
    <w:rsid w:val="003D2B28"/>
    <w:rsid w:val="003D4063"/>
    <w:rsid w:val="003D5FD2"/>
    <w:rsid w:val="003D7D81"/>
    <w:rsid w:val="003E3C13"/>
    <w:rsid w:val="003F31DB"/>
    <w:rsid w:val="003F4235"/>
    <w:rsid w:val="003F6860"/>
    <w:rsid w:val="00400EFD"/>
    <w:rsid w:val="00405D91"/>
    <w:rsid w:val="004200D5"/>
    <w:rsid w:val="00441DD1"/>
    <w:rsid w:val="004432CF"/>
    <w:rsid w:val="00444B5E"/>
    <w:rsid w:val="00470C09"/>
    <w:rsid w:val="00480D03"/>
    <w:rsid w:val="00497B95"/>
    <w:rsid w:val="004A3417"/>
    <w:rsid w:val="004C0FE6"/>
    <w:rsid w:val="004F719A"/>
    <w:rsid w:val="00506B8B"/>
    <w:rsid w:val="00516BCF"/>
    <w:rsid w:val="00536995"/>
    <w:rsid w:val="005425F3"/>
    <w:rsid w:val="00547C1B"/>
    <w:rsid w:val="005645D2"/>
    <w:rsid w:val="00573D20"/>
    <w:rsid w:val="00595055"/>
    <w:rsid w:val="005A06E5"/>
    <w:rsid w:val="005A0795"/>
    <w:rsid w:val="005A3AB5"/>
    <w:rsid w:val="005B10FC"/>
    <w:rsid w:val="005B2F53"/>
    <w:rsid w:val="005C6361"/>
    <w:rsid w:val="005E6245"/>
    <w:rsid w:val="005F1EF0"/>
    <w:rsid w:val="005F6B06"/>
    <w:rsid w:val="006052F7"/>
    <w:rsid w:val="006207E0"/>
    <w:rsid w:val="00641BA9"/>
    <w:rsid w:val="00643AF9"/>
    <w:rsid w:val="006458A9"/>
    <w:rsid w:val="006524F3"/>
    <w:rsid w:val="00652A6F"/>
    <w:rsid w:val="00652FCE"/>
    <w:rsid w:val="00660C5C"/>
    <w:rsid w:val="0066215C"/>
    <w:rsid w:val="00665783"/>
    <w:rsid w:val="00666B33"/>
    <w:rsid w:val="00685CDA"/>
    <w:rsid w:val="006A030E"/>
    <w:rsid w:val="006B72E8"/>
    <w:rsid w:val="006B7777"/>
    <w:rsid w:val="006D6C7E"/>
    <w:rsid w:val="0071240D"/>
    <w:rsid w:val="00713493"/>
    <w:rsid w:val="00715363"/>
    <w:rsid w:val="00716C3A"/>
    <w:rsid w:val="0072690C"/>
    <w:rsid w:val="00786E98"/>
    <w:rsid w:val="00791366"/>
    <w:rsid w:val="00794742"/>
    <w:rsid w:val="007A394E"/>
    <w:rsid w:val="007B3A9E"/>
    <w:rsid w:val="007B5C57"/>
    <w:rsid w:val="007C3669"/>
    <w:rsid w:val="007C4C2B"/>
    <w:rsid w:val="007D1519"/>
    <w:rsid w:val="007F17DF"/>
    <w:rsid w:val="007F7436"/>
    <w:rsid w:val="00801E90"/>
    <w:rsid w:val="00807CDF"/>
    <w:rsid w:val="008154F6"/>
    <w:rsid w:val="00827220"/>
    <w:rsid w:val="00847E42"/>
    <w:rsid w:val="00853334"/>
    <w:rsid w:val="00853CB0"/>
    <w:rsid w:val="00866606"/>
    <w:rsid w:val="00875D1A"/>
    <w:rsid w:val="00883E6E"/>
    <w:rsid w:val="00883F0C"/>
    <w:rsid w:val="00886DEB"/>
    <w:rsid w:val="00891085"/>
    <w:rsid w:val="008B2A1D"/>
    <w:rsid w:val="008B7416"/>
    <w:rsid w:val="008D77F5"/>
    <w:rsid w:val="008E27B0"/>
    <w:rsid w:val="008F4542"/>
    <w:rsid w:val="008F766A"/>
    <w:rsid w:val="00907DD8"/>
    <w:rsid w:val="009127E2"/>
    <w:rsid w:val="0091667B"/>
    <w:rsid w:val="00924712"/>
    <w:rsid w:val="00963F98"/>
    <w:rsid w:val="00983648"/>
    <w:rsid w:val="00985376"/>
    <w:rsid w:val="00994648"/>
    <w:rsid w:val="00997D87"/>
    <w:rsid w:val="009A1FAF"/>
    <w:rsid w:val="009C0EF3"/>
    <w:rsid w:val="009C4479"/>
    <w:rsid w:val="009C7548"/>
    <w:rsid w:val="009D0D61"/>
    <w:rsid w:val="009E1A03"/>
    <w:rsid w:val="009E2E02"/>
    <w:rsid w:val="009F3022"/>
    <w:rsid w:val="00A0453E"/>
    <w:rsid w:val="00A32819"/>
    <w:rsid w:val="00A42C68"/>
    <w:rsid w:val="00A4322F"/>
    <w:rsid w:val="00A47951"/>
    <w:rsid w:val="00A71115"/>
    <w:rsid w:val="00A809A7"/>
    <w:rsid w:val="00AA1E33"/>
    <w:rsid w:val="00AA6CED"/>
    <w:rsid w:val="00AA7943"/>
    <w:rsid w:val="00AB2E77"/>
    <w:rsid w:val="00AC2DA3"/>
    <w:rsid w:val="00AD12EB"/>
    <w:rsid w:val="00AD5316"/>
    <w:rsid w:val="00AE5CA9"/>
    <w:rsid w:val="00AE7C8D"/>
    <w:rsid w:val="00AF2C52"/>
    <w:rsid w:val="00AF6AE3"/>
    <w:rsid w:val="00B021B0"/>
    <w:rsid w:val="00B0639C"/>
    <w:rsid w:val="00B07F0D"/>
    <w:rsid w:val="00B23442"/>
    <w:rsid w:val="00B27BEF"/>
    <w:rsid w:val="00B37756"/>
    <w:rsid w:val="00B61BDB"/>
    <w:rsid w:val="00B85A4E"/>
    <w:rsid w:val="00BA220A"/>
    <w:rsid w:val="00BB31A6"/>
    <w:rsid w:val="00BB39AC"/>
    <w:rsid w:val="00BC31BD"/>
    <w:rsid w:val="00BE1388"/>
    <w:rsid w:val="00BF1EA0"/>
    <w:rsid w:val="00BF3DD3"/>
    <w:rsid w:val="00BF633A"/>
    <w:rsid w:val="00C01F15"/>
    <w:rsid w:val="00C072C1"/>
    <w:rsid w:val="00C12546"/>
    <w:rsid w:val="00C15CDC"/>
    <w:rsid w:val="00C20687"/>
    <w:rsid w:val="00C23BE9"/>
    <w:rsid w:val="00C61978"/>
    <w:rsid w:val="00C61E17"/>
    <w:rsid w:val="00C628D6"/>
    <w:rsid w:val="00C701D0"/>
    <w:rsid w:val="00C7460A"/>
    <w:rsid w:val="00C96F92"/>
    <w:rsid w:val="00CB0187"/>
    <w:rsid w:val="00CB2BFC"/>
    <w:rsid w:val="00CD20AC"/>
    <w:rsid w:val="00CD2574"/>
    <w:rsid w:val="00CE1091"/>
    <w:rsid w:val="00CE3248"/>
    <w:rsid w:val="00CF4819"/>
    <w:rsid w:val="00D06258"/>
    <w:rsid w:val="00D263AA"/>
    <w:rsid w:val="00D511C1"/>
    <w:rsid w:val="00D719ED"/>
    <w:rsid w:val="00D7548D"/>
    <w:rsid w:val="00D77F59"/>
    <w:rsid w:val="00D80141"/>
    <w:rsid w:val="00D80246"/>
    <w:rsid w:val="00D83BE8"/>
    <w:rsid w:val="00D85AFB"/>
    <w:rsid w:val="00D9024C"/>
    <w:rsid w:val="00D9136D"/>
    <w:rsid w:val="00DA209F"/>
    <w:rsid w:val="00DD1964"/>
    <w:rsid w:val="00DD1B56"/>
    <w:rsid w:val="00DD2F18"/>
    <w:rsid w:val="00DE0F1C"/>
    <w:rsid w:val="00DE6508"/>
    <w:rsid w:val="00E041AC"/>
    <w:rsid w:val="00E21C76"/>
    <w:rsid w:val="00E22453"/>
    <w:rsid w:val="00E40717"/>
    <w:rsid w:val="00E41C1A"/>
    <w:rsid w:val="00E50ED2"/>
    <w:rsid w:val="00E63B7F"/>
    <w:rsid w:val="00E6649A"/>
    <w:rsid w:val="00E7284F"/>
    <w:rsid w:val="00E75E1C"/>
    <w:rsid w:val="00E77589"/>
    <w:rsid w:val="00E83A12"/>
    <w:rsid w:val="00E91BEB"/>
    <w:rsid w:val="00EC2F1C"/>
    <w:rsid w:val="00EC4467"/>
    <w:rsid w:val="00EC67F5"/>
    <w:rsid w:val="00EE6D92"/>
    <w:rsid w:val="00F057DB"/>
    <w:rsid w:val="00F05E3F"/>
    <w:rsid w:val="00F07C5A"/>
    <w:rsid w:val="00F11DC6"/>
    <w:rsid w:val="00F22C98"/>
    <w:rsid w:val="00F32744"/>
    <w:rsid w:val="00F34DE6"/>
    <w:rsid w:val="00F3602B"/>
    <w:rsid w:val="00F41E26"/>
    <w:rsid w:val="00F55A75"/>
    <w:rsid w:val="00F70ECD"/>
    <w:rsid w:val="00F7333B"/>
    <w:rsid w:val="00F90F89"/>
    <w:rsid w:val="00F94C63"/>
    <w:rsid w:val="00F956DE"/>
    <w:rsid w:val="00FB0C9F"/>
    <w:rsid w:val="00FB21A0"/>
    <w:rsid w:val="00FC1ED2"/>
    <w:rsid w:val="00FD0D6E"/>
    <w:rsid w:val="00FE0F15"/>
    <w:rsid w:val="00FE6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85CB1C"/>
  <w15:chartTrackingRefBased/>
  <w15:docId w15:val="{D982EE5B-48CF-43A4-8F2B-6E155BF2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1978"/>
    <w:pPr>
      <w:spacing w:after="200" w:line="276" w:lineRule="auto"/>
    </w:pPr>
    <w:rPr>
      <w:rFonts w:ascii="Calibri" w:eastAsia="Calibri" w:hAnsi="Calibri" w:cs="Times New Roman"/>
    </w:rPr>
  </w:style>
  <w:style w:type="paragraph" w:styleId="Nagwek1">
    <w:name w:val="heading 1"/>
    <w:basedOn w:val="Normalny"/>
    <w:link w:val="Nagwek1Znak"/>
    <w:uiPriority w:val="9"/>
    <w:qFormat/>
    <w:rsid w:val="0024758D"/>
    <w:pPr>
      <w:widowControl w:val="0"/>
      <w:autoSpaceDE w:val="0"/>
      <w:autoSpaceDN w:val="0"/>
      <w:spacing w:after="0" w:line="240" w:lineRule="auto"/>
      <w:ind w:left="686" w:hanging="440"/>
      <w:outlineLvl w:val="0"/>
    </w:pPr>
    <w:rPr>
      <w:rFonts w:ascii="Times New Roman" w:eastAsia="Times New Roman" w:hAnsi="Times New Roman"/>
      <w:b/>
      <w:bCs/>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11C1"/>
    <w:pPr>
      <w:ind w:left="720"/>
      <w:contextualSpacing/>
    </w:pPr>
  </w:style>
  <w:style w:type="table" w:styleId="Tabela-Siatka">
    <w:name w:val="Table Grid"/>
    <w:basedOn w:val="Standardowy"/>
    <w:uiPriority w:val="39"/>
    <w:rsid w:val="005A3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057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57DB"/>
    <w:rPr>
      <w:rFonts w:ascii="Calibri" w:eastAsia="Calibri" w:hAnsi="Calibri" w:cs="Times New Roman"/>
    </w:rPr>
  </w:style>
  <w:style w:type="paragraph" w:styleId="Stopka">
    <w:name w:val="footer"/>
    <w:basedOn w:val="Normalny"/>
    <w:link w:val="StopkaZnak"/>
    <w:uiPriority w:val="99"/>
    <w:unhideWhenUsed/>
    <w:rsid w:val="00F057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57DB"/>
    <w:rPr>
      <w:rFonts w:ascii="Calibri" w:eastAsia="Calibri" w:hAnsi="Calibri" w:cs="Times New Roman"/>
    </w:rPr>
  </w:style>
  <w:style w:type="character" w:styleId="Tekstzastpczy">
    <w:name w:val="Placeholder Text"/>
    <w:basedOn w:val="Domylnaczcionkaakapitu"/>
    <w:uiPriority w:val="99"/>
    <w:semiHidden/>
    <w:rsid w:val="00D06258"/>
    <w:rPr>
      <w:color w:val="808080"/>
    </w:rPr>
  </w:style>
  <w:style w:type="paragraph" w:styleId="Tekstdymka">
    <w:name w:val="Balloon Text"/>
    <w:basedOn w:val="Normalny"/>
    <w:link w:val="TekstdymkaZnak"/>
    <w:uiPriority w:val="99"/>
    <w:semiHidden/>
    <w:unhideWhenUsed/>
    <w:rsid w:val="00D83B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3BE8"/>
    <w:rPr>
      <w:rFonts w:ascii="Segoe UI" w:eastAsia="Calibri" w:hAnsi="Segoe UI" w:cs="Segoe UI"/>
      <w:sz w:val="18"/>
      <w:szCs w:val="18"/>
    </w:rPr>
  </w:style>
  <w:style w:type="paragraph" w:styleId="Tekstpodstawowy">
    <w:name w:val="Body Text"/>
    <w:basedOn w:val="Normalny"/>
    <w:link w:val="TekstpodstawowyZnak"/>
    <w:semiHidden/>
    <w:rsid w:val="003F6860"/>
    <w:pPr>
      <w:suppressAutoHyphens/>
      <w:spacing w:after="0" w:line="240" w:lineRule="auto"/>
      <w:jc w:val="both"/>
    </w:pPr>
    <w:rPr>
      <w:rFonts w:ascii="Arial" w:eastAsia="Times New Roman" w:hAnsi="Arial" w:cs="Arial"/>
      <w:sz w:val="24"/>
      <w:szCs w:val="24"/>
      <w:lang w:eastAsia="ar-SA"/>
    </w:rPr>
  </w:style>
  <w:style w:type="character" w:customStyle="1" w:styleId="TekstpodstawowyZnak">
    <w:name w:val="Tekst podstawowy Znak"/>
    <w:basedOn w:val="Domylnaczcionkaakapitu"/>
    <w:link w:val="Tekstpodstawowy"/>
    <w:semiHidden/>
    <w:rsid w:val="003F6860"/>
    <w:rPr>
      <w:rFonts w:ascii="Arial" w:eastAsia="Times New Roman" w:hAnsi="Arial" w:cs="Arial"/>
      <w:sz w:val="24"/>
      <w:szCs w:val="24"/>
      <w:lang w:eastAsia="ar-SA"/>
    </w:rPr>
  </w:style>
  <w:style w:type="character" w:customStyle="1" w:styleId="Nagwek1Znak">
    <w:name w:val="Nagłówek 1 Znak"/>
    <w:basedOn w:val="Domylnaczcionkaakapitu"/>
    <w:link w:val="Nagwek1"/>
    <w:uiPriority w:val="9"/>
    <w:rsid w:val="0024758D"/>
    <w:rPr>
      <w:rFonts w:ascii="Times New Roman" w:eastAsia="Times New Roman" w:hAnsi="Times New Roman" w:cs="Times New Roman"/>
      <w:b/>
      <w:bCs/>
      <w:lang w:eastAsia="pl-PL" w:bidi="pl-PL"/>
    </w:rPr>
  </w:style>
  <w:style w:type="character" w:styleId="Hipercze">
    <w:name w:val="Hyperlink"/>
    <w:basedOn w:val="Domylnaczcionkaakapitu"/>
    <w:uiPriority w:val="99"/>
    <w:unhideWhenUsed/>
    <w:rsid w:val="00470C09"/>
    <w:rPr>
      <w:color w:val="0563C1" w:themeColor="hyperlink"/>
      <w:u w:val="single"/>
    </w:rPr>
  </w:style>
  <w:style w:type="character" w:styleId="Nierozpoznanawzmianka">
    <w:name w:val="Unresolved Mention"/>
    <w:basedOn w:val="Domylnaczcionkaakapitu"/>
    <w:uiPriority w:val="99"/>
    <w:semiHidden/>
    <w:unhideWhenUsed/>
    <w:rsid w:val="0047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92412">
      <w:bodyDiv w:val="1"/>
      <w:marLeft w:val="0"/>
      <w:marRight w:val="0"/>
      <w:marTop w:val="0"/>
      <w:marBottom w:val="0"/>
      <w:divBdr>
        <w:top w:val="none" w:sz="0" w:space="0" w:color="auto"/>
        <w:left w:val="none" w:sz="0" w:space="0" w:color="auto"/>
        <w:bottom w:val="none" w:sz="0" w:space="0" w:color="auto"/>
        <w:right w:val="none" w:sz="0" w:space="0" w:color="auto"/>
      </w:divBdr>
    </w:div>
    <w:div w:id="337730639">
      <w:bodyDiv w:val="1"/>
      <w:marLeft w:val="0"/>
      <w:marRight w:val="0"/>
      <w:marTop w:val="0"/>
      <w:marBottom w:val="0"/>
      <w:divBdr>
        <w:top w:val="none" w:sz="0" w:space="0" w:color="auto"/>
        <w:left w:val="none" w:sz="0" w:space="0" w:color="auto"/>
        <w:bottom w:val="none" w:sz="0" w:space="0" w:color="auto"/>
        <w:right w:val="none" w:sz="0" w:space="0" w:color="auto"/>
      </w:divBdr>
    </w:div>
    <w:div w:id="474760475">
      <w:bodyDiv w:val="1"/>
      <w:marLeft w:val="0"/>
      <w:marRight w:val="0"/>
      <w:marTop w:val="0"/>
      <w:marBottom w:val="0"/>
      <w:divBdr>
        <w:top w:val="none" w:sz="0" w:space="0" w:color="auto"/>
        <w:left w:val="none" w:sz="0" w:space="0" w:color="auto"/>
        <w:bottom w:val="none" w:sz="0" w:space="0" w:color="auto"/>
        <w:right w:val="none" w:sz="0" w:space="0" w:color="auto"/>
      </w:divBdr>
    </w:div>
    <w:div w:id="597376193">
      <w:bodyDiv w:val="1"/>
      <w:marLeft w:val="0"/>
      <w:marRight w:val="0"/>
      <w:marTop w:val="0"/>
      <w:marBottom w:val="0"/>
      <w:divBdr>
        <w:top w:val="none" w:sz="0" w:space="0" w:color="auto"/>
        <w:left w:val="none" w:sz="0" w:space="0" w:color="auto"/>
        <w:bottom w:val="none" w:sz="0" w:space="0" w:color="auto"/>
        <w:right w:val="none" w:sz="0" w:space="0" w:color="auto"/>
      </w:divBdr>
    </w:div>
    <w:div w:id="880823156">
      <w:bodyDiv w:val="1"/>
      <w:marLeft w:val="0"/>
      <w:marRight w:val="0"/>
      <w:marTop w:val="0"/>
      <w:marBottom w:val="0"/>
      <w:divBdr>
        <w:top w:val="none" w:sz="0" w:space="0" w:color="auto"/>
        <w:left w:val="none" w:sz="0" w:space="0" w:color="auto"/>
        <w:bottom w:val="none" w:sz="0" w:space="0" w:color="auto"/>
        <w:right w:val="none" w:sz="0" w:space="0" w:color="auto"/>
      </w:divBdr>
    </w:div>
    <w:div w:id="929118484">
      <w:bodyDiv w:val="1"/>
      <w:marLeft w:val="0"/>
      <w:marRight w:val="0"/>
      <w:marTop w:val="0"/>
      <w:marBottom w:val="0"/>
      <w:divBdr>
        <w:top w:val="none" w:sz="0" w:space="0" w:color="auto"/>
        <w:left w:val="none" w:sz="0" w:space="0" w:color="auto"/>
        <w:bottom w:val="none" w:sz="0" w:space="0" w:color="auto"/>
        <w:right w:val="none" w:sz="0" w:space="0" w:color="auto"/>
      </w:divBdr>
    </w:div>
    <w:div w:id="970357804">
      <w:bodyDiv w:val="1"/>
      <w:marLeft w:val="0"/>
      <w:marRight w:val="0"/>
      <w:marTop w:val="0"/>
      <w:marBottom w:val="0"/>
      <w:divBdr>
        <w:top w:val="none" w:sz="0" w:space="0" w:color="auto"/>
        <w:left w:val="none" w:sz="0" w:space="0" w:color="auto"/>
        <w:bottom w:val="none" w:sz="0" w:space="0" w:color="auto"/>
        <w:right w:val="none" w:sz="0" w:space="0" w:color="auto"/>
      </w:divBdr>
    </w:div>
    <w:div w:id="1338844002">
      <w:bodyDiv w:val="1"/>
      <w:marLeft w:val="0"/>
      <w:marRight w:val="0"/>
      <w:marTop w:val="0"/>
      <w:marBottom w:val="0"/>
      <w:divBdr>
        <w:top w:val="none" w:sz="0" w:space="0" w:color="auto"/>
        <w:left w:val="none" w:sz="0" w:space="0" w:color="auto"/>
        <w:bottom w:val="none" w:sz="0" w:space="0" w:color="auto"/>
        <w:right w:val="none" w:sz="0" w:space="0" w:color="auto"/>
      </w:divBdr>
    </w:div>
    <w:div w:id="1476755022">
      <w:bodyDiv w:val="1"/>
      <w:marLeft w:val="0"/>
      <w:marRight w:val="0"/>
      <w:marTop w:val="0"/>
      <w:marBottom w:val="0"/>
      <w:divBdr>
        <w:top w:val="none" w:sz="0" w:space="0" w:color="auto"/>
        <w:left w:val="none" w:sz="0" w:space="0" w:color="auto"/>
        <w:bottom w:val="none" w:sz="0" w:space="0" w:color="auto"/>
        <w:right w:val="none" w:sz="0" w:space="0" w:color="auto"/>
      </w:divBdr>
    </w:div>
    <w:div w:id="1687976627">
      <w:bodyDiv w:val="1"/>
      <w:marLeft w:val="0"/>
      <w:marRight w:val="0"/>
      <w:marTop w:val="0"/>
      <w:marBottom w:val="0"/>
      <w:divBdr>
        <w:top w:val="none" w:sz="0" w:space="0" w:color="auto"/>
        <w:left w:val="none" w:sz="0" w:space="0" w:color="auto"/>
        <w:bottom w:val="none" w:sz="0" w:space="0" w:color="auto"/>
        <w:right w:val="none" w:sz="0" w:space="0" w:color="auto"/>
      </w:divBdr>
    </w:div>
    <w:div w:id="1690717119">
      <w:bodyDiv w:val="1"/>
      <w:marLeft w:val="0"/>
      <w:marRight w:val="0"/>
      <w:marTop w:val="0"/>
      <w:marBottom w:val="0"/>
      <w:divBdr>
        <w:top w:val="none" w:sz="0" w:space="0" w:color="auto"/>
        <w:left w:val="none" w:sz="0" w:space="0" w:color="auto"/>
        <w:bottom w:val="none" w:sz="0" w:space="0" w:color="auto"/>
        <w:right w:val="none" w:sz="0" w:space="0" w:color="auto"/>
      </w:divBdr>
    </w:div>
    <w:div w:id="21373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918EC4E99D049BA6F63367BE44094" ma:contentTypeVersion="3" ma:contentTypeDescription="Utwórz nowy dokument." ma:contentTypeScope="" ma:versionID="b660b38d9ce07bfa06eeea2315f355ae">
  <xsd:schema xmlns:xsd="http://www.w3.org/2001/XMLSchema" xmlns:xs="http://www.w3.org/2001/XMLSchema" xmlns:p="http://schemas.microsoft.com/office/2006/metadata/properties" xmlns:ns2="2978a360-d143-4076-b76d-d88a98f22492" targetNamespace="http://schemas.microsoft.com/office/2006/metadata/properties" ma:root="true" ma:fieldsID="5177a8385134934f5e97408b0b7bbcf3" ns2:_="">
    <xsd:import namespace="2978a360-d143-4076-b76d-d88a98f22492"/>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8a360-d143-4076-b76d-d88a98f22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D254C-6C34-44F7-BC52-A1AA45783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8a360-d143-4076-b76d-d88a98f22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553B8-5A25-4846-AA3B-93477E755858}">
  <ds:schemaRefs>
    <ds:schemaRef ds:uri="http://schemas.openxmlformats.org/officeDocument/2006/bibliography"/>
  </ds:schemaRefs>
</ds:datastoreItem>
</file>

<file path=customXml/itemProps3.xml><?xml version="1.0" encoding="utf-8"?>
<ds:datastoreItem xmlns:ds="http://schemas.openxmlformats.org/officeDocument/2006/customXml" ds:itemID="{12B46D93-EEE9-498E-9A4F-A8DE9C7771BC}">
  <ds:schemaRefs>
    <ds:schemaRef ds:uri="http://schemas.microsoft.com/sharepoint/v3/contenttype/forms"/>
  </ds:schemaRefs>
</ds:datastoreItem>
</file>

<file path=customXml/itemProps4.xml><?xml version="1.0" encoding="utf-8"?>
<ds:datastoreItem xmlns:ds="http://schemas.openxmlformats.org/officeDocument/2006/customXml" ds:itemID="{738512EC-2F0F-427D-A29E-3557844A17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823</Words>
  <Characters>4942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Lendzionowska</dc:creator>
  <cp:keywords/>
  <dc:description/>
  <cp:lastModifiedBy>Kamil Rozberg</cp:lastModifiedBy>
  <cp:revision>28</cp:revision>
  <cp:lastPrinted>2020-08-06T08:56:00Z</cp:lastPrinted>
  <dcterms:created xsi:type="dcterms:W3CDTF">2020-07-24T10:39:00Z</dcterms:created>
  <dcterms:modified xsi:type="dcterms:W3CDTF">2020-08-06T09:31:00Z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0x0101009E3918EC4E99D049BA6F63367BE44094</vt:lpwstr>
  </property>
</Properties>
</file>