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517"/>
        <w:gridCol w:w="1607"/>
        <w:gridCol w:w="1503"/>
      </w:tblGrid>
      <w:tr w:rsidR="007F1670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Nie</w:t>
            </w:r>
          </w:p>
        </w:tc>
      </w:tr>
      <w:tr w:rsidR="007F1670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7F1670" w:rsidP="004921A9">
            <w:pPr>
              <w:suppressAutoHyphens w:val="0"/>
              <w:ind w:firstLine="34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Zastosowanie : wszystkie rodzaje wózków ręcznych, wózków elektrycznych oraz wózków aktywnych</w:t>
            </w:r>
            <w:r w:rsidR="004921A9"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 i specjalnych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118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Pr="004921A9" w:rsidRDefault="004921A9" w:rsidP="004921A9">
            <w:pPr>
              <w:suppressAutoHyphens w:val="0"/>
              <w:ind w:firstLine="34"/>
              <w:rPr>
                <w:rFonts w:ascii="Calibri" w:eastAsia="Calibri" w:hAnsi="Calibri" w:cs="Arial"/>
                <w:b/>
                <w:i/>
                <w:sz w:val="24"/>
                <w:szCs w:val="24"/>
                <w:lang w:eastAsia="pl-PL"/>
              </w:rPr>
            </w:pPr>
            <w:r w:rsidRPr="004921A9">
              <w:rPr>
                <w:rFonts w:ascii="Calibri" w:eastAsia="Calibri" w:hAnsi="Calibri" w:cs="Arial"/>
                <w:b/>
                <w:i/>
                <w:sz w:val="24"/>
                <w:szCs w:val="24"/>
                <w:lang w:eastAsia="pl-PL"/>
              </w:rPr>
              <w:t xml:space="preserve">Wyposażony w : </w:t>
            </w:r>
          </w:p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- </w:t>
            </w:r>
            <w:r w:rsidRPr="00E3124E">
              <w:rPr>
                <w:rFonts w:ascii="Calibri" w:hAnsi="Calibri" w:cs="Arial"/>
                <w:lang w:eastAsia="pl-PL"/>
              </w:rPr>
              <w:t xml:space="preserve"> </w:t>
            </w:r>
            <w:r w:rsidRPr="00052CAA">
              <w:rPr>
                <w:rFonts w:ascii="Calibri" w:hAnsi="Calibri" w:cs="Arial"/>
                <w:sz w:val="24"/>
                <w:szCs w:val="24"/>
                <w:lang w:eastAsia="pl-PL"/>
              </w:rPr>
              <w:t>specjalne elementy mocujące, które pozwalają na bezpieczne zamontowanie i transport po schodach większości wózków inwalidzkich,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34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firstLine="34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 pasy bezpieczeństwa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594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 regulowane zagłówki z łatwo zmywalnego materiału,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25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 rampę do wózków inwalidzkich wielopozycyjnych,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28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firstLine="34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-  adapter do wózków inwalidzkich dużych gabarytów,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28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 składane dolne wsporniki,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60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kontrolery bezpieczeństwa i blokady na drążku sterowniczym,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83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ind w:left="190" w:hanging="156"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- przycisk STOP umożliwiający zatrzymanie urządzenia w przypadku zagrożenia,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4921A9" w:rsidTr="004921A9">
        <w:trPr>
          <w:trHeight w:val="30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1A9" w:rsidRDefault="004921A9" w:rsidP="004921A9">
            <w:pPr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 xml:space="preserve">- hamulec elektromagnetyczny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1A9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7F1670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70" w:rsidRDefault="004921A9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tabs>
                <w:tab w:val="left" w:pos="709"/>
              </w:tabs>
              <w:suppressAutoHyphens w:val="0"/>
              <w:jc w:val="both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Typ : </w:t>
            </w:r>
          </w:p>
          <w:p w:rsidR="007F1670" w:rsidRPr="004921A9" w:rsidRDefault="00EC640B" w:rsidP="00EC640B">
            <w:pPr>
              <w:tabs>
                <w:tab w:val="left" w:pos="709"/>
              </w:tabs>
              <w:suppressAutoHyphens w:val="0"/>
              <w:jc w:val="both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>gąsienicowy, gąsienice – wykonane z gumy odpornej na ścieranie, nie zostawiające śladów na powierzchni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70" w:rsidRDefault="007F1670" w:rsidP="004921A9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tabs>
                <w:tab w:val="left" w:pos="709"/>
              </w:tabs>
              <w:suppressAutoHyphens w:val="0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4921A9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Zasilanie : </w:t>
            </w:r>
          </w:p>
          <w:p w:rsidR="00EC640B" w:rsidRPr="004921A9" w:rsidRDefault="00EC640B" w:rsidP="00EC640B">
            <w:pPr>
              <w:tabs>
                <w:tab w:val="left" w:pos="709"/>
              </w:tabs>
              <w:suppressAutoHyphens w:val="0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4921A9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baterie ładowane z prostownika będącego elementem wyposażenia (bezobsługowe, żelowe)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0B" w:rsidRDefault="00EC640B" w:rsidP="00EC640B">
            <w:pPr>
              <w:tabs>
                <w:tab w:val="left" w:pos="709"/>
              </w:tabs>
              <w:suppressAutoHyphens w:val="0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Napęd : </w:t>
            </w:r>
          </w:p>
          <w:p w:rsidR="00EC640B" w:rsidRPr="00EC640B" w:rsidRDefault="00EC640B" w:rsidP="00EC640B">
            <w:pPr>
              <w:tabs>
                <w:tab w:val="left" w:pos="709"/>
              </w:tabs>
              <w:suppressAutoHyphens w:val="0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silnik elektryczny (akumulatorowy)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suppressAutoHyphens w:val="0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Gąsienice wykonane z gumy odpornej na ścieranie, nie zostawiające śladów na powierzchni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suppressAutoHyphens w:val="0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Udźwig : powyżej 150 kg (razem z wózkiem)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suppressAutoHyphens w:val="0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pl-PL"/>
              </w:rPr>
              <w:t>Wersja : z platformą najazdową wielofunkcyjną (P.P.)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  <w:tr w:rsidR="00EC640B" w:rsidTr="004921A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Pr="00EC640B" w:rsidRDefault="00EC640B" w:rsidP="00EC640B">
            <w:pPr>
              <w:tabs>
                <w:tab w:val="left" w:pos="851"/>
              </w:tabs>
              <w:suppressAutoHyphens w:val="0"/>
              <w:jc w:val="both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EC640B">
              <w:rPr>
                <w:rFonts w:ascii="Calibri" w:hAnsi="Calibri" w:cs="Arial"/>
                <w:sz w:val="24"/>
                <w:szCs w:val="24"/>
                <w:lang w:eastAsia="pl-PL"/>
              </w:rPr>
              <w:t>Składany, łatwy do obsługi, transportu i przenoszenia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0B" w:rsidRDefault="00EC640B" w:rsidP="00EC640B">
            <w:pPr>
              <w:pStyle w:val="Tekstpodstawowywcity31"/>
              <w:ind w:left="0"/>
              <w:jc w:val="center"/>
              <w:rPr>
                <w:rFonts w:ascii="Calibri" w:eastAsia="Calibri" w:hAnsi="Calibri"/>
                <w:iCs/>
                <w:color w:val="000000"/>
                <w:sz w:val="24"/>
                <w:szCs w:val="24"/>
              </w:rPr>
            </w:pPr>
          </w:p>
        </w:tc>
      </w:tr>
    </w:tbl>
    <w:p w:rsidR="00E4720C" w:rsidRDefault="007F1670" w:rsidP="007F1670">
      <w:pPr>
        <w:jc w:val="right"/>
        <w:rPr>
          <w:rFonts w:ascii="Calibri" w:hAnsi="Calibri"/>
          <w:i/>
          <w:sz w:val="16"/>
          <w:szCs w:val="16"/>
        </w:rPr>
      </w:pPr>
      <w:r w:rsidRPr="007F1670">
        <w:rPr>
          <w:rFonts w:ascii="Calibri" w:hAnsi="Calibri"/>
          <w:i/>
          <w:sz w:val="16"/>
          <w:szCs w:val="16"/>
        </w:rPr>
        <w:t xml:space="preserve">Załącznik nr 6 do </w:t>
      </w:r>
      <w:r w:rsidR="004921A9">
        <w:rPr>
          <w:rFonts w:ascii="Calibri" w:hAnsi="Calibri"/>
          <w:i/>
          <w:sz w:val="16"/>
          <w:szCs w:val="16"/>
        </w:rPr>
        <w:t>SIWZ</w:t>
      </w:r>
    </w:p>
    <w:p w:rsidR="004921A9" w:rsidRDefault="004921A9" w:rsidP="007F1670">
      <w:pPr>
        <w:jc w:val="right"/>
        <w:rPr>
          <w:rFonts w:ascii="Calibri" w:hAnsi="Calibri"/>
          <w:i/>
          <w:sz w:val="16"/>
          <w:szCs w:val="16"/>
        </w:rPr>
      </w:pPr>
    </w:p>
    <w:p w:rsidR="007F1670" w:rsidRDefault="007F1670" w:rsidP="007F1670">
      <w:pPr>
        <w:jc w:val="center"/>
        <w:rPr>
          <w:rFonts w:ascii="Calibri" w:hAnsi="Calibri"/>
          <w:i/>
          <w:sz w:val="16"/>
          <w:szCs w:val="16"/>
        </w:rPr>
      </w:pPr>
    </w:p>
    <w:p w:rsidR="00EC640B" w:rsidRPr="00EC640B" w:rsidRDefault="007F1670" w:rsidP="00EC640B">
      <w:pPr>
        <w:jc w:val="center"/>
        <w:rPr>
          <w:rFonts w:ascii="Calibri" w:hAnsi="Calibri"/>
          <w:b/>
          <w:i/>
          <w:sz w:val="24"/>
          <w:szCs w:val="24"/>
        </w:rPr>
      </w:pPr>
      <w:r w:rsidRPr="007F1670">
        <w:rPr>
          <w:rFonts w:ascii="Calibri" w:hAnsi="Calibri"/>
          <w:b/>
          <w:i/>
          <w:sz w:val="24"/>
          <w:szCs w:val="24"/>
        </w:rPr>
        <w:t>Informacja do</w:t>
      </w:r>
      <w:r w:rsidR="00EC640B">
        <w:rPr>
          <w:rFonts w:ascii="Calibri" w:hAnsi="Calibri"/>
          <w:b/>
          <w:i/>
          <w:sz w:val="24"/>
          <w:szCs w:val="24"/>
        </w:rPr>
        <w:t>tycząca proponowanego urządzenia</w:t>
      </w:r>
    </w:p>
    <w:p w:rsidR="00EC640B" w:rsidRDefault="00EC640B" w:rsidP="00EC640B">
      <w:pPr>
        <w:spacing w:line="360" w:lineRule="auto"/>
        <w:jc w:val="both"/>
        <w:rPr>
          <w:rFonts w:cs="Arial"/>
        </w:rPr>
      </w:pPr>
    </w:p>
    <w:p w:rsidR="00EC640B" w:rsidRDefault="00EC640B" w:rsidP="00EC640B">
      <w:pPr>
        <w:spacing w:line="360" w:lineRule="auto"/>
        <w:jc w:val="both"/>
        <w:rPr>
          <w:rFonts w:cs="Arial"/>
        </w:rPr>
      </w:pPr>
    </w:p>
    <w:p w:rsidR="00EC640B" w:rsidRDefault="00EC640B" w:rsidP="00EC640B">
      <w:pPr>
        <w:spacing w:line="360" w:lineRule="auto"/>
        <w:jc w:val="both"/>
        <w:rPr>
          <w:rFonts w:cs="Arial"/>
        </w:rPr>
      </w:pPr>
      <w:r w:rsidRPr="005C57CC">
        <w:rPr>
          <w:rFonts w:cs="Arial"/>
        </w:rPr>
        <w:t>……</w:t>
      </w:r>
      <w:r>
        <w:rPr>
          <w:rFonts w:cs="Arial"/>
        </w:rPr>
        <w:t>…..……………</w:t>
      </w:r>
      <w:r w:rsidRPr="005C57CC">
        <w:rPr>
          <w:rFonts w:cs="Arial"/>
        </w:rPr>
        <w:t xml:space="preserve"> dnia ………….……. r. </w:t>
      </w:r>
    </w:p>
    <w:p w:rsidR="00EC640B" w:rsidRPr="005C57CC" w:rsidRDefault="00EC640B" w:rsidP="00EC640B">
      <w:pPr>
        <w:spacing w:line="360" w:lineRule="auto"/>
        <w:jc w:val="both"/>
        <w:rPr>
          <w:rFonts w:cs="Arial"/>
        </w:rPr>
      </w:pPr>
      <w:r>
        <w:rPr>
          <w:rFonts w:cs="Arial"/>
          <w:i/>
          <w:sz w:val="16"/>
          <w:szCs w:val="16"/>
        </w:rPr>
        <w:t xml:space="preserve">      </w:t>
      </w:r>
      <w:r w:rsidRPr="005C57CC">
        <w:rPr>
          <w:rFonts w:cs="Arial"/>
          <w:i/>
          <w:sz w:val="16"/>
          <w:szCs w:val="16"/>
        </w:rPr>
        <w:t>(miejscowość),</w:t>
      </w:r>
    </w:p>
    <w:p w:rsidR="00EC640B" w:rsidRPr="005C57CC" w:rsidRDefault="00EC640B" w:rsidP="00EC640B">
      <w:pPr>
        <w:spacing w:line="360" w:lineRule="auto"/>
        <w:jc w:val="both"/>
        <w:rPr>
          <w:rFonts w:cs="Arial"/>
        </w:rPr>
      </w:pPr>
    </w:p>
    <w:p w:rsidR="00EC640B" w:rsidRPr="005C57CC" w:rsidRDefault="00EC640B" w:rsidP="00EC640B">
      <w:pPr>
        <w:spacing w:line="360" w:lineRule="auto"/>
        <w:jc w:val="both"/>
        <w:rPr>
          <w:rFonts w:cs="Arial"/>
        </w:rPr>
      </w:pP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 w:rsidRPr="005C57CC">
        <w:rPr>
          <w:rFonts w:cs="Arial"/>
        </w:rPr>
        <w:tab/>
      </w:r>
      <w:r>
        <w:rPr>
          <w:rFonts w:cs="Arial"/>
        </w:rPr>
        <w:t xml:space="preserve">                         </w:t>
      </w:r>
      <w:r w:rsidRPr="005C57CC">
        <w:rPr>
          <w:rFonts w:cs="Arial"/>
        </w:rPr>
        <w:t>…………………………………………</w:t>
      </w:r>
    </w:p>
    <w:p w:rsidR="00EC640B" w:rsidRPr="00EC640B" w:rsidRDefault="00EC640B" w:rsidP="00EC640B">
      <w:pPr>
        <w:spacing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</w:t>
      </w:r>
      <w:r w:rsidRPr="005C57CC">
        <w:rPr>
          <w:rFonts w:cs="Arial"/>
          <w:i/>
          <w:sz w:val="16"/>
          <w:szCs w:val="16"/>
        </w:rPr>
        <w:t>(podpis)</w:t>
      </w:r>
    </w:p>
    <w:sectPr w:rsidR="00EC640B" w:rsidRPr="00EC640B" w:rsidSect="00EC64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A3C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E19674A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342E121F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3F6C51CB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4D7A78DF"/>
    <w:multiLevelType w:val="hybridMultilevel"/>
    <w:tmpl w:val="787481D0"/>
    <w:lvl w:ilvl="0" w:tplc="A306C54C">
      <w:start w:val="1"/>
      <w:numFmt w:val="decimal"/>
      <w:lvlText w:val="%1)"/>
      <w:lvlJc w:val="left"/>
      <w:pPr>
        <w:ind w:left="19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1670"/>
    <w:rsid w:val="00052CAA"/>
    <w:rsid w:val="004921A9"/>
    <w:rsid w:val="007F1670"/>
    <w:rsid w:val="00E4720C"/>
    <w:rsid w:val="00EC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7F1670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2</cp:revision>
  <dcterms:created xsi:type="dcterms:W3CDTF">2018-07-27T08:44:00Z</dcterms:created>
  <dcterms:modified xsi:type="dcterms:W3CDTF">2018-07-27T08:44:00Z</dcterms:modified>
</cp:coreProperties>
</file>