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CE7C0" w14:textId="1865F9C6" w:rsidR="005B43BF" w:rsidRPr="00EE1C5F" w:rsidRDefault="005B43BF" w:rsidP="00912B56">
      <w:pPr>
        <w:spacing w:before="360" w:after="360"/>
      </w:pPr>
      <w:r w:rsidRPr="00EE1C5F">
        <w:rPr>
          <w:b/>
          <w:bCs/>
          <w:i/>
        </w:rPr>
        <w:t xml:space="preserve"> </w:t>
      </w:r>
      <w:r w:rsidRPr="00EE1C5F">
        <w:rPr>
          <w:b/>
          <w:bCs/>
        </w:rPr>
        <w:t>TB</w:t>
      </w:r>
      <w:r w:rsidR="008033C9" w:rsidRPr="00EE1C5F">
        <w:rPr>
          <w:b/>
          <w:bCs/>
        </w:rPr>
        <w:t>.7021.</w:t>
      </w:r>
      <w:r w:rsidR="00E703EB" w:rsidRPr="00EE1C5F">
        <w:rPr>
          <w:b/>
          <w:bCs/>
        </w:rPr>
        <w:t xml:space="preserve"> </w:t>
      </w:r>
      <w:r w:rsidR="00E04453">
        <w:rPr>
          <w:b/>
          <w:bCs/>
        </w:rPr>
        <w:t>37</w:t>
      </w:r>
      <w:r w:rsidR="00536576" w:rsidRPr="00EE1C5F">
        <w:rPr>
          <w:b/>
          <w:bCs/>
        </w:rPr>
        <w:t>.20</w:t>
      </w:r>
      <w:r w:rsidR="00745BDD" w:rsidRPr="00EE1C5F">
        <w:rPr>
          <w:b/>
          <w:bCs/>
        </w:rPr>
        <w:t>2</w:t>
      </w:r>
      <w:r w:rsidR="00E703EB" w:rsidRPr="00EE1C5F">
        <w:rPr>
          <w:b/>
          <w:bCs/>
        </w:rPr>
        <w:t>4</w:t>
      </w:r>
      <w:r w:rsidR="00912B56">
        <w:rPr>
          <w:b/>
          <w:bCs/>
        </w:rPr>
        <w:t>.GKM</w:t>
      </w:r>
      <w:r w:rsidR="00753E7C" w:rsidRPr="00EE1C5F">
        <w:t xml:space="preserve">                                               </w:t>
      </w:r>
      <w:r w:rsidR="00912B56">
        <w:t xml:space="preserve">          </w:t>
      </w:r>
      <w:r w:rsidR="00753E7C" w:rsidRPr="00EE1C5F">
        <w:t xml:space="preserve">            Reszel, dn.</w:t>
      </w:r>
      <w:r w:rsidR="00912B56">
        <w:t xml:space="preserve"> </w:t>
      </w:r>
      <w:r w:rsidR="00E04453">
        <w:t>2</w:t>
      </w:r>
      <w:r w:rsidR="0005584F">
        <w:t>5</w:t>
      </w:r>
      <w:r w:rsidR="00912B56">
        <w:t xml:space="preserve"> </w:t>
      </w:r>
      <w:r w:rsidR="00753E7C" w:rsidRPr="00EE1C5F">
        <w:t>.</w:t>
      </w:r>
      <w:r w:rsidR="00E703EB" w:rsidRPr="00EE1C5F">
        <w:t>11</w:t>
      </w:r>
      <w:r w:rsidR="00753E7C" w:rsidRPr="00EE1C5F">
        <w:t>.20</w:t>
      </w:r>
      <w:r w:rsidR="004A5835" w:rsidRPr="00EE1C5F">
        <w:t>2</w:t>
      </w:r>
      <w:r w:rsidR="00E703EB" w:rsidRPr="00EE1C5F">
        <w:t>4</w:t>
      </w:r>
      <w:r w:rsidR="00753E7C" w:rsidRPr="00EE1C5F">
        <w:t xml:space="preserve"> r</w:t>
      </w:r>
    </w:p>
    <w:p w14:paraId="27F364FA" w14:textId="77777777" w:rsidR="005B43BF" w:rsidRPr="00EE1C5F" w:rsidRDefault="005B43BF" w:rsidP="005B43BF">
      <w:pPr>
        <w:jc w:val="center"/>
        <w:rPr>
          <w:b/>
          <w:i/>
        </w:rPr>
      </w:pPr>
      <w:r w:rsidRPr="00EE1C5F">
        <w:rPr>
          <w:b/>
          <w:i/>
        </w:rPr>
        <w:t>Gmina Reszel</w:t>
      </w:r>
    </w:p>
    <w:p w14:paraId="3F759573" w14:textId="77777777" w:rsidR="005B43BF" w:rsidRPr="00EE1C5F" w:rsidRDefault="005B43BF" w:rsidP="005B43BF">
      <w:pPr>
        <w:jc w:val="center"/>
      </w:pPr>
      <w:r w:rsidRPr="00EE1C5F">
        <w:t>siedziba: 11 - 440 Reszel, ul. Rynek 24</w:t>
      </w:r>
    </w:p>
    <w:p w14:paraId="1CF33352" w14:textId="77777777" w:rsidR="005B43BF" w:rsidRPr="00EE1C5F" w:rsidRDefault="003D1F64" w:rsidP="005B43BF">
      <w:pPr>
        <w:jc w:val="center"/>
        <w:rPr>
          <w:u w:val="single"/>
        </w:rPr>
      </w:pPr>
      <w:r w:rsidRPr="00EE1C5F">
        <w:t>tel. 0.89 755 - 39 - 00</w:t>
      </w:r>
    </w:p>
    <w:p w14:paraId="3904A2C3" w14:textId="256048F5" w:rsidR="005B43BF" w:rsidRPr="00EE1C5F" w:rsidRDefault="008759C2" w:rsidP="005B43BF">
      <w:pPr>
        <w:jc w:val="center"/>
      </w:pPr>
      <w:r w:rsidRPr="00EE1C5F">
        <w:t>fax 0.89 755 – 0</w:t>
      </w:r>
      <w:r w:rsidR="00912B56">
        <w:t>7</w:t>
      </w:r>
      <w:r w:rsidRPr="00EE1C5F">
        <w:t>-</w:t>
      </w:r>
      <w:r w:rsidR="00912B56">
        <w:t>58</w:t>
      </w:r>
      <w:r w:rsidRPr="00EE1C5F">
        <w:t xml:space="preserve"> </w:t>
      </w:r>
    </w:p>
    <w:p w14:paraId="01E4E1BE" w14:textId="4EA749DD" w:rsidR="005B43BF" w:rsidRDefault="005B43BF" w:rsidP="005B43BF">
      <w:pPr>
        <w:jc w:val="center"/>
        <w:rPr>
          <w:rStyle w:val="Hipercze"/>
          <w:color w:val="548DD4" w:themeColor="text2" w:themeTint="99"/>
          <w:lang w:val="en-US"/>
        </w:rPr>
      </w:pPr>
      <w:r w:rsidRPr="00EE1C5F">
        <w:t xml:space="preserve">e - mail: </w:t>
      </w:r>
      <w:proofErr w:type="spellStart"/>
      <w:r w:rsidR="00B12FAA" w:rsidRPr="00EE1C5F">
        <w:rPr>
          <w:color w:val="548DD4" w:themeColor="text2" w:themeTint="99"/>
          <w:u w:val="single"/>
        </w:rPr>
        <w:t>urzad</w:t>
      </w:r>
      <w:proofErr w:type="spellEnd"/>
      <w:r w:rsidR="00B12FAA">
        <w:fldChar w:fldCharType="begin"/>
      </w:r>
      <w:r w:rsidR="00B12FAA">
        <w:instrText>HYPERLINK "mailto:gminy@gminareszel.pl"</w:instrText>
      </w:r>
      <w:r w:rsidR="00B12FAA">
        <w:fldChar w:fldCharType="separate"/>
      </w:r>
      <w:r w:rsidR="00B12FAA" w:rsidRPr="00EE1C5F">
        <w:rPr>
          <w:rStyle w:val="Hipercze"/>
          <w:color w:val="548DD4" w:themeColor="text2" w:themeTint="99"/>
          <w:lang w:val="en-US"/>
        </w:rPr>
        <w:t>gminy@gminareszel.pl</w:t>
      </w:r>
      <w:r w:rsidR="00B12FAA">
        <w:rPr>
          <w:rStyle w:val="Hipercze"/>
          <w:color w:val="548DD4" w:themeColor="text2" w:themeTint="99"/>
          <w:lang w:val="en-US"/>
        </w:rPr>
        <w:fldChar w:fldCharType="end"/>
      </w:r>
    </w:p>
    <w:p w14:paraId="5FFCCF22" w14:textId="77777777" w:rsidR="00BB3F28" w:rsidRPr="00EE1C5F" w:rsidRDefault="00BB3F28" w:rsidP="005B43BF">
      <w:pPr>
        <w:jc w:val="center"/>
        <w:rPr>
          <w:lang w:val="en-US"/>
        </w:rPr>
      </w:pPr>
    </w:p>
    <w:p w14:paraId="44B4F3C4" w14:textId="77777777" w:rsidR="005B43BF" w:rsidRPr="00EE1C5F" w:rsidRDefault="005B43BF" w:rsidP="005B43BF">
      <w:pPr>
        <w:spacing w:before="120" w:after="120"/>
        <w:jc w:val="center"/>
      </w:pPr>
      <w:r w:rsidRPr="00EE1C5F">
        <w:rPr>
          <w:b/>
        </w:rPr>
        <w:t>ZAPRASZA DO ZŁOŻENIA OFERTY NA:</w:t>
      </w:r>
    </w:p>
    <w:p w14:paraId="26B7F598" w14:textId="6E5DFC9A" w:rsidR="00E703EB" w:rsidRPr="00912B56" w:rsidRDefault="005B43BF" w:rsidP="00BB3F28">
      <w:pPr>
        <w:spacing w:after="120"/>
        <w:ind w:left="357"/>
        <w:jc w:val="center"/>
        <w:rPr>
          <w:b/>
          <w:iCs/>
          <w:u w:val="single"/>
        </w:rPr>
      </w:pPr>
      <w:r w:rsidRPr="00BB3F28">
        <w:rPr>
          <w:b/>
          <w:i/>
        </w:rPr>
        <w:t>„</w:t>
      </w:r>
      <w:r w:rsidR="00BB3F28" w:rsidRPr="00BB3F28">
        <w:rPr>
          <w:b/>
          <w:bCs/>
          <w:i/>
        </w:rPr>
        <w:t>Zarządzanie nieruchomościami w zakresie gospodarowania zasobem mieszkaniowym Gminy Reszel</w:t>
      </w:r>
      <w:r w:rsidR="00BB3F28" w:rsidRPr="00BB3F28">
        <w:rPr>
          <w:i/>
        </w:rPr>
        <w:t xml:space="preserve"> </w:t>
      </w:r>
      <w:r w:rsidR="00BB3F28" w:rsidRPr="00BB3F28">
        <w:rPr>
          <w:b/>
          <w:bCs/>
          <w:i/>
        </w:rPr>
        <w:t>w roku 2025</w:t>
      </w:r>
      <w:r w:rsidR="00E703EB" w:rsidRPr="00BB3F28">
        <w:rPr>
          <w:b/>
          <w:bCs/>
          <w:iCs/>
        </w:rPr>
        <w:t>”</w:t>
      </w:r>
    </w:p>
    <w:p w14:paraId="29E897C5" w14:textId="77777777" w:rsidR="00E703EB" w:rsidRPr="00EE1C5F" w:rsidRDefault="00E703EB" w:rsidP="00E703EB">
      <w:pPr>
        <w:jc w:val="both"/>
        <w:rPr>
          <w:b/>
        </w:rPr>
      </w:pPr>
    </w:p>
    <w:p w14:paraId="2BF25B26" w14:textId="540D1EC5" w:rsidR="00B30FDF" w:rsidRPr="00912B56" w:rsidRDefault="00B30FDF" w:rsidP="00B30FDF">
      <w:pPr>
        <w:jc w:val="center"/>
        <w:rPr>
          <w:i/>
        </w:rPr>
      </w:pPr>
      <w:bookmarkStart w:id="0" w:name="_Hlk87351823"/>
      <w:r w:rsidRPr="00912B56">
        <w:rPr>
          <w:i/>
        </w:rPr>
        <w:t>Postępowanie prowadzone zgodnie z  Regulaminem udzielania zamówień publicznych o wartości nieprzekraczającej kwoty wskazanej w art. 2 ust. 1 pkt 1 ustawy Prawo zamówień publicznych   (Dz. U. z 20</w:t>
      </w:r>
      <w:r w:rsidR="009A48E9">
        <w:rPr>
          <w:i/>
        </w:rPr>
        <w:t>24</w:t>
      </w:r>
      <w:r w:rsidRPr="00912B56">
        <w:rPr>
          <w:i/>
        </w:rPr>
        <w:t xml:space="preserve">r., </w:t>
      </w:r>
      <w:proofErr w:type="spellStart"/>
      <w:r w:rsidRPr="00912B56">
        <w:rPr>
          <w:i/>
        </w:rPr>
        <w:t>poz</w:t>
      </w:r>
      <w:proofErr w:type="spellEnd"/>
      <w:r w:rsidRPr="00912B56">
        <w:rPr>
          <w:i/>
        </w:rPr>
        <w:t xml:space="preserve"> </w:t>
      </w:r>
      <w:r w:rsidR="009A48E9">
        <w:rPr>
          <w:i/>
        </w:rPr>
        <w:t>1320</w:t>
      </w:r>
      <w:r w:rsidRPr="00912B56">
        <w:rPr>
          <w:i/>
        </w:rPr>
        <w:t xml:space="preserve"> ze zm.)  </w:t>
      </w:r>
    </w:p>
    <w:p w14:paraId="0B9F8DD6" w14:textId="77777777" w:rsidR="00B30FDF" w:rsidRPr="00912B56" w:rsidRDefault="00B30FDF" w:rsidP="00B30FDF">
      <w:pPr>
        <w:jc w:val="center"/>
        <w:rPr>
          <w:i/>
        </w:rPr>
      </w:pPr>
      <w:r w:rsidRPr="00912B56">
        <w:rPr>
          <w:i/>
        </w:rPr>
        <w:t>(Zarządzenie nr 18/2021 Burmistrza Reszla z dnia 03 lutego 2021 roku)</w:t>
      </w:r>
    </w:p>
    <w:bookmarkEnd w:id="0"/>
    <w:p w14:paraId="02FF4165" w14:textId="03DFAADF" w:rsidR="005B43BF" w:rsidRPr="00912B56" w:rsidRDefault="00B30FDF" w:rsidP="00B30FDF">
      <w:pPr>
        <w:rPr>
          <w:i/>
        </w:rPr>
      </w:pPr>
      <w:r w:rsidRPr="00912B56">
        <w:rPr>
          <w:i/>
        </w:rPr>
        <w:t xml:space="preserve">  </w:t>
      </w:r>
    </w:p>
    <w:p w14:paraId="157C7305" w14:textId="77777777" w:rsidR="005B43BF" w:rsidRPr="00EE1C5F" w:rsidRDefault="005B43BF" w:rsidP="005B43BF">
      <w:pPr>
        <w:numPr>
          <w:ilvl w:val="0"/>
          <w:numId w:val="2"/>
        </w:numPr>
        <w:spacing w:before="120" w:after="120"/>
        <w:jc w:val="both"/>
      </w:pPr>
      <w:r w:rsidRPr="00EE1C5F">
        <w:rPr>
          <w:b/>
        </w:rPr>
        <w:t>Opis przedmiotu zamówienia</w:t>
      </w:r>
      <w:r w:rsidRPr="00EE1C5F">
        <w:t>:</w:t>
      </w:r>
    </w:p>
    <w:p w14:paraId="39537BAD" w14:textId="37740F71" w:rsidR="00BB3F28" w:rsidRPr="00733657" w:rsidRDefault="00BB3F28" w:rsidP="00733657">
      <w:pPr>
        <w:pStyle w:val="Tekstpodstawowy21"/>
        <w:numPr>
          <w:ilvl w:val="0"/>
          <w:numId w:val="20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BB3F28">
        <w:rPr>
          <w:sz w:val="24"/>
          <w:szCs w:val="24"/>
        </w:rPr>
        <w:t>„</w:t>
      </w:r>
      <w:r w:rsidRPr="00BB3F28">
        <w:rPr>
          <w:b/>
          <w:bCs/>
          <w:sz w:val="24"/>
          <w:szCs w:val="24"/>
        </w:rPr>
        <w:t>Zarządzanie nieruchomościami w zakresie gospodarowania zasobem mieszkaniowym Gminy Reszel</w:t>
      </w:r>
      <w:r w:rsidRPr="00BB3F28">
        <w:rPr>
          <w:sz w:val="24"/>
          <w:szCs w:val="24"/>
        </w:rPr>
        <w:t>”</w:t>
      </w:r>
    </w:p>
    <w:p w14:paraId="7153EF92" w14:textId="4C451230" w:rsidR="008759C2" w:rsidRPr="00EE1C5F" w:rsidRDefault="008759C2" w:rsidP="00E703EB">
      <w:pPr>
        <w:pStyle w:val="Tekstpodstawowy21"/>
        <w:numPr>
          <w:ilvl w:val="0"/>
          <w:numId w:val="20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EE1C5F">
        <w:rPr>
          <w:b/>
          <w:sz w:val="24"/>
          <w:szCs w:val="24"/>
        </w:rPr>
        <w:t xml:space="preserve">Zakres </w:t>
      </w:r>
      <w:r w:rsidR="00E02C5B">
        <w:rPr>
          <w:b/>
          <w:sz w:val="24"/>
          <w:szCs w:val="24"/>
        </w:rPr>
        <w:t>zadania</w:t>
      </w:r>
      <w:r w:rsidRPr="00EE1C5F">
        <w:rPr>
          <w:b/>
          <w:sz w:val="24"/>
          <w:szCs w:val="24"/>
        </w:rPr>
        <w:t xml:space="preserve"> obejmuje:</w:t>
      </w:r>
    </w:p>
    <w:p w14:paraId="1C6D8046" w14:textId="23E66A3B" w:rsidR="00BB3F28" w:rsidRDefault="00BB3F28" w:rsidP="004534D5">
      <w:pPr>
        <w:numPr>
          <w:ilvl w:val="0"/>
          <w:numId w:val="22"/>
        </w:numPr>
        <w:ind w:right="112" w:hanging="360"/>
      </w:pPr>
      <w:r>
        <w:t xml:space="preserve">Zarządca administruje i zarządza budynkami, lokalami mieszkalnymi stanowiącymi własność Gminy Reszel, tworzącymi mieszkaniowy zasób </w:t>
      </w:r>
      <w:r w:rsidRPr="00EC4BA7">
        <w:t xml:space="preserve">gminy </w:t>
      </w:r>
      <w:r>
        <w:t>Reszel</w:t>
      </w:r>
      <w:r w:rsidR="004534D5">
        <w:t xml:space="preserve"> </w:t>
      </w:r>
      <w:r>
        <w:t>oraz lokalami użytkowymi, garażami i innymi pomieszczeniami stanowiącymi własność gminy Reszel, oraz terenami komunalnymi związanymi z budynkami.</w:t>
      </w:r>
    </w:p>
    <w:p w14:paraId="2FDEB0D5" w14:textId="0B305999" w:rsidR="00BB3F28" w:rsidRDefault="00BB3F28" w:rsidP="00BB3F28">
      <w:pPr>
        <w:numPr>
          <w:ilvl w:val="0"/>
          <w:numId w:val="22"/>
        </w:numPr>
        <w:ind w:right="112" w:hanging="360"/>
      </w:pPr>
      <w:r>
        <w:t xml:space="preserve">Wykaz budynków i lokali, o których mowa w ust 1 określa załącznik </w:t>
      </w:r>
      <w:r w:rsidR="00E04453">
        <w:t>n</w:t>
      </w:r>
      <w:r>
        <w:t xml:space="preserve">r </w:t>
      </w:r>
      <w:r w:rsidR="00E04453">
        <w:t>3,4,5</w:t>
      </w:r>
      <w:r w:rsidR="00EF4E24">
        <w:t>,6</w:t>
      </w:r>
      <w:r>
        <w:t>.</w:t>
      </w:r>
    </w:p>
    <w:p w14:paraId="0D32A616" w14:textId="77777777" w:rsidR="00BB3F28" w:rsidRDefault="00BB3F28" w:rsidP="00BB3F28">
      <w:pPr>
        <w:numPr>
          <w:ilvl w:val="0"/>
          <w:numId w:val="22"/>
        </w:numPr>
        <w:ind w:right="112" w:hanging="360"/>
      </w:pPr>
      <w:r>
        <w:t xml:space="preserve">Zarządca zobowiązany jest wykonywać w imieniu Gminy Reszel zadania stanowiące obowiązek właściciela nieruchomości wynikający z: </w:t>
      </w:r>
    </w:p>
    <w:p w14:paraId="5E676E25" w14:textId="77777777" w:rsidR="004534D5" w:rsidRDefault="00BB3F28" w:rsidP="004534D5">
      <w:pPr>
        <w:ind w:left="705" w:right="112"/>
      </w:pPr>
      <w:r w:rsidRPr="00B03830">
        <w:t>a) ustawy Prawo budowlane,</w:t>
      </w:r>
    </w:p>
    <w:p w14:paraId="6BA79FED" w14:textId="2F25F652" w:rsidR="00BB3F28" w:rsidRPr="00B03830" w:rsidRDefault="00BB3F28" w:rsidP="004534D5">
      <w:pPr>
        <w:ind w:left="705" w:right="112"/>
      </w:pPr>
      <w:r w:rsidRPr="00B03830">
        <w:t xml:space="preserve">b) rozporządzenia MSWiA w sprawie warunków technicznych użytkowania </w:t>
      </w:r>
    </w:p>
    <w:p w14:paraId="18AF3CD0" w14:textId="77777777" w:rsidR="00BB3F28" w:rsidRPr="00B03830" w:rsidRDefault="00BB3F28" w:rsidP="00BB3F28">
      <w:pPr>
        <w:ind w:left="730" w:right="204"/>
      </w:pPr>
      <w:r w:rsidRPr="00B03830">
        <w:t xml:space="preserve">    budynków mieszkalnych, w sprawie książki obiektu budowlanego,</w:t>
      </w:r>
    </w:p>
    <w:p w14:paraId="15BCB8D4" w14:textId="77777777" w:rsidR="00BB3F28" w:rsidRPr="00B03830" w:rsidRDefault="00BB3F28" w:rsidP="00BB3F28">
      <w:pPr>
        <w:ind w:left="730" w:right="204"/>
      </w:pPr>
      <w:r w:rsidRPr="00B03830">
        <w:t xml:space="preserve">c) rozporządzenia ministra infrastruktury w sprawie warunków technicznych, </w:t>
      </w:r>
    </w:p>
    <w:p w14:paraId="15AA1707" w14:textId="77777777" w:rsidR="004534D5" w:rsidRDefault="00BB3F28" w:rsidP="004534D5">
      <w:pPr>
        <w:ind w:left="730" w:right="204"/>
      </w:pPr>
      <w:r w:rsidRPr="00B03830">
        <w:t xml:space="preserve">    jakim powinny odpowiadać budynki i ich usytuowanie, </w:t>
      </w:r>
    </w:p>
    <w:p w14:paraId="2E9E83C3" w14:textId="77777777" w:rsidR="004534D5" w:rsidRDefault="00BB3F28" w:rsidP="004534D5">
      <w:pPr>
        <w:ind w:left="730" w:right="204"/>
      </w:pPr>
      <w:r w:rsidRPr="00B03830">
        <w:t>d) ustawy o drogach publicznych</w:t>
      </w:r>
      <w:r w:rsidR="004534D5">
        <w:t>,</w:t>
      </w:r>
    </w:p>
    <w:p w14:paraId="356C75BB" w14:textId="77777777" w:rsidR="004534D5" w:rsidRDefault="00BB3F28" w:rsidP="004534D5">
      <w:pPr>
        <w:ind w:left="730" w:right="204"/>
      </w:pPr>
      <w:r w:rsidRPr="00B03830">
        <w:t>e) kodeksu postępowania administracyjnego</w:t>
      </w:r>
      <w:r w:rsidR="004534D5">
        <w:t>,</w:t>
      </w:r>
    </w:p>
    <w:p w14:paraId="00BBFC2E" w14:textId="77777777" w:rsidR="00733657" w:rsidRDefault="00BB3F28" w:rsidP="00733657">
      <w:pPr>
        <w:ind w:left="730" w:right="204"/>
      </w:pPr>
      <w:r w:rsidRPr="00B03830">
        <w:t>f) kodeksu cywilnego,</w:t>
      </w:r>
    </w:p>
    <w:p w14:paraId="6A01316E" w14:textId="77777777" w:rsidR="00733657" w:rsidRDefault="00BB3F28" w:rsidP="00733657">
      <w:pPr>
        <w:ind w:left="730" w:right="204"/>
      </w:pPr>
      <w:r w:rsidRPr="00B03830">
        <w:t>g) kodeksu postępowania cywilnego</w:t>
      </w:r>
      <w:r w:rsidR="004534D5">
        <w:t>,</w:t>
      </w:r>
    </w:p>
    <w:p w14:paraId="5BBCFEF7" w14:textId="0FFCA2E0" w:rsidR="00BB3F28" w:rsidRPr="00B03830" w:rsidRDefault="00BB3F28" w:rsidP="00733657">
      <w:pPr>
        <w:ind w:left="730" w:right="204"/>
      </w:pPr>
      <w:r w:rsidRPr="00B03830">
        <w:t>h) ustawy o ochronie praw lokatorów, mieszkaniowym zasobie gminnym i o zmianie  Kodeksu cywilnego,</w:t>
      </w:r>
    </w:p>
    <w:p w14:paraId="7C8E40B7" w14:textId="77777777" w:rsidR="00BB3F28" w:rsidRPr="00B03830" w:rsidRDefault="00BB3F28" w:rsidP="00BB3F28">
      <w:pPr>
        <w:numPr>
          <w:ilvl w:val="1"/>
          <w:numId w:val="23"/>
        </w:numPr>
        <w:ind w:right="2" w:hanging="282"/>
      </w:pPr>
      <w:r w:rsidRPr="00B03830">
        <w:t>ustawy o ewidencji ludności i dowodach osobistych,</w:t>
      </w:r>
      <w:r>
        <w:t xml:space="preserve"> oraz ustawy o własności lokali,</w:t>
      </w:r>
    </w:p>
    <w:p w14:paraId="78559766" w14:textId="77777777" w:rsidR="00BB3F28" w:rsidRPr="00B03830" w:rsidRDefault="00BB3F28" w:rsidP="00BB3F28">
      <w:pPr>
        <w:numPr>
          <w:ilvl w:val="0"/>
          <w:numId w:val="26"/>
        </w:numPr>
        <w:ind w:right="2"/>
        <w:jc w:val="both"/>
      </w:pPr>
      <w:r w:rsidRPr="00B03830">
        <w:t>uchwały Rady Miejskiej w Reszlu w sprawie wieloletniego programu gospodarowania mieszkaniowym zasobem gminy,</w:t>
      </w:r>
      <w:r>
        <w:t xml:space="preserve"> uchwały Rady Miejskiej w Reszlu w sprawie zasad wynajmowania lokali wchodzących w skład mieszkaniowego zasobu Gminy Reszel</w:t>
      </w:r>
    </w:p>
    <w:p w14:paraId="45FFA2FF" w14:textId="77777777" w:rsidR="00BB3F28" w:rsidRDefault="00BB3F28" w:rsidP="00BB3F28">
      <w:pPr>
        <w:numPr>
          <w:ilvl w:val="0"/>
          <w:numId w:val="26"/>
        </w:numPr>
        <w:ind w:right="2"/>
      </w:pPr>
      <w:r>
        <w:lastRenderedPageBreak/>
        <w:t>oraz innych aktów prawnych, niezbędnych do rzetelnego i racjonalnego wykonania zadań wymienionych w ust.3</w:t>
      </w:r>
    </w:p>
    <w:p w14:paraId="0709BEE5" w14:textId="77777777" w:rsidR="00BB3F28" w:rsidRDefault="00BB3F28" w:rsidP="00BB3F28">
      <w:pPr>
        <w:numPr>
          <w:ilvl w:val="0"/>
          <w:numId w:val="22"/>
        </w:numPr>
        <w:ind w:right="2"/>
        <w:jc w:val="both"/>
      </w:pPr>
      <w:r>
        <w:t xml:space="preserve">Czynności wynikające z umowy Zarządca wykonuje samodzielnie. </w:t>
      </w:r>
    </w:p>
    <w:p w14:paraId="1BED1B4E" w14:textId="48794A96" w:rsidR="00BB3F28" w:rsidRDefault="00BB3F28" w:rsidP="00BB3F28">
      <w:pPr>
        <w:numPr>
          <w:ilvl w:val="0"/>
          <w:numId w:val="22"/>
        </w:numPr>
        <w:ind w:right="2"/>
        <w:jc w:val="both"/>
      </w:pPr>
      <w:r>
        <w:t>Zarządca jest zobowiązany do posiadania ubezpieczenia w zakresie OC dotyczących czynności wykonywanych w związku z zawartą umową i określonymi w niej, przyjętymi przez Wielobranżowe Przedsiębiorstwo Komunalne Spółka z o.o.   w Reszlu  obowiązkami.</w:t>
      </w:r>
    </w:p>
    <w:p w14:paraId="723D3714" w14:textId="77777777" w:rsidR="00BB3F28" w:rsidRDefault="00BB3F28" w:rsidP="00BB3F28">
      <w:pPr>
        <w:numPr>
          <w:ilvl w:val="0"/>
          <w:numId w:val="22"/>
        </w:numPr>
        <w:ind w:right="2"/>
        <w:jc w:val="both"/>
      </w:pPr>
      <w:r>
        <w:t>Za działania i zaniedbania osób przy pomocy, których Zarządca wykonuje zobowiązania zaciągnięte w myśl postanowień niniejszej umowy, Zarządca odpowiada jak za działania i zaniechania własne.</w:t>
      </w:r>
    </w:p>
    <w:p w14:paraId="3176FFDD" w14:textId="77777777" w:rsidR="00BB3F28" w:rsidRDefault="00BB3F28" w:rsidP="00BB3F28">
      <w:pPr>
        <w:numPr>
          <w:ilvl w:val="0"/>
          <w:numId w:val="22"/>
        </w:numPr>
        <w:ind w:right="2"/>
        <w:jc w:val="both"/>
      </w:pPr>
      <w:r>
        <w:t>Zarządca oświadcza, iż wszelkie osoby, przy pomocy których będzie wykonywał zobowiązania zaciągnięte w myśl postanowień niniejszej umowy będą posiadać wymagane uprawnienia do wykonywania danych czynności.</w:t>
      </w:r>
    </w:p>
    <w:p w14:paraId="3D429608" w14:textId="77777777" w:rsidR="00BB3F28" w:rsidRDefault="00BB3F28" w:rsidP="00BB3F28">
      <w:pPr>
        <w:numPr>
          <w:ilvl w:val="0"/>
          <w:numId w:val="22"/>
        </w:numPr>
        <w:ind w:right="2"/>
        <w:jc w:val="both"/>
      </w:pPr>
      <w:r>
        <w:t>Zarządca oświadcza, iż nie jest w stanie upadłości.</w:t>
      </w:r>
    </w:p>
    <w:p w14:paraId="3E827517" w14:textId="702F367A" w:rsidR="00BB3F28" w:rsidRPr="004534D5" w:rsidRDefault="00BB3F28" w:rsidP="00BB3F28">
      <w:pPr>
        <w:numPr>
          <w:ilvl w:val="0"/>
          <w:numId w:val="22"/>
        </w:numPr>
        <w:ind w:right="2"/>
        <w:jc w:val="both"/>
        <w:rPr>
          <w:color w:val="548DD4"/>
        </w:rPr>
      </w:pPr>
      <w:r>
        <w:t xml:space="preserve">Zarządca oświadcza, że dane najemców oraz dzierżawców przetwarzane będą wyłącznie w związku z czynnościami podejmowanymi przez Zarządcę i zgodnie                       z wymogami ustawy z dnia </w:t>
      </w:r>
      <w:r w:rsidRPr="0051742D">
        <w:t>10 maja 2018 r. o ochronie danych osobowych  (tj. Dz.U. z 201</w:t>
      </w:r>
      <w:r>
        <w:t>9</w:t>
      </w:r>
      <w:r w:rsidRPr="0051742D">
        <w:t xml:space="preserve"> roku, poz. 1</w:t>
      </w:r>
      <w:r>
        <w:t>781</w:t>
      </w:r>
      <w:r w:rsidRPr="0051742D">
        <w:t>).</w:t>
      </w:r>
    </w:p>
    <w:p w14:paraId="177E6912" w14:textId="77777777" w:rsidR="004534D5" w:rsidRPr="003C4C44" w:rsidRDefault="004534D5" w:rsidP="004534D5">
      <w:pPr>
        <w:ind w:left="142" w:right="2"/>
        <w:jc w:val="both"/>
        <w:rPr>
          <w:color w:val="548DD4"/>
        </w:rPr>
      </w:pPr>
    </w:p>
    <w:p w14:paraId="17BFBF4D" w14:textId="77777777" w:rsidR="003871A2" w:rsidRDefault="00EE1C5F" w:rsidP="003871A2">
      <w:pPr>
        <w:jc w:val="both"/>
        <w:rPr>
          <w:u w:val="single"/>
        </w:rPr>
      </w:pPr>
      <w:r w:rsidRPr="00EE1C5F">
        <w:rPr>
          <w:u w:val="single"/>
        </w:rPr>
        <w:t>W szczególności:</w:t>
      </w:r>
    </w:p>
    <w:p w14:paraId="3FDE4E68" w14:textId="79E990E5" w:rsidR="00BB3F28" w:rsidRDefault="00BB3F28" w:rsidP="00BB3F28">
      <w:pPr>
        <w:numPr>
          <w:ilvl w:val="0"/>
          <w:numId w:val="33"/>
        </w:numPr>
        <w:ind w:right="2"/>
        <w:jc w:val="both"/>
      </w:pPr>
      <w:r>
        <w:t>Do obowiązków Zarządcy należy utrzymanie należytego stanu lokali komunalnych oraz budynków stanowiących własność Gminy Reszel,  a mianowicie:</w:t>
      </w:r>
    </w:p>
    <w:p w14:paraId="229E873F" w14:textId="77777777" w:rsidR="00BB3F28" w:rsidRDefault="00BB3F28" w:rsidP="00BB3F28">
      <w:pPr>
        <w:numPr>
          <w:ilvl w:val="3"/>
          <w:numId w:val="27"/>
        </w:numPr>
        <w:ind w:right="2" w:hanging="282"/>
        <w:jc w:val="both"/>
      </w:pPr>
      <w:r>
        <w:t>dokonywanie przeglądów wynikających z Prawa budowlanego,</w:t>
      </w:r>
    </w:p>
    <w:p w14:paraId="36B753EE" w14:textId="77777777" w:rsidR="00BB3F28" w:rsidRDefault="00BB3F28" w:rsidP="00BB3F28">
      <w:pPr>
        <w:numPr>
          <w:ilvl w:val="3"/>
          <w:numId w:val="27"/>
        </w:numPr>
        <w:ind w:right="2" w:hanging="282"/>
        <w:jc w:val="both"/>
      </w:pPr>
      <w:r>
        <w:t xml:space="preserve"> przygotowywanie i przedstawianie do zaakceptowania planów remontów koniecznych do podjęcia ze względu na wydane orzeczenia i ekspertyzy, ogólny stan techniczny oraz uzasadnione wnioski najemców,</w:t>
      </w:r>
    </w:p>
    <w:p w14:paraId="321B9559" w14:textId="77777777" w:rsidR="00BB3F28" w:rsidRDefault="00BB3F28" w:rsidP="00BB3F28">
      <w:pPr>
        <w:numPr>
          <w:ilvl w:val="3"/>
          <w:numId w:val="27"/>
        </w:numPr>
        <w:ind w:right="2" w:hanging="282"/>
        <w:jc w:val="both"/>
      </w:pPr>
      <w:r>
        <w:t xml:space="preserve"> organizowanie napraw i nadzór nad wymianą w szczególności: wewnętrznych instalacji wodociągowych, gazowych, ciepłej wody, wewnętrznej instalacji kanalizacyjnej, centralnego ogrzewania wraz z grzejnikami, instalacji elektrycznej, anten zbiorczych – w zakresie uzgodnionym z Gminą,</w:t>
      </w:r>
    </w:p>
    <w:p w14:paraId="673D4089" w14:textId="77777777" w:rsidR="00BB3F28" w:rsidRDefault="00BB3F28" w:rsidP="00BB3F28">
      <w:pPr>
        <w:numPr>
          <w:ilvl w:val="3"/>
          <w:numId w:val="27"/>
        </w:numPr>
        <w:ind w:right="2" w:hanging="282"/>
        <w:jc w:val="both"/>
      </w:pPr>
      <w:r>
        <w:t xml:space="preserve"> organizowanie prac remontowych, w szczególności w zakresie: wymiany pieców grzewczych, stolarki okiennej i drzwiowej oraz podłóg, posadzek i wykładzin podłogowych, a także tynków – w zakresie uzgodnionym z Gminą Reszel,</w:t>
      </w:r>
    </w:p>
    <w:p w14:paraId="33E1B35E" w14:textId="77777777" w:rsidR="00BB3F28" w:rsidRDefault="00BB3F28" w:rsidP="00BB3F28">
      <w:pPr>
        <w:numPr>
          <w:ilvl w:val="3"/>
          <w:numId w:val="27"/>
        </w:numPr>
        <w:ind w:right="2" w:hanging="282"/>
        <w:jc w:val="both"/>
      </w:pPr>
      <w:r>
        <w:t xml:space="preserve"> organizowanie i nadzór nad przeprowadzanymi remontami w lokalach nie zasiedlonych – w zakresie uzgodnionym z Gminą Reszel, </w:t>
      </w:r>
    </w:p>
    <w:p w14:paraId="74AAF0B1" w14:textId="77777777" w:rsidR="00BB3F28" w:rsidRDefault="00BB3F28" w:rsidP="00BB3F28">
      <w:pPr>
        <w:numPr>
          <w:ilvl w:val="3"/>
          <w:numId w:val="27"/>
        </w:numPr>
        <w:ind w:right="2" w:hanging="282"/>
        <w:jc w:val="both"/>
      </w:pPr>
      <w:r>
        <w:t xml:space="preserve"> sporządzenie kosztorysów prac budowlanych,</w:t>
      </w:r>
    </w:p>
    <w:p w14:paraId="5CE0A472" w14:textId="77777777" w:rsidR="00BB3F28" w:rsidRDefault="00BB3F28" w:rsidP="00BB3F28">
      <w:pPr>
        <w:numPr>
          <w:ilvl w:val="3"/>
          <w:numId w:val="27"/>
        </w:numPr>
        <w:ind w:right="2" w:hanging="282"/>
        <w:jc w:val="both"/>
      </w:pPr>
      <w:r>
        <w:t xml:space="preserve"> przygotowywanie materiałów do ogłoszenia przetargów na wykonanie robót remontowych, ogłaszanie, rozstrzyganie przetargów, przekazywanie placu budowy oraz odbiór tych prac,</w:t>
      </w:r>
    </w:p>
    <w:p w14:paraId="311183DB" w14:textId="2AED7667" w:rsidR="00BB3F28" w:rsidRDefault="00BB3F28" w:rsidP="00BB3F28">
      <w:pPr>
        <w:numPr>
          <w:ilvl w:val="3"/>
          <w:numId w:val="27"/>
        </w:numPr>
        <w:ind w:right="2" w:hanging="282"/>
        <w:jc w:val="both"/>
      </w:pPr>
      <w:r>
        <w:t xml:space="preserve"> zlecanie opracowania dokumentacji technicznych i uzyskiwanie wszelkich uzgodnień potrzebnych do rozpoczęcia robót budowlanych – zgodnie z Prawem budowlanym </w:t>
      </w:r>
      <w:r w:rsidR="00733657">
        <w:t xml:space="preserve">                        </w:t>
      </w:r>
      <w:r>
        <w:t>i rozporządzeniami wykonawczymi,</w:t>
      </w:r>
    </w:p>
    <w:p w14:paraId="07FC2541" w14:textId="77777777" w:rsidR="00BB3F28" w:rsidRDefault="00BB3F28" w:rsidP="00BB3F28">
      <w:pPr>
        <w:numPr>
          <w:ilvl w:val="3"/>
          <w:numId w:val="27"/>
        </w:numPr>
        <w:ind w:right="2" w:hanging="282"/>
        <w:jc w:val="both"/>
      </w:pPr>
      <w:r w:rsidRPr="00EB366C">
        <w:t>likwidacja powstałych w lokalach sz</w:t>
      </w:r>
      <w:r>
        <w:t xml:space="preserve">kód z przedstawicielami firm  </w:t>
      </w:r>
      <w:r w:rsidRPr="00EB366C">
        <w:t>ubezpieczeniowych,</w:t>
      </w:r>
      <w:r>
        <w:t xml:space="preserve"> </w:t>
      </w:r>
    </w:p>
    <w:p w14:paraId="6F2DE708" w14:textId="68EBC0DD" w:rsidR="00BB3F28" w:rsidRDefault="00BB3F28" w:rsidP="00BB3F28">
      <w:pPr>
        <w:numPr>
          <w:ilvl w:val="3"/>
          <w:numId w:val="27"/>
        </w:numPr>
        <w:ind w:right="2" w:hanging="282"/>
        <w:jc w:val="both"/>
      </w:pPr>
      <w:r>
        <w:t xml:space="preserve">rozpatrywanie i załatwianie korespondencji oraz realizacja wniosków Gminy  Reszel </w:t>
      </w:r>
      <w:r w:rsidR="00733657">
        <w:t xml:space="preserve">                 </w:t>
      </w:r>
      <w:r>
        <w:t>i uzasadnionych wniosków najemców,</w:t>
      </w:r>
    </w:p>
    <w:p w14:paraId="2E18FF9A" w14:textId="77777777" w:rsidR="000273D3" w:rsidRDefault="00BB3F28" w:rsidP="000273D3">
      <w:pPr>
        <w:numPr>
          <w:ilvl w:val="3"/>
          <w:numId w:val="27"/>
        </w:numPr>
        <w:ind w:right="2" w:hanging="282"/>
        <w:jc w:val="both"/>
      </w:pPr>
      <w:r>
        <w:t>współpraca z zarządami i zarządcami wspólnot mieszkaniowych, w których         położone są lokale Gminy Reszel oraz firmami, którym zostały zlecone prace dotyczące utrzymania terenów położonych w bezpośrednim sąsiedztwie budynków stanowiących własność Gminy Reszel,</w:t>
      </w:r>
    </w:p>
    <w:p w14:paraId="794C6403" w14:textId="5A774EDB" w:rsidR="00733657" w:rsidRDefault="00BB3F28" w:rsidP="000273D3">
      <w:pPr>
        <w:numPr>
          <w:ilvl w:val="3"/>
          <w:numId w:val="27"/>
        </w:numPr>
        <w:ind w:right="2" w:hanging="282"/>
        <w:jc w:val="both"/>
      </w:pPr>
      <w:r>
        <w:t xml:space="preserve">opiniowanie pod względem merytorycznym i finansowym projektów uchwał podejmowanych przez wspólnoty mieszkaniowe, w których współwłaścicielem jest </w:t>
      </w:r>
      <w:r w:rsidR="00733657">
        <w:t xml:space="preserve"> </w:t>
      </w:r>
      <w:r>
        <w:t>Gmina Reszel, po uprzednim uzgodnieniu z Gminą</w:t>
      </w:r>
      <w:r w:rsidR="004534D5">
        <w:t>,</w:t>
      </w:r>
    </w:p>
    <w:p w14:paraId="10FBB2F8" w14:textId="77777777" w:rsidR="000273D3" w:rsidRDefault="00BB3F28" w:rsidP="00E02C5B">
      <w:pPr>
        <w:numPr>
          <w:ilvl w:val="3"/>
          <w:numId w:val="27"/>
        </w:numPr>
        <w:ind w:right="2"/>
        <w:jc w:val="both"/>
      </w:pPr>
      <w:r>
        <w:lastRenderedPageBreak/>
        <w:t>dokonywania przeglądów wynikających z Prawa budowlanego,</w:t>
      </w:r>
    </w:p>
    <w:p w14:paraId="0EE90877" w14:textId="3B784BAB" w:rsidR="004534D5" w:rsidRDefault="00BB3F28" w:rsidP="00E02C5B">
      <w:pPr>
        <w:numPr>
          <w:ilvl w:val="3"/>
          <w:numId w:val="27"/>
        </w:numPr>
        <w:ind w:right="2"/>
        <w:jc w:val="both"/>
      </w:pPr>
      <w:r>
        <w:t>przygotowywanie i przedstawianie, wraz z uzasadnieniem, do zaakceptowania przez Gminę Reszel rocznych planów remontów koniecznych do podjęcia ze względu na wydane orzeczenia i ekspertyzy, ogólny stan techniczny oraz uzasadnione wnioski najemców, w terminie do 15 września roku poprzedzającego ustalenie tych planów,</w:t>
      </w:r>
    </w:p>
    <w:p w14:paraId="1A5B627D" w14:textId="77777777" w:rsidR="004534D5" w:rsidRDefault="00BB3F28" w:rsidP="004534D5">
      <w:pPr>
        <w:pStyle w:val="Akapitzlist"/>
        <w:numPr>
          <w:ilvl w:val="3"/>
          <w:numId w:val="27"/>
        </w:numPr>
        <w:ind w:right="2"/>
        <w:jc w:val="both"/>
      </w:pPr>
      <w:r>
        <w:t>podejmowanie działań w zakresie utrzymania należytego stanu technicznego budynków: prace konserwacyjne, kominiarskie, remontowe, modernizacyjne,</w:t>
      </w:r>
    </w:p>
    <w:p w14:paraId="56268DC2" w14:textId="77777777" w:rsidR="004534D5" w:rsidRDefault="00BB3F28" w:rsidP="004534D5">
      <w:pPr>
        <w:pStyle w:val="Akapitzlist"/>
        <w:numPr>
          <w:ilvl w:val="3"/>
          <w:numId w:val="27"/>
        </w:numPr>
        <w:ind w:right="2"/>
        <w:jc w:val="both"/>
      </w:pPr>
      <w:r w:rsidRPr="003870F1">
        <w:t>rozpatrywanie i załatwianie korespondencji i realizacja wniosków właściciela oraz uzasadnionych wniosków najemców</w:t>
      </w:r>
      <w:r>
        <w:t>,</w:t>
      </w:r>
    </w:p>
    <w:p w14:paraId="3677786A" w14:textId="77777777" w:rsidR="004534D5" w:rsidRDefault="00BB3F28" w:rsidP="004534D5">
      <w:pPr>
        <w:pStyle w:val="Akapitzlist"/>
        <w:numPr>
          <w:ilvl w:val="3"/>
          <w:numId w:val="27"/>
        </w:numPr>
        <w:ind w:right="2"/>
        <w:jc w:val="both"/>
      </w:pPr>
      <w:r>
        <w:t>wykonywanie kosztorysów (inwestorskich, powykonawczych) na remonty, rozbiórki,</w:t>
      </w:r>
    </w:p>
    <w:p w14:paraId="05E82F6F" w14:textId="77777777" w:rsidR="004534D5" w:rsidRDefault="00BB3F28" w:rsidP="004534D5">
      <w:pPr>
        <w:pStyle w:val="Akapitzlist"/>
        <w:numPr>
          <w:ilvl w:val="3"/>
          <w:numId w:val="27"/>
        </w:numPr>
        <w:ind w:right="2"/>
        <w:jc w:val="both"/>
      </w:pPr>
      <w:r>
        <w:t>przygotowywanie i ogłaszanie przetargów na przeglądy techniczne, roboty remontowe rozbiórkowe, ich rozstrzyganie, przekazywanie placu budowy i odbiór zakończonych prac,</w:t>
      </w:r>
    </w:p>
    <w:p w14:paraId="454C0ED4" w14:textId="77777777" w:rsidR="004534D5" w:rsidRDefault="00BB3F28" w:rsidP="004534D5">
      <w:pPr>
        <w:pStyle w:val="Akapitzlist"/>
        <w:numPr>
          <w:ilvl w:val="3"/>
          <w:numId w:val="27"/>
        </w:numPr>
        <w:ind w:right="2"/>
        <w:jc w:val="both"/>
      </w:pPr>
      <w:r>
        <w:t>zabezpieczanie przed włamaniem i kradzieżą obiektów zwalnianych, będących własnością Gminy Reszel,</w:t>
      </w:r>
    </w:p>
    <w:p w14:paraId="6E89090E" w14:textId="77777777" w:rsidR="004534D5" w:rsidRDefault="00BB3F28" w:rsidP="004534D5">
      <w:pPr>
        <w:pStyle w:val="Akapitzlist"/>
        <w:numPr>
          <w:ilvl w:val="3"/>
          <w:numId w:val="27"/>
        </w:numPr>
        <w:ind w:right="2"/>
        <w:jc w:val="both"/>
      </w:pPr>
      <w:r>
        <w:t>likwidacja z przedstawicielami firm ubezpieczeniowych powstałych szkód w lokalach i budynkach stanowiących własność Gminy Reszel,</w:t>
      </w:r>
    </w:p>
    <w:p w14:paraId="05177670" w14:textId="77777777" w:rsidR="004534D5" w:rsidRDefault="00BB3F28" w:rsidP="004534D5">
      <w:pPr>
        <w:pStyle w:val="Akapitzlist"/>
        <w:numPr>
          <w:ilvl w:val="3"/>
          <w:numId w:val="27"/>
        </w:numPr>
        <w:ind w:right="2"/>
        <w:jc w:val="both"/>
      </w:pPr>
      <w:r>
        <w:t>przedstawianie właścicielowi potrzeb remontowych budynków,</w:t>
      </w:r>
    </w:p>
    <w:p w14:paraId="79EC8F11" w14:textId="77777777" w:rsidR="004534D5" w:rsidRDefault="00BB3F28" w:rsidP="004534D5">
      <w:pPr>
        <w:pStyle w:val="Akapitzlist"/>
        <w:numPr>
          <w:ilvl w:val="3"/>
          <w:numId w:val="27"/>
        </w:numPr>
        <w:ind w:right="2"/>
        <w:jc w:val="both"/>
      </w:pPr>
      <w:r>
        <w:t>informowanie Gminy Reszel o stanie technicznym budynków, konieczności wykonania remontu lub rozbiórki,</w:t>
      </w:r>
    </w:p>
    <w:p w14:paraId="238633D3" w14:textId="77777777" w:rsidR="004534D5" w:rsidRDefault="00BB3F28" w:rsidP="004534D5">
      <w:pPr>
        <w:pStyle w:val="Akapitzlist"/>
        <w:numPr>
          <w:ilvl w:val="3"/>
          <w:numId w:val="27"/>
        </w:numPr>
        <w:ind w:right="2"/>
        <w:jc w:val="both"/>
      </w:pPr>
      <w:r>
        <w:t>przygotowanie i przedkładanie w terminie do dnia 31 marca roku następnego rocznych sprawozdań finansowych za rok poprzedni, określających koszty utrzymania poszczególnych nieruchomości, stanowiących własność Gminy Reszel,</w:t>
      </w:r>
    </w:p>
    <w:p w14:paraId="56957A19" w14:textId="5A91B97F" w:rsidR="00BB3F28" w:rsidRDefault="00BB3F28" w:rsidP="004534D5">
      <w:pPr>
        <w:pStyle w:val="Akapitzlist"/>
        <w:numPr>
          <w:ilvl w:val="3"/>
          <w:numId w:val="27"/>
        </w:numPr>
        <w:ind w:right="2"/>
        <w:jc w:val="both"/>
      </w:pPr>
      <w:r>
        <w:t>prowadzenie książki obiektu budowlanego.</w:t>
      </w:r>
    </w:p>
    <w:p w14:paraId="3F7A04FF" w14:textId="77777777" w:rsidR="00BB3F28" w:rsidRDefault="00BB3F28" w:rsidP="00BB3F28">
      <w:pPr>
        <w:ind w:left="22" w:right="2"/>
        <w:jc w:val="center"/>
        <w:rPr>
          <w:b/>
        </w:rPr>
      </w:pPr>
    </w:p>
    <w:p w14:paraId="7F5838C5" w14:textId="77777777" w:rsidR="00BB3F28" w:rsidRDefault="00BB3F28" w:rsidP="00BB3F28">
      <w:pPr>
        <w:ind w:left="-5"/>
        <w:jc w:val="both"/>
      </w:pPr>
      <w:r>
        <w:rPr>
          <w:b/>
        </w:rPr>
        <w:t>W zakresie zarządzania lokalami mieszkalnymi do obowiązków Zarządcy należy:</w:t>
      </w:r>
    </w:p>
    <w:p w14:paraId="7686D1C7" w14:textId="77777777" w:rsidR="00BB3F28" w:rsidRDefault="00BB3F28" w:rsidP="00BB3F28">
      <w:pPr>
        <w:numPr>
          <w:ilvl w:val="0"/>
          <w:numId w:val="29"/>
        </w:numPr>
        <w:ind w:right="2" w:hanging="360"/>
        <w:jc w:val="both"/>
      </w:pPr>
      <w:r>
        <w:t>niezwłoczne informowanie o zwalnianych lokalach, przyjmowanie lokali od najemców,</w:t>
      </w:r>
    </w:p>
    <w:p w14:paraId="2D2AB502" w14:textId="77777777" w:rsidR="00BB3F28" w:rsidRDefault="00BB3F28" w:rsidP="00BB3F28">
      <w:pPr>
        <w:numPr>
          <w:ilvl w:val="0"/>
          <w:numId w:val="29"/>
        </w:numPr>
        <w:ind w:right="2" w:hanging="360"/>
        <w:jc w:val="both"/>
      </w:pPr>
      <w:r>
        <w:t>na podstawie odrębnego pełnomocnictwa Gminy prowadzenie spraw związanych                  z zawieraniem umów najmu w imieniu Gminy Reszel z nowym najemcą, oraz umów w przypadku zamiany mieszkań pomiędzy najemcami – zgodnie z obowiązującymi powszechnie przepisami i prawem miejscowym,</w:t>
      </w:r>
    </w:p>
    <w:p w14:paraId="5A6ECEFD" w14:textId="77777777" w:rsidR="00BB3F28" w:rsidRDefault="00BB3F28" w:rsidP="00BB3F28">
      <w:pPr>
        <w:numPr>
          <w:ilvl w:val="0"/>
          <w:numId w:val="29"/>
        </w:numPr>
        <w:ind w:right="2" w:hanging="360"/>
        <w:jc w:val="both"/>
      </w:pPr>
      <w:r>
        <w:t>na podstawie odrębnego pełnomocnictwa Gminy prowadzenie procedury związanej     z wypowiadaniem w imieniu Gminy Reszel umów najmu, zgodnie z przepisami powszechnie obowiązującymi,</w:t>
      </w:r>
    </w:p>
    <w:p w14:paraId="6807A1C4" w14:textId="77777777" w:rsidR="00BB3F28" w:rsidRDefault="00BB3F28" w:rsidP="00BB3F28">
      <w:pPr>
        <w:ind w:right="2267"/>
        <w:jc w:val="both"/>
      </w:pPr>
      <w:r>
        <w:t xml:space="preserve">      4) dokonywanie zmian umów najmu w zakresie:</w:t>
      </w:r>
    </w:p>
    <w:p w14:paraId="07D5BE96" w14:textId="77777777" w:rsidR="00BB3F28" w:rsidRDefault="00BB3F28" w:rsidP="00BB3F28">
      <w:pPr>
        <w:numPr>
          <w:ilvl w:val="1"/>
          <w:numId w:val="29"/>
        </w:numPr>
        <w:ind w:right="2" w:hanging="282"/>
        <w:jc w:val="both"/>
      </w:pPr>
      <w:r>
        <w:t>wysokości czynszu zgodnie z decyzją Gminy Reszel,</w:t>
      </w:r>
    </w:p>
    <w:p w14:paraId="2DFD46ED" w14:textId="77777777" w:rsidR="00BB3F28" w:rsidRDefault="00BB3F28" w:rsidP="00BB3F28">
      <w:pPr>
        <w:numPr>
          <w:ilvl w:val="1"/>
          <w:numId w:val="29"/>
        </w:numPr>
        <w:ind w:right="2" w:hanging="282"/>
        <w:jc w:val="both"/>
      </w:pPr>
      <w:r>
        <w:t>metrażu,</w:t>
      </w:r>
    </w:p>
    <w:p w14:paraId="6896C20B" w14:textId="77777777" w:rsidR="00BB3F28" w:rsidRDefault="00BB3F28" w:rsidP="00BB3F28">
      <w:pPr>
        <w:numPr>
          <w:ilvl w:val="1"/>
          <w:numId w:val="29"/>
        </w:numPr>
        <w:ind w:right="2" w:hanging="282"/>
        <w:jc w:val="both"/>
      </w:pPr>
      <w:r>
        <w:t xml:space="preserve">ilości osób do naliczania opłat eksploatacyjnych (mediów), </w:t>
      </w:r>
    </w:p>
    <w:p w14:paraId="7A9F18ED" w14:textId="77777777" w:rsidR="00BB3F28" w:rsidRDefault="00BB3F28" w:rsidP="00BB3F28">
      <w:pPr>
        <w:numPr>
          <w:ilvl w:val="1"/>
          <w:numId w:val="29"/>
        </w:numPr>
        <w:ind w:right="2" w:hanging="282"/>
        <w:jc w:val="both"/>
      </w:pPr>
      <w:r>
        <w:t>zmiany przeznaczenia lokalu zgodnie z decyzją Gminy,</w:t>
      </w:r>
    </w:p>
    <w:p w14:paraId="448C42BE" w14:textId="77777777" w:rsidR="00BB3F28" w:rsidRDefault="00BB3F28" w:rsidP="00BB3F28">
      <w:pPr>
        <w:numPr>
          <w:ilvl w:val="1"/>
          <w:numId w:val="29"/>
        </w:numPr>
        <w:ind w:right="2" w:hanging="282"/>
        <w:jc w:val="both"/>
      </w:pPr>
      <w:r>
        <w:t>dokonywanie innych zmian wynikających z obowiązujących przepisów prawa,</w:t>
      </w:r>
    </w:p>
    <w:p w14:paraId="53E95C99" w14:textId="77777777" w:rsidR="00BB3F28" w:rsidRDefault="00BB3F28" w:rsidP="00BB3F28">
      <w:pPr>
        <w:numPr>
          <w:ilvl w:val="0"/>
          <w:numId w:val="30"/>
        </w:numPr>
        <w:ind w:right="2" w:hanging="360"/>
        <w:jc w:val="both"/>
      </w:pPr>
      <w:r>
        <w:t>naliczanie i ewidencjonowanie wpłat czynszu, odszkodowań i opłat eksploatacyjnych związanych z zajmowanym lokalem mieszkalnym,</w:t>
      </w:r>
    </w:p>
    <w:p w14:paraId="3A9230CD" w14:textId="77777777" w:rsidR="00BB3F28" w:rsidRDefault="00BB3F28" w:rsidP="00BB3F28">
      <w:pPr>
        <w:numPr>
          <w:ilvl w:val="0"/>
          <w:numId w:val="30"/>
        </w:numPr>
        <w:ind w:right="2" w:hanging="360"/>
        <w:jc w:val="both"/>
        <w:rPr>
          <w:u w:val="single"/>
        </w:rPr>
      </w:pPr>
      <w:r w:rsidRPr="0079139D">
        <w:t xml:space="preserve">podejmowanie decyzji w zakresie rozkładania na raty spłaty należności czynszowych – zgodnie z uchwałą Nr  L/275/2010 Rady Miejskiej w Reszlu z dnia 28 października 2010 roku w sprawie szczegółowych zasad i trybu umarzania, odraczania </w:t>
      </w:r>
      <w:r>
        <w:t xml:space="preserve">                           </w:t>
      </w:r>
      <w:r w:rsidRPr="0079139D">
        <w:t>i rozkładania na raty należności pieniężnych mających charakter cywilnoprawny należnych Gminie Reszel oraz jej jednostkom organizacyjnym, oraz wskazania organów do tego uprawnionych</w:t>
      </w:r>
      <w:r w:rsidRPr="005F292F">
        <w:t>, po uzyskaniu pisemnej zgody Burmistrza Reszla,</w:t>
      </w:r>
    </w:p>
    <w:p w14:paraId="1566EC6F" w14:textId="77777777" w:rsidR="00BB3F28" w:rsidRPr="00944375" w:rsidRDefault="00BB3F28" w:rsidP="00BB3F28">
      <w:pPr>
        <w:numPr>
          <w:ilvl w:val="0"/>
          <w:numId w:val="30"/>
        </w:numPr>
        <w:ind w:right="2" w:hanging="360"/>
        <w:jc w:val="both"/>
      </w:pPr>
      <w:r w:rsidRPr="00944375">
        <w:lastRenderedPageBreak/>
        <w:t>pomniejszenie kwoty czynszu na czas określony w zamian za wykonany przez najemcę lub dzierżawcę remont na własny koszt, po każdorazowym uzyskaniu pisemnej zgody Burmistrza Reszla,</w:t>
      </w:r>
    </w:p>
    <w:p w14:paraId="28892E80" w14:textId="77777777" w:rsidR="00BB3F28" w:rsidRDefault="00BB3F28" w:rsidP="00BB3F28">
      <w:pPr>
        <w:numPr>
          <w:ilvl w:val="0"/>
          <w:numId w:val="30"/>
        </w:numPr>
        <w:ind w:right="2" w:hanging="360"/>
        <w:jc w:val="both"/>
      </w:pPr>
      <w:r>
        <w:t>prowadzenie spraw związanych z zamianą lokali mieszkalnych,</w:t>
      </w:r>
    </w:p>
    <w:p w14:paraId="31C9A59D" w14:textId="77777777" w:rsidR="00BB3F28" w:rsidRDefault="00BB3F28" w:rsidP="00BB3F28">
      <w:pPr>
        <w:numPr>
          <w:ilvl w:val="0"/>
          <w:numId w:val="30"/>
        </w:numPr>
        <w:ind w:right="2" w:hanging="360"/>
        <w:jc w:val="both"/>
      </w:pPr>
      <w:r>
        <w:t xml:space="preserve">prowadzenie spraw związanych z remontem lokali mieszkalnych nie zasiedlonych (pustostany) z powodu wykonania wyroków eksmisyjnych lub z powodu śmierci </w:t>
      </w:r>
    </w:p>
    <w:p w14:paraId="1FE34BF5" w14:textId="77777777" w:rsidR="00BB3F28" w:rsidRDefault="00BB3F28" w:rsidP="00BB3F28">
      <w:pPr>
        <w:ind w:left="730" w:right="2"/>
        <w:jc w:val="both"/>
      </w:pPr>
      <w:r>
        <w:t>najemcy, według zasad określonych przez Gminę,</w:t>
      </w:r>
    </w:p>
    <w:p w14:paraId="6DE5BA43" w14:textId="77777777" w:rsidR="00BB3F28" w:rsidRDefault="00BB3F28" w:rsidP="00BB3F28">
      <w:pPr>
        <w:ind w:left="355" w:right="2"/>
        <w:jc w:val="both"/>
      </w:pPr>
      <w:r>
        <w:t>10) sprawdzanie i analizowanie faktur za dostawę mediów i innych usług,</w:t>
      </w:r>
    </w:p>
    <w:p w14:paraId="21278863" w14:textId="77777777" w:rsidR="00BB3F28" w:rsidRDefault="00BB3F28" w:rsidP="00BB3F28">
      <w:pPr>
        <w:ind w:left="355" w:right="2"/>
        <w:jc w:val="both"/>
      </w:pPr>
      <w:r>
        <w:t>11) wykonywanie napraw konserwacyjnych na koszt właściciela lokalu,</w:t>
      </w:r>
    </w:p>
    <w:p w14:paraId="04A8151C" w14:textId="77777777" w:rsidR="00BB3F28" w:rsidRDefault="00BB3F28" w:rsidP="00BB3F28">
      <w:pPr>
        <w:ind w:left="355" w:right="2"/>
        <w:jc w:val="both"/>
      </w:pPr>
      <w:r>
        <w:t xml:space="preserve">12) sporządzanie wymaganej przez Gminę sprawozdawczości. </w:t>
      </w:r>
    </w:p>
    <w:p w14:paraId="3F3E902A" w14:textId="77777777" w:rsidR="00BB3F28" w:rsidRDefault="00BB3F28" w:rsidP="00BB3F28">
      <w:pPr>
        <w:ind w:left="355" w:right="2"/>
        <w:jc w:val="both"/>
      </w:pPr>
      <w:r>
        <w:t>13) wystawianie faktur za wykonane przez zarządcę usługi,</w:t>
      </w:r>
    </w:p>
    <w:p w14:paraId="5E2D6F8D" w14:textId="77777777" w:rsidR="00BB3F28" w:rsidRDefault="00BB3F28" w:rsidP="00BB3F28">
      <w:pPr>
        <w:ind w:left="705" w:right="2" w:hanging="360"/>
        <w:jc w:val="both"/>
      </w:pPr>
      <w:r>
        <w:t>14) potwierdzanie danych, dotyczących zajmowanego przez najemcę lokalu,</w:t>
      </w:r>
    </w:p>
    <w:p w14:paraId="101D5B54" w14:textId="77777777" w:rsidR="00BB3F28" w:rsidRDefault="00BB3F28" w:rsidP="00BB3F28">
      <w:pPr>
        <w:ind w:left="705" w:right="2" w:hanging="360"/>
        <w:jc w:val="both"/>
      </w:pPr>
      <w:r>
        <w:t>15) wykonywanie pozostałych czynności, związanych z utrzymaniem zasobów komunalnych, wynikających z przepisów prawa,</w:t>
      </w:r>
    </w:p>
    <w:p w14:paraId="51455698" w14:textId="77777777" w:rsidR="00BB3F28" w:rsidRDefault="00BB3F28" w:rsidP="00BB3F28">
      <w:pPr>
        <w:ind w:left="355" w:right="2"/>
        <w:jc w:val="both"/>
      </w:pPr>
      <w:r>
        <w:t xml:space="preserve">16) bieżąca kontrola w zakresie obowiązku zameldowania w mieszkaniach zasiedlanych </w:t>
      </w:r>
    </w:p>
    <w:p w14:paraId="6C17DE15" w14:textId="77777777" w:rsidR="00BB3F28" w:rsidRDefault="00BB3F28" w:rsidP="00BB3F28">
      <w:pPr>
        <w:ind w:left="355" w:right="2"/>
        <w:jc w:val="both"/>
      </w:pPr>
      <w:r>
        <w:t xml:space="preserve">      i wymeldowania z mieszkań zwalnianych do dyspozycji Gminy Reszel,</w:t>
      </w:r>
    </w:p>
    <w:p w14:paraId="6AAFB5CD" w14:textId="77777777" w:rsidR="00BB3F28" w:rsidRDefault="00BB3F28" w:rsidP="00BB3F28">
      <w:pPr>
        <w:ind w:left="355" w:right="2"/>
        <w:jc w:val="both"/>
      </w:pPr>
      <w:r>
        <w:t>17) prowadzenie spraw egzekucyjnych:</w:t>
      </w:r>
    </w:p>
    <w:p w14:paraId="71DE6225" w14:textId="77777777" w:rsidR="00BB3F28" w:rsidRDefault="00BB3F28" w:rsidP="00BB3F28">
      <w:pPr>
        <w:ind w:left="730" w:right="2"/>
        <w:jc w:val="both"/>
      </w:pPr>
      <w:r>
        <w:t xml:space="preserve">a) w przypadku wszczęcia postępowania sądowego lub egzekucyjnego w sprawach </w:t>
      </w:r>
    </w:p>
    <w:p w14:paraId="7B681C20" w14:textId="77777777" w:rsidR="00BB3F28" w:rsidRDefault="00BB3F28" w:rsidP="00BB3F28">
      <w:pPr>
        <w:ind w:left="730" w:right="2"/>
        <w:jc w:val="both"/>
      </w:pPr>
      <w:r>
        <w:t xml:space="preserve">    wynikających z przedmiotu umowy, opłaty sądowe  lub egzekucyjne związane</w:t>
      </w:r>
    </w:p>
    <w:p w14:paraId="640BED09" w14:textId="77777777" w:rsidR="00BB3F28" w:rsidRDefault="00BB3F28" w:rsidP="00BB3F28">
      <w:pPr>
        <w:ind w:left="730" w:right="2"/>
        <w:jc w:val="both"/>
      </w:pPr>
      <w:r>
        <w:t xml:space="preserve">    z tym postępowaniem ponosi Gmina Reszel,</w:t>
      </w:r>
    </w:p>
    <w:p w14:paraId="38916463" w14:textId="77777777" w:rsidR="00BB3F28" w:rsidRDefault="00BB3F28" w:rsidP="00BB3F28">
      <w:pPr>
        <w:ind w:left="730" w:right="2"/>
        <w:jc w:val="both"/>
      </w:pPr>
      <w:r>
        <w:t xml:space="preserve">b) opłaty, o których mowa wyżej będą rozliczane do dnia 25 każdego miesiąca za </w:t>
      </w:r>
    </w:p>
    <w:p w14:paraId="3CC4F5F1" w14:textId="77777777" w:rsidR="00BB3F28" w:rsidRDefault="00BB3F28" w:rsidP="00BB3F28">
      <w:pPr>
        <w:ind w:left="730" w:right="2"/>
        <w:jc w:val="both"/>
      </w:pPr>
      <w:r>
        <w:t xml:space="preserve">    miesiąc poprzedni. Wszczęcie postępowania sądowego lub egzekucyjnego, </w:t>
      </w:r>
    </w:p>
    <w:p w14:paraId="6B1BFF6E" w14:textId="77777777" w:rsidR="00BB3F28" w:rsidRDefault="00BB3F28" w:rsidP="00BB3F28">
      <w:pPr>
        <w:ind w:left="730" w:right="2"/>
        <w:jc w:val="both"/>
      </w:pPr>
      <w:r>
        <w:t xml:space="preserve">    w którym wpis sądowy lub opłata przekracza </w:t>
      </w:r>
      <w:r w:rsidRPr="00A628A6">
        <w:t>kwotę 500,00 zł</w:t>
      </w:r>
      <w:r>
        <w:t xml:space="preserve"> wymaga uprzedniej  </w:t>
      </w:r>
    </w:p>
    <w:p w14:paraId="2C2319D8" w14:textId="77777777" w:rsidR="00BB3F28" w:rsidRDefault="00BB3F28" w:rsidP="00BB3F28">
      <w:pPr>
        <w:ind w:left="730" w:right="2"/>
        <w:jc w:val="both"/>
      </w:pPr>
      <w:r>
        <w:t xml:space="preserve">    zgody Gminy Reszel.</w:t>
      </w:r>
    </w:p>
    <w:p w14:paraId="5E2EEAC9" w14:textId="5E49EC4A" w:rsidR="00BB3F28" w:rsidRDefault="00BB3F28" w:rsidP="004534D5">
      <w:pPr>
        <w:ind w:right="2"/>
        <w:jc w:val="both"/>
      </w:pPr>
      <w:r>
        <w:t xml:space="preserve">       18) obsługa organizacyjno-techniczna Społecznej Komisji Mieszkaniowej.</w:t>
      </w:r>
    </w:p>
    <w:p w14:paraId="48F21888" w14:textId="77777777" w:rsidR="00BB3F28" w:rsidRDefault="00BB3F28" w:rsidP="00BB3F28">
      <w:pPr>
        <w:ind w:left="-5"/>
      </w:pPr>
      <w:r>
        <w:rPr>
          <w:b/>
        </w:rPr>
        <w:t xml:space="preserve">W zakresie zarządzania lokalami użytkowymi, garażami i pomieszczeniami gospodarczymi do obowiązków Zarządcy należy: </w:t>
      </w:r>
    </w:p>
    <w:p w14:paraId="0AA3E862" w14:textId="77777777" w:rsidR="00BB3F28" w:rsidRDefault="00BB3F28" w:rsidP="00BB3F28">
      <w:pPr>
        <w:numPr>
          <w:ilvl w:val="0"/>
          <w:numId w:val="31"/>
        </w:numPr>
        <w:ind w:right="2" w:hanging="360"/>
      </w:pPr>
      <w:r>
        <w:t>prowadzenie spraw związanych z zawieraniem, wypowiadaniem i rozwiązywaniem w imieniu Gminy Reszel umów najmu lub dzierżawy lokali użytkowych w trybie przetargowym lub bez przetargowym zgodnie z przepisami powszechnie obowiązującymi i postanowieniami Gminy Reszel,</w:t>
      </w:r>
    </w:p>
    <w:p w14:paraId="4D16BC4F" w14:textId="77777777" w:rsidR="00BB3F28" w:rsidRDefault="00BB3F28" w:rsidP="00BB3F28">
      <w:pPr>
        <w:numPr>
          <w:ilvl w:val="0"/>
          <w:numId w:val="31"/>
        </w:numPr>
        <w:ind w:right="2" w:hanging="360"/>
      </w:pPr>
      <w:r>
        <w:t>dokonywanie w imieniu Gminy zmian umów najmu w zakresie:</w:t>
      </w:r>
    </w:p>
    <w:p w14:paraId="7C431230" w14:textId="77777777" w:rsidR="00BB3F28" w:rsidRDefault="00BB3F28" w:rsidP="00BB3F28">
      <w:pPr>
        <w:ind w:left="730" w:right="2"/>
      </w:pPr>
      <w:r>
        <w:t>a) wysokości czynszu, zgodnie z decyzją Gminy Reszel,</w:t>
      </w:r>
    </w:p>
    <w:p w14:paraId="341DC66E" w14:textId="77777777" w:rsidR="00BB3F28" w:rsidRDefault="00BB3F28" w:rsidP="00BB3F28">
      <w:pPr>
        <w:ind w:left="730" w:right="2"/>
      </w:pPr>
      <w:r>
        <w:t>b)wysokości opłat eksploatacyjnych związanych z zajmowaniem lokalu użytkowego,</w:t>
      </w:r>
    </w:p>
    <w:p w14:paraId="755241B3" w14:textId="77777777" w:rsidR="00BB3F28" w:rsidRDefault="00BB3F28" w:rsidP="00BB3F28">
      <w:pPr>
        <w:ind w:left="730" w:right="2"/>
      </w:pPr>
      <w:r>
        <w:t>c)zmian podmiotowych po stronie najemcy,</w:t>
      </w:r>
    </w:p>
    <w:p w14:paraId="6FAF64C3" w14:textId="77777777" w:rsidR="00BB3F28" w:rsidRDefault="00BB3F28" w:rsidP="00BB3F28">
      <w:pPr>
        <w:ind w:left="730" w:right="2"/>
      </w:pPr>
      <w:r>
        <w:t>d) zmian przedmiotu prowadzonej przez najemcę działalności gospodarczej w lokalu użytkowym,</w:t>
      </w:r>
    </w:p>
    <w:p w14:paraId="36B98D0B" w14:textId="77777777" w:rsidR="00BB3F28" w:rsidRPr="00F8144C" w:rsidRDefault="00BB3F28" w:rsidP="00BB3F28">
      <w:pPr>
        <w:numPr>
          <w:ilvl w:val="0"/>
          <w:numId w:val="31"/>
        </w:numPr>
        <w:ind w:right="2" w:hanging="360"/>
      </w:pPr>
      <w:r>
        <w:t>naliczanie i pobieranie czynszu, odszkodowania i opłat eksploatacyjnych związanych z zajmowaniem lokalu użytkowego, garażu, pomieszczenia gospodarczego,</w:t>
      </w:r>
    </w:p>
    <w:p w14:paraId="0764B0BF" w14:textId="77777777" w:rsidR="00BB3F28" w:rsidRDefault="00BB3F28" w:rsidP="00BB3F28">
      <w:pPr>
        <w:numPr>
          <w:ilvl w:val="0"/>
          <w:numId w:val="31"/>
        </w:numPr>
        <w:ind w:right="2" w:hanging="360"/>
      </w:pPr>
      <w:r>
        <w:t>dochodzenie należności związanych z zajmowaniem lokalu użytkowego, garażu, pomieszczenia gospodarczego (windykacja należności z zachowaniem terminów ustawowych i umownych ),</w:t>
      </w:r>
    </w:p>
    <w:p w14:paraId="37D1F85C" w14:textId="77777777" w:rsidR="000273D3" w:rsidRDefault="00BB3F28" w:rsidP="000273D3">
      <w:pPr>
        <w:numPr>
          <w:ilvl w:val="0"/>
          <w:numId w:val="31"/>
        </w:numPr>
        <w:ind w:right="2" w:hanging="360"/>
      </w:pPr>
      <w:r>
        <w:t>prowadzenie spraw związanych z partycypowaniem najemców w kosztach remontu lub modernizacji lokalu użytkowego zgodnie z postanowieniami Gminy Reszel.</w:t>
      </w:r>
    </w:p>
    <w:p w14:paraId="5D43E49C" w14:textId="471AD453" w:rsidR="00BB3F28" w:rsidRDefault="00BB3F28" w:rsidP="000273D3">
      <w:pPr>
        <w:numPr>
          <w:ilvl w:val="0"/>
          <w:numId w:val="31"/>
        </w:numPr>
        <w:ind w:right="2" w:hanging="360"/>
      </w:pPr>
      <w:r>
        <w:t>Zarządca upoważniony jest do naliczania i pobierania od najemców lokali mieszkalnych z tytułu zajmowania lokali, następujących należności:</w:t>
      </w:r>
    </w:p>
    <w:p w14:paraId="10A62D03" w14:textId="77777777" w:rsidR="00BB3F28" w:rsidRDefault="00BB3F28" w:rsidP="00BB3F28">
      <w:pPr>
        <w:numPr>
          <w:ilvl w:val="2"/>
          <w:numId w:val="32"/>
        </w:numPr>
        <w:ind w:right="2" w:hanging="282"/>
      </w:pPr>
      <w:r>
        <w:t>czynszu lub odszkodowania za zajmowanie lokalu bez tytułu prawnego,</w:t>
      </w:r>
    </w:p>
    <w:p w14:paraId="521974A0" w14:textId="77777777" w:rsidR="00BB3F28" w:rsidRDefault="00BB3F28" w:rsidP="00BB3F28">
      <w:pPr>
        <w:numPr>
          <w:ilvl w:val="2"/>
          <w:numId w:val="32"/>
        </w:numPr>
        <w:ind w:right="2" w:hanging="282"/>
      </w:pPr>
      <w:r>
        <w:t>opłaty za dostawę mediów,</w:t>
      </w:r>
    </w:p>
    <w:p w14:paraId="359C023B" w14:textId="77777777" w:rsidR="00BB3F28" w:rsidRDefault="00BB3F28" w:rsidP="00BB3F28">
      <w:pPr>
        <w:numPr>
          <w:ilvl w:val="2"/>
          <w:numId w:val="32"/>
        </w:numPr>
        <w:ind w:right="2" w:hanging="282"/>
      </w:pPr>
      <w:r>
        <w:t>opłaty za użytkowanie anten zbiorczych,</w:t>
      </w:r>
    </w:p>
    <w:p w14:paraId="3D0E5EAF" w14:textId="77777777" w:rsidR="00BB3F28" w:rsidRDefault="00BB3F28" w:rsidP="00BB3F28">
      <w:pPr>
        <w:numPr>
          <w:ilvl w:val="2"/>
          <w:numId w:val="32"/>
        </w:numPr>
        <w:ind w:right="2" w:hanging="282"/>
      </w:pPr>
      <w:r>
        <w:t xml:space="preserve">innych opłat związanych z eksploatacją lokalu lub budynku, wynikających </w:t>
      </w:r>
    </w:p>
    <w:p w14:paraId="6B5343D3" w14:textId="77777777" w:rsidR="00BB3F28" w:rsidRDefault="00BB3F28" w:rsidP="00E02C5B">
      <w:pPr>
        <w:ind w:left="720" w:right="2"/>
      </w:pPr>
      <w:r>
        <w:lastRenderedPageBreak/>
        <w:t>z obowiązujących przepisów.</w:t>
      </w:r>
    </w:p>
    <w:p w14:paraId="745DF733" w14:textId="0134AD50" w:rsidR="00BB3F28" w:rsidRDefault="000273D3" w:rsidP="00BB3F28">
      <w:pPr>
        <w:ind w:left="705" w:right="2" w:hanging="360"/>
      </w:pPr>
      <w:r>
        <w:t>7</w:t>
      </w:r>
      <w:r w:rsidR="00BB3F28">
        <w:t xml:space="preserve">. Zarządca upoważniony jest do naliczania i pobierania od najemców lub dzierżawców lokali użytkowych, garaży i innych pomieszczeń gospodarczych następujących należności: </w:t>
      </w:r>
    </w:p>
    <w:p w14:paraId="53E161FA" w14:textId="77777777" w:rsidR="00BB3F28" w:rsidRDefault="00BB3F28" w:rsidP="00BB3F28">
      <w:pPr>
        <w:ind w:left="705" w:right="2" w:hanging="360"/>
      </w:pPr>
      <w:r>
        <w:t>1) czynszu lub odszkodowania za zajmowanie lokalu użytkowego, garażu lub pomieszczenia gospodarczego bez tytułu prawnego,</w:t>
      </w:r>
    </w:p>
    <w:p w14:paraId="26EF016D" w14:textId="77777777" w:rsidR="000273D3" w:rsidRDefault="00BB3F28" w:rsidP="000273D3">
      <w:pPr>
        <w:ind w:left="705" w:right="2" w:hanging="360"/>
      </w:pPr>
      <w:r>
        <w:t>2) opłaty za dostawę mediów,</w:t>
      </w:r>
    </w:p>
    <w:p w14:paraId="153E0E4B" w14:textId="3165BC21" w:rsidR="00BB3F28" w:rsidRDefault="00BB3F28" w:rsidP="000273D3">
      <w:pPr>
        <w:ind w:left="705" w:right="2" w:hanging="360"/>
      </w:pPr>
      <w:r>
        <w:t xml:space="preserve">3) innych opłat związanych z eksploatacją lokalu użytkowego, garażu, pomieszczenia </w:t>
      </w:r>
    </w:p>
    <w:p w14:paraId="08B7023B" w14:textId="77777777" w:rsidR="00BB3F28" w:rsidRDefault="00BB3F28" w:rsidP="00BB3F28">
      <w:pPr>
        <w:ind w:left="360" w:right="2"/>
      </w:pPr>
      <w:r>
        <w:t xml:space="preserve">    gospodarczego, wynikających z obowiązujących przepisów.</w:t>
      </w:r>
    </w:p>
    <w:p w14:paraId="497261D6" w14:textId="77777777" w:rsidR="00BB3F28" w:rsidRDefault="00BB3F28" w:rsidP="00BB3F28">
      <w:pPr>
        <w:ind w:left="360" w:right="2"/>
      </w:pPr>
    </w:p>
    <w:p w14:paraId="6012AC90" w14:textId="033FDFAD" w:rsidR="005B43BF" w:rsidRPr="00EE1C5F" w:rsidRDefault="005B43BF" w:rsidP="00E02C5B">
      <w:pPr>
        <w:pStyle w:val="Akapitzlist"/>
        <w:numPr>
          <w:ilvl w:val="0"/>
          <w:numId w:val="20"/>
        </w:numPr>
        <w:jc w:val="both"/>
      </w:pPr>
      <w:r w:rsidRPr="00EE1C5F">
        <w:rPr>
          <w:b/>
        </w:rPr>
        <w:t>Termin wykonania zamówienia</w:t>
      </w:r>
      <w:r w:rsidRPr="00EE1C5F">
        <w:t>: od</w:t>
      </w:r>
      <w:r w:rsidRPr="00EE1C5F">
        <w:rPr>
          <w:b/>
          <w:bCs/>
        </w:rPr>
        <w:t xml:space="preserve"> </w:t>
      </w:r>
      <w:r w:rsidR="00536576" w:rsidRPr="00EE1C5F">
        <w:rPr>
          <w:b/>
          <w:bCs/>
        </w:rPr>
        <w:t>01</w:t>
      </w:r>
      <w:r w:rsidR="00B72E41" w:rsidRPr="00EE1C5F">
        <w:rPr>
          <w:b/>
          <w:bCs/>
        </w:rPr>
        <w:t>.01.</w:t>
      </w:r>
      <w:r w:rsidR="00536576" w:rsidRPr="00EE1C5F">
        <w:rPr>
          <w:b/>
          <w:bCs/>
        </w:rPr>
        <w:t>20</w:t>
      </w:r>
      <w:r w:rsidR="00876683" w:rsidRPr="00EE1C5F">
        <w:rPr>
          <w:b/>
          <w:bCs/>
        </w:rPr>
        <w:t>2</w:t>
      </w:r>
      <w:r w:rsidR="00E703EB" w:rsidRPr="00EE1C5F">
        <w:rPr>
          <w:b/>
          <w:bCs/>
        </w:rPr>
        <w:t>5</w:t>
      </w:r>
      <w:r w:rsidR="003D1F64" w:rsidRPr="00EE1C5F">
        <w:rPr>
          <w:b/>
          <w:bCs/>
        </w:rPr>
        <w:t xml:space="preserve"> </w:t>
      </w:r>
      <w:r w:rsidR="003D1F64" w:rsidRPr="00EE1C5F">
        <w:t xml:space="preserve">do </w:t>
      </w:r>
      <w:r w:rsidR="003D1F64" w:rsidRPr="00EE1C5F">
        <w:rPr>
          <w:b/>
          <w:bCs/>
        </w:rPr>
        <w:t>3</w:t>
      </w:r>
      <w:r w:rsidR="00972779" w:rsidRPr="00EE1C5F">
        <w:rPr>
          <w:b/>
          <w:bCs/>
        </w:rPr>
        <w:t>1</w:t>
      </w:r>
      <w:r w:rsidR="00B213EF" w:rsidRPr="00EE1C5F">
        <w:rPr>
          <w:b/>
          <w:bCs/>
        </w:rPr>
        <w:t xml:space="preserve"> </w:t>
      </w:r>
      <w:r w:rsidR="00972779" w:rsidRPr="00EE1C5F">
        <w:rPr>
          <w:b/>
          <w:bCs/>
        </w:rPr>
        <w:t>grudnia</w:t>
      </w:r>
      <w:r w:rsidR="00536576" w:rsidRPr="00EE1C5F">
        <w:rPr>
          <w:b/>
          <w:bCs/>
        </w:rPr>
        <w:t xml:space="preserve"> 20</w:t>
      </w:r>
      <w:r w:rsidR="00876683" w:rsidRPr="00EE1C5F">
        <w:rPr>
          <w:b/>
          <w:bCs/>
        </w:rPr>
        <w:t>2</w:t>
      </w:r>
      <w:r w:rsidR="00E703EB" w:rsidRPr="00EE1C5F">
        <w:rPr>
          <w:b/>
          <w:bCs/>
        </w:rPr>
        <w:t>5</w:t>
      </w:r>
      <w:r w:rsidRPr="00EE1C5F">
        <w:rPr>
          <w:b/>
          <w:bCs/>
        </w:rPr>
        <w:t xml:space="preserve"> r.</w:t>
      </w:r>
    </w:p>
    <w:p w14:paraId="4772F311" w14:textId="0EC73FCE" w:rsidR="005B43BF" w:rsidRPr="00EE1C5F" w:rsidRDefault="005B43BF" w:rsidP="00E02C5B">
      <w:pPr>
        <w:pStyle w:val="Akapitzlist"/>
        <w:numPr>
          <w:ilvl w:val="0"/>
          <w:numId w:val="20"/>
        </w:numPr>
        <w:spacing w:before="120" w:after="120"/>
        <w:jc w:val="both"/>
      </w:pPr>
      <w:r w:rsidRPr="00E02C5B">
        <w:rPr>
          <w:b/>
        </w:rPr>
        <w:t>Warunki płatności</w:t>
      </w:r>
      <w:r w:rsidRPr="00EE1C5F">
        <w:t xml:space="preserve">: </w:t>
      </w:r>
      <w:r w:rsidR="005B14D7" w:rsidRPr="00EE1C5F">
        <w:t xml:space="preserve">po zakończeniu miesiąca, 21 dni od daty otrzymania faktury przez Zamawiającego, </w:t>
      </w:r>
    </w:p>
    <w:p w14:paraId="198B220A" w14:textId="5E7D207B" w:rsidR="00BB3F28" w:rsidRDefault="005B43BF" w:rsidP="00BB3F28">
      <w:pPr>
        <w:spacing w:after="120"/>
        <w:ind w:left="357"/>
        <w:jc w:val="both"/>
        <w:rPr>
          <w:b/>
          <w:bCs/>
          <w:iCs/>
        </w:rPr>
      </w:pPr>
      <w:r w:rsidRPr="00EE1C5F">
        <w:rPr>
          <w:b/>
        </w:rPr>
        <w:t>Forma złożenia oferty:</w:t>
      </w:r>
      <w:r w:rsidRPr="00EE1C5F">
        <w:t xml:space="preserve"> Ofertę na Formularzu oferty (załącznik nr 1 do niniejszego postępowania) należy złożyć w terminie do dnia: </w:t>
      </w:r>
      <w:r w:rsidR="004967B5">
        <w:rPr>
          <w:b/>
        </w:rPr>
        <w:t>04.12.</w:t>
      </w:r>
      <w:r w:rsidR="00536576" w:rsidRPr="00EE1C5F">
        <w:rPr>
          <w:b/>
        </w:rPr>
        <w:t>20</w:t>
      </w:r>
      <w:r w:rsidR="00876683" w:rsidRPr="00EE1C5F">
        <w:rPr>
          <w:b/>
        </w:rPr>
        <w:t>2</w:t>
      </w:r>
      <w:r w:rsidR="00B72E41" w:rsidRPr="00EE1C5F">
        <w:rPr>
          <w:b/>
        </w:rPr>
        <w:t>4</w:t>
      </w:r>
      <w:r w:rsidRPr="00EE1C5F">
        <w:rPr>
          <w:b/>
        </w:rPr>
        <w:t xml:space="preserve"> roku</w:t>
      </w:r>
      <w:r w:rsidR="00FB37CD">
        <w:rPr>
          <w:b/>
        </w:rPr>
        <w:t xml:space="preserve"> do godziny 10.00</w:t>
      </w:r>
      <w:r w:rsidRPr="00EE1C5F">
        <w:t xml:space="preserve"> </w:t>
      </w:r>
      <w:r w:rsidR="00FB37CD">
        <w:t xml:space="preserve">                    </w:t>
      </w:r>
      <w:r w:rsidRPr="00EE1C5F">
        <w:t>w formie pisemnej (osobiście lub listownie) na adres: Urząd Gminy w Reszlu, ul. Rynek 24, 11-440 Reszel.</w:t>
      </w:r>
      <w:r w:rsidR="00EB3E32" w:rsidRPr="00EE1C5F">
        <w:t xml:space="preserve"> Zaleca się, aby Wykonawca zamieścił ofertę w nieprzejrzystej, zabezpieczonej kopercie oznaczonej w następujący sposób: </w:t>
      </w:r>
      <w:r w:rsidR="00EB3E32" w:rsidRPr="00EE1C5F">
        <w:rPr>
          <w:b/>
          <w:bCs/>
          <w:i/>
          <w:iCs/>
        </w:rPr>
        <w:t>Urząd</w:t>
      </w:r>
      <w:r w:rsidR="00EB3E32" w:rsidRPr="00EE1C5F">
        <w:t xml:space="preserve"> </w:t>
      </w:r>
      <w:r w:rsidR="00EB3E32" w:rsidRPr="00EE1C5F">
        <w:rPr>
          <w:b/>
          <w:i/>
        </w:rPr>
        <w:t>Gminy w Reszlu, ul. Rynek nr 24, 11-440 Reszel</w:t>
      </w:r>
      <w:r w:rsidR="00EB3E32" w:rsidRPr="00EE1C5F">
        <w:t>, z dopiskiem:</w:t>
      </w:r>
      <w:r w:rsidR="00EB3E32" w:rsidRPr="00EE1C5F">
        <w:rPr>
          <w:rFonts w:eastAsia="Arial"/>
        </w:rPr>
        <w:t xml:space="preserve"> </w:t>
      </w:r>
      <w:r w:rsidR="00BB3F28" w:rsidRPr="00BB3F28">
        <w:rPr>
          <w:b/>
          <w:i/>
        </w:rPr>
        <w:t>„</w:t>
      </w:r>
      <w:r w:rsidR="00BB3F28" w:rsidRPr="00BB3F28">
        <w:rPr>
          <w:b/>
          <w:bCs/>
          <w:i/>
        </w:rPr>
        <w:t>Zarządzanie nieruchomościami w zakresie gospodarowania zasobem mieszkaniowym Gminy Reszel</w:t>
      </w:r>
      <w:r w:rsidR="00BB3F28" w:rsidRPr="00BB3F28">
        <w:rPr>
          <w:i/>
        </w:rPr>
        <w:t xml:space="preserve"> </w:t>
      </w:r>
      <w:r w:rsidR="00BB3F28" w:rsidRPr="00BB3F28">
        <w:rPr>
          <w:b/>
          <w:bCs/>
          <w:i/>
        </w:rPr>
        <w:t>w roku 2025</w:t>
      </w:r>
      <w:r w:rsidR="00BB3F28" w:rsidRPr="00BB3F28">
        <w:rPr>
          <w:b/>
          <w:bCs/>
          <w:iCs/>
        </w:rPr>
        <w:t>”</w:t>
      </w:r>
      <w:r w:rsidR="00BB3F28">
        <w:rPr>
          <w:b/>
          <w:bCs/>
          <w:iCs/>
        </w:rPr>
        <w:t>.</w:t>
      </w:r>
    </w:p>
    <w:p w14:paraId="70E3303A" w14:textId="05BA237B" w:rsidR="00FB37CD" w:rsidRPr="00912B56" w:rsidRDefault="00FB37CD" w:rsidP="00BB3F28">
      <w:pPr>
        <w:spacing w:after="120"/>
        <w:ind w:left="357"/>
        <w:jc w:val="both"/>
        <w:rPr>
          <w:b/>
          <w:iCs/>
          <w:u w:val="single"/>
        </w:rPr>
      </w:pPr>
      <w:r>
        <w:rPr>
          <w:b/>
          <w:bCs/>
          <w:iCs/>
        </w:rPr>
        <w:t>Otwarcie ofert nastąpi w dniu 04 grudnia 2024 roku o godzinie 12.00.</w:t>
      </w:r>
    </w:p>
    <w:p w14:paraId="54DA5E9B" w14:textId="04F2E91B" w:rsidR="00EB3E32" w:rsidRPr="00EE1C5F" w:rsidRDefault="00EB3E32" w:rsidP="003C4D94">
      <w:pPr>
        <w:spacing w:after="120"/>
        <w:ind w:left="357"/>
      </w:pPr>
      <w:r w:rsidRPr="00EE1C5F">
        <w:t>Wyniki postepowania zostaną przesłane drogą e-mailową do wiadomości wszystkich oferentów najpóźniej następnego dnia po jego rozstrzygnięciu</w:t>
      </w:r>
      <w:r w:rsidR="00E703EB" w:rsidRPr="00EE1C5F">
        <w:t>.</w:t>
      </w:r>
      <w:r w:rsidRPr="00EE1C5F">
        <w:t xml:space="preserve"> </w:t>
      </w:r>
    </w:p>
    <w:p w14:paraId="4E862CDE" w14:textId="72684C32" w:rsidR="00EB3E32" w:rsidRPr="003C4D94" w:rsidRDefault="00EB3E32" w:rsidP="00EB3E32">
      <w:pPr>
        <w:numPr>
          <w:ilvl w:val="0"/>
          <w:numId w:val="20"/>
        </w:numPr>
        <w:tabs>
          <w:tab w:val="left" w:pos="284"/>
          <w:tab w:val="left" w:pos="360"/>
        </w:tabs>
        <w:suppressAutoHyphens/>
        <w:jc w:val="both"/>
        <w:rPr>
          <w:bCs/>
        </w:rPr>
      </w:pPr>
      <w:r w:rsidRPr="00EE1C5F">
        <w:rPr>
          <w:bCs/>
        </w:rPr>
        <w:t>Zamawiający nie przewiduje publicznego otwarcia ofert, informacja o złożonych ofertach oraz</w:t>
      </w:r>
      <w:r w:rsidRPr="003C4D94">
        <w:rPr>
          <w:bCs/>
        </w:rPr>
        <w:t xml:space="preserve"> informacja o wyniku postepowania zostanie opublikowana na stronie internetowej  </w:t>
      </w:r>
    </w:p>
    <w:p w14:paraId="3F78AF00" w14:textId="640BE5AF" w:rsidR="00EB3E32" w:rsidRPr="00EE1C5F" w:rsidRDefault="00EB3E32" w:rsidP="00EB3E32">
      <w:pPr>
        <w:tabs>
          <w:tab w:val="left" w:pos="284"/>
          <w:tab w:val="left" w:pos="360"/>
        </w:tabs>
        <w:jc w:val="both"/>
        <w:rPr>
          <w:bCs/>
        </w:rPr>
      </w:pPr>
      <w:r w:rsidRPr="00EE1C5F">
        <w:rPr>
          <w:bCs/>
        </w:rPr>
        <w:t xml:space="preserve">      Zamawiającego. </w:t>
      </w:r>
    </w:p>
    <w:p w14:paraId="7EC1697B" w14:textId="77777777" w:rsidR="005B43BF" w:rsidRPr="00EE1C5F" w:rsidRDefault="005B43BF" w:rsidP="00E703EB">
      <w:pPr>
        <w:numPr>
          <w:ilvl w:val="0"/>
          <w:numId w:val="20"/>
        </w:numPr>
        <w:spacing w:before="120" w:after="120"/>
        <w:jc w:val="both"/>
      </w:pPr>
      <w:r w:rsidRPr="00EE1C5F">
        <w:t xml:space="preserve">Na ofertę składa się: Wypełniony i podpisany </w:t>
      </w:r>
      <w:r w:rsidRPr="00EE1C5F">
        <w:rPr>
          <w:b/>
        </w:rPr>
        <w:t xml:space="preserve">Formularz ofertowy </w:t>
      </w:r>
      <w:r w:rsidRPr="00EE1C5F">
        <w:t xml:space="preserve">z wykorzystaniem wzoru – </w:t>
      </w:r>
      <w:r w:rsidRPr="00EE1C5F">
        <w:rPr>
          <w:b/>
        </w:rPr>
        <w:t>załącznik nr 1</w:t>
      </w:r>
      <w:r w:rsidRPr="00EE1C5F">
        <w:t xml:space="preserve">, </w:t>
      </w:r>
    </w:p>
    <w:p w14:paraId="5CF88E7D" w14:textId="77777777" w:rsidR="005B43BF" w:rsidRPr="00EE1C5F" w:rsidRDefault="005B43BF" w:rsidP="00E703EB">
      <w:pPr>
        <w:numPr>
          <w:ilvl w:val="0"/>
          <w:numId w:val="20"/>
        </w:numPr>
        <w:spacing w:before="120" w:after="120"/>
        <w:jc w:val="both"/>
      </w:pPr>
      <w:r w:rsidRPr="00EE1C5F">
        <w:rPr>
          <w:b/>
        </w:rPr>
        <w:t xml:space="preserve">Do oferty, w celu potwierdzenia, że Wykonawca posiada uprawnienia do wykonywania określonej działalności lub czynności objętych przedmiotem zamówienia, do oferty należy dołączyć: </w:t>
      </w:r>
      <w:r w:rsidRPr="00EE1C5F">
        <w:t xml:space="preserve">aktualny </w:t>
      </w:r>
      <w:r w:rsidRPr="00EE1C5F">
        <w:rPr>
          <w:b/>
        </w:rPr>
        <w:t>odpis z właściwego rejestru</w:t>
      </w:r>
      <w:r w:rsidRPr="00EE1C5F">
        <w:t xml:space="preserve"> lub aktualne zaświadczenie o wpisie do ewidencji działalności gospodarczej, jeżeli odrębne przepisy wymagają wpisu do rejestru lub zgłoszenia do ewidencji działalności gospodarczej, wystawionego nie wcześniej niż 6 miesięcy przed upływem terminu składania ofert.</w:t>
      </w:r>
    </w:p>
    <w:p w14:paraId="092FC496" w14:textId="21C53913" w:rsidR="00372A12" w:rsidRPr="00EE1C5F" w:rsidRDefault="005B43BF" w:rsidP="00E703EB">
      <w:pPr>
        <w:numPr>
          <w:ilvl w:val="0"/>
          <w:numId w:val="20"/>
        </w:numPr>
        <w:spacing w:before="120" w:after="120"/>
        <w:jc w:val="both"/>
      </w:pPr>
      <w:r w:rsidRPr="00EE1C5F">
        <w:t>Oferta musi być podpisana przez osoby upoważnione do składania oświadczeń woli w imieniu Wykonawcy. Oferta musi obejmować całość zamówienia.</w:t>
      </w:r>
    </w:p>
    <w:p w14:paraId="1BC158DA" w14:textId="77777777" w:rsidR="005B43BF" w:rsidRPr="00EE1C5F" w:rsidRDefault="005B43BF" w:rsidP="00E703EB">
      <w:pPr>
        <w:numPr>
          <w:ilvl w:val="0"/>
          <w:numId w:val="20"/>
        </w:numPr>
        <w:spacing w:before="120" w:after="120"/>
        <w:jc w:val="both"/>
      </w:pPr>
      <w:r w:rsidRPr="00EE1C5F">
        <w:t>Wykonawca ponosi wszelkie koszty związane z przygotowaniem i złożeniem oferty.</w:t>
      </w:r>
    </w:p>
    <w:p w14:paraId="53512B93" w14:textId="77777777" w:rsidR="003761E2" w:rsidRDefault="005B43BF" w:rsidP="00E703EB">
      <w:pPr>
        <w:numPr>
          <w:ilvl w:val="0"/>
          <w:numId w:val="20"/>
        </w:numPr>
        <w:spacing w:before="120" w:after="120"/>
        <w:jc w:val="both"/>
      </w:pPr>
      <w:r w:rsidRPr="00EE1C5F">
        <w:t xml:space="preserve">Osobą uprawnioną do kontaktów z Wykonawcami jest: </w:t>
      </w:r>
      <w:r w:rsidR="005A1BB6" w:rsidRPr="00EE1C5F">
        <w:t>Magdalena Drapała</w:t>
      </w:r>
      <w:r w:rsidRPr="00EE1C5F">
        <w:t xml:space="preserve"> – inspektor </w:t>
      </w:r>
      <w:r w:rsidR="003D1F64" w:rsidRPr="00EE1C5F">
        <w:t xml:space="preserve">                    </w:t>
      </w:r>
      <w:r w:rsidRPr="00EE1C5F">
        <w:t xml:space="preserve">ds. </w:t>
      </w:r>
      <w:r w:rsidR="005A1BB6" w:rsidRPr="00EE1C5F">
        <w:t xml:space="preserve">gospodarki komunalnej i </w:t>
      </w:r>
      <w:r w:rsidR="00806F21" w:rsidRPr="00EE1C5F">
        <w:t>mieszkaniowej</w:t>
      </w:r>
      <w:r w:rsidR="00A8315E" w:rsidRPr="003761E2">
        <w:rPr>
          <w:bCs/>
        </w:rPr>
        <w:t xml:space="preserve"> – tel. 89</w:t>
      </w:r>
      <w:r w:rsidR="000B4CE1" w:rsidRPr="003761E2">
        <w:rPr>
          <w:bCs/>
        </w:rPr>
        <w:t xml:space="preserve"> 755 39 2</w:t>
      </w:r>
      <w:r w:rsidR="00806F21" w:rsidRPr="003761E2">
        <w:rPr>
          <w:bCs/>
        </w:rPr>
        <w:t>5</w:t>
      </w:r>
      <w:r w:rsidR="002D75CF" w:rsidRPr="003761E2">
        <w:rPr>
          <w:bCs/>
        </w:rPr>
        <w:t>,                                                                 e</w:t>
      </w:r>
      <w:r w:rsidR="00A32473" w:rsidRPr="003761E2">
        <w:rPr>
          <w:bCs/>
        </w:rPr>
        <w:t xml:space="preserve">-mail: </w:t>
      </w:r>
      <w:hyperlink r:id="rId7" w:history="1">
        <w:r w:rsidR="003761E2" w:rsidRPr="003C5912">
          <w:rPr>
            <w:rStyle w:val="Hipercze"/>
            <w:b/>
          </w:rPr>
          <w:t>magdalena.drapala@gminareszel.pl</w:t>
        </w:r>
      </w:hyperlink>
      <w:r w:rsidR="003761E2">
        <w:t xml:space="preserve"> </w:t>
      </w:r>
    </w:p>
    <w:p w14:paraId="66B51DA8" w14:textId="657EFA32" w:rsidR="005B43BF" w:rsidRPr="00EE1C5F" w:rsidRDefault="005B43BF" w:rsidP="00E703EB">
      <w:pPr>
        <w:numPr>
          <w:ilvl w:val="0"/>
          <w:numId w:val="20"/>
        </w:numPr>
        <w:spacing w:before="120" w:after="120"/>
        <w:jc w:val="both"/>
      </w:pPr>
      <w:r w:rsidRPr="00EE1C5F">
        <w:t>Cena ofertowa powinna obejmować wszystkie koszty związane z wykonaniem zamówienia.</w:t>
      </w:r>
    </w:p>
    <w:p w14:paraId="4D3F9843" w14:textId="77777777" w:rsidR="005B43BF" w:rsidRDefault="005B43BF" w:rsidP="00E703EB">
      <w:pPr>
        <w:numPr>
          <w:ilvl w:val="0"/>
          <w:numId w:val="20"/>
        </w:numPr>
        <w:spacing w:before="120" w:after="120"/>
        <w:jc w:val="both"/>
      </w:pPr>
      <w:r w:rsidRPr="00EE1C5F">
        <w:t>Rozliczenia miedzy Zamawiającym a Wykonawcą będą prowadzone w walucie PLN.</w:t>
      </w:r>
    </w:p>
    <w:p w14:paraId="644AB482" w14:textId="77777777" w:rsidR="009A48E9" w:rsidRPr="009A48E9" w:rsidRDefault="009A48E9" w:rsidP="009A48E9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9A48E9">
        <w:rPr>
          <w:b/>
          <w:bCs/>
        </w:rPr>
        <w:lastRenderedPageBreak/>
        <w:t>Zamawiający zastrzega sobie możliwość unieważnienia postępowania na każdym etapie bez podania przyczyny. W przypadku unieważnienia postępowania, Zamawiający nie ponosi kosztów przygotowania ofert.</w:t>
      </w:r>
    </w:p>
    <w:p w14:paraId="55BC798B" w14:textId="0C55AA86" w:rsidR="009A48E9" w:rsidRPr="009A48E9" w:rsidRDefault="009A48E9" w:rsidP="009A48E9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jc w:val="both"/>
      </w:pPr>
      <w:r w:rsidRPr="009A48E9">
        <w:rPr>
          <w:b/>
          <w:bCs/>
        </w:rPr>
        <w:t>KRYTERIUM OCENY OFERT: cena 100%</w:t>
      </w:r>
    </w:p>
    <w:p w14:paraId="3FD72523" w14:textId="77777777" w:rsidR="00EB3E32" w:rsidRPr="00EE1C5F" w:rsidRDefault="00EB3E32" w:rsidP="00E703EB">
      <w:pPr>
        <w:numPr>
          <w:ilvl w:val="0"/>
          <w:numId w:val="20"/>
        </w:numPr>
        <w:suppressAutoHyphens/>
        <w:spacing w:line="200" w:lineRule="atLeast"/>
        <w:jc w:val="both"/>
      </w:pPr>
      <w:r w:rsidRPr="00EE1C5F">
        <w:t>O wyborze oferty najkorzystniejszej lub o unieważnieniu niniejszego postępowania Zamawiający powiadomi wszystkich Wykonawców, którzy złożą oferty. Od decyzji Zamawiającego nie przysługują środki odwoławcze.</w:t>
      </w:r>
    </w:p>
    <w:p w14:paraId="3BB87A92" w14:textId="77777777" w:rsidR="00EB3E32" w:rsidRPr="00EE1C5F" w:rsidRDefault="00EB3E32" w:rsidP="00E703EB">
      <w:pPr>
        <w:numPr>
          <w:ilvl w:val="0"/>
          <w:numId w:val="20"/>
        </w:numPr>
        <w:suppressAutoHyphens/>
        <w:spacing w:line="200" w:lineRule="atLeast"/>
        <w:jc w:val="both"/>
      </w:pPr>
      <w:r w:rsidRPr="00EE1C5F">
        <w:t>Informacje o formalnościach, jakie powinny być spełnione w celu zawarcia umowy:</w:t>
      </w:r>
    </w:p>
    <w:p w14:paraId="38C71381" w14:textId="77777777" w:rsidR="00E04453" w:rsidRDefault="00EB3E32" w:rsidP="00E04453">
      <w:pPr>
        <w:tabs>
          <w:tab w:val="right" w:pos="284"/>
        </w:tabs>
        <w:autoSpaceDE w:val="0"/>
        <w:spacing w:line="200" w:lineRule="atLeast"/>
        <w:ind w:left="397"/>
        <w:jc w:val="both"/>
      </w:pPr>
      <w:r w:rsidRPr="00EE1C5F">
        <w:t>Wykonawca, którego oferta zostanie wybrana jako najkorzystniejsza, zobowiązany jest skontaktować się z Zamawiającym i uzgodnić termin podpisania umowy. Umowa zostanie zawarta w siedzibie Zamawiającego. Wykonawca ma obowiązek zawrzeć umowę zgodnie z projektem umowy.</w:t>
      </w:r>
    </w:p>
    <w:p w14:paraId="19701F90" w14:textId="202BCFEA" w:rsidR="00E04453" w:rsidRDefault="00E04453" w:rsidP="00E04453">
      <w:pPr>
        <w:pStyle w:val="Akapitzlist"/>
        <w:numPr>
          <w:ilvl w:val="0"/>
          <w:numId w:val="20"/>
        </w:numPr>
        <w:tabs>
          <w:tab w:val="right" w:pos="284"/>
        </w:tabs>
        <w:autoSpaceDE w:val="0"/>
        <w:spacing w:line="200" w:lineRule="atLeast"/>
        <w:jc w:val="both"/>
      </w:pPr>
      <w:r w:rsidRPr="00E04453">
        <w:rPr>
          <w:b/>
          <w:bCs/>
        </w:rPr>
        <w:t>WARUNKI UDZIAŁU W POSTĘPOWANIU O UDZIELENIE ZAMÓWIENIA PUBLICZNEGO.</w:t>
      </w:r>
    </w:p>
    <w:p w14:paraId="7D779C2B" w14:textId="77777777" w:rsidR="00E04453" w:rsidRDefault="00E04453" w:rsidP="00E04453">
      <w:pPr>
        <w:spacing w:line="360" w:lineRule="auto"/>
        <w:ind w:left="426" w:hanging="426"/>
        <w:jc w:val="both"/>
      </w:pPr>
      <w:r>
        <w:t xml:space="preserve">       O udzielenie zamówienia mogą ubiegać się Wykonawcy, którzy: </w:t>
      </w:r>
      <w:r>
        <w:rPr>
          <w:b/>
          <w:bCs/>
          <w:color w:val="000000"/>
        </w:rPr>
        <w:t>nie podlegają wykluczeniu z postępowania na podstawie art. 7 ust. 9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ustawy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z dnia 13 kwietnia 2022 r. o szczególnych rozwiązaniach w zakresie przeciwdziałania wspieraniu agresji na Ukrainę oraz służących ochronie bezpieczeństwa narodowego</w:t>
      </w:r>
      <w:r>
        <w:rPr>
          <w:i/>
          <w:iCs/>
          <w:color w:val="000000"/>
        </w:rPr>
        <w:t> </w:t>
      </w:r>
      <w:r>
        <w:rPr>
          <w:color w:val="000000"/>
        </w:rPr>
        <w:t xml:space="preserve">(Dz. U. 2024 r. poz. 507), dalej jako „ustawa”. Zgodnie z treścią ww. przepisu: „Przepisy art. 7 ust. 1-8 ustawy stosuje się do postępowania zmierzającego do udzielenia zamówienia publicznego oraz konkursów o wartości mniejszej niż kwoty określone w </w:t>
      </w:r>
      <w:hyperlink r:id="rId8" w:history="1">
        <w:r>
          <w:rPr>
            <w:rStyle w:val="Hipercze"/>
            <w:color w:val="000000"/>
          </w:rPr>
          <w:t>art. 2 ust. 1</w:t>
        </w:r>
      </w:hyperlink>
      <w:r>
        <w:rPr>
          <w:color w:val="000000"/>
        </w:rPr>
        <w:t xml:space="preserve"> </w:t>
      </w:r>
      <w:bookmarkStart w:id="1" w:name="highlightHit_10"/>
      <w:bookmarkEnd w:id="1"/>
      <w:r>
        <w:rPr>
          <w:color w:val="000000"/>
        </w:rPr>
        <w:t xml:space="preserve">ustawy z dnia 11 września 2019 r. - Prawo zamówień publicznych lub z wyłączeniem stosowania tej </w:t>
      </w:r>
      <w:bookmarkStart w:id="2" w:name="highlightHit_11"/>
      <w:bookmarkEnd w:id="2"/>
      <w:r>
        <w:rPr>
          <w:color w:val="000000"/>
        </w:rPr>
        <w:t xml:space="preserve">ustawy”. </w:t>
      </w:r>
    </w:p>
    <w:p w14:paraId="1BC12134" w14:textId="77777777" w:rsidR="005B43BF" w:rsidRPr="00EE1C5F" w:rsidRDefault="005B43BF" w:rsidP="005B43BF">
      <w:pPr>
        <w:ind w:left="360"/>
      </w:pPr>
    </w:p>
    <w:p w14:paraId="5B2379B7" w14:textId="77777777" w:rsidR="005B43BF" w:rsidRPr="00EE1C5F" w:rsidRDefault="005B43BF" w:rsidP="005B43BF">
      <w:pPr>
        <w:ind w:left="360"/>
      </w:pPr>
    </w:p>
    <w:p w14:paraId="7B0159AA" w14:textId="77777777" w:rsidR="005B43BF" w:rsidRPr="00EE1C5F" w:rsidRDefault="005B43BF" w:rsidP="005B43BF">
      <w:pPr>
        <w:ind w:left="360"/>
      </w:pPr>
    </w:p>
    <w:p w14:paraId="7DD9B615" w14:textId="77777777" w:rsidR="005B43BF" w:rsidRPr="00EE1C5F" w:rsidRDefault="005B43BF" w:rsidP="005B43BF">
      <w:pPr>
        <w:ind w:left="360"/>
      </w:pPr>
    </w:p>
    <w:p w14:paraId="3931BCD9" w14:textId="77777777" w:rsidR="005B43BF" w:rsidRPr="00EE1C5F" w:rsidRDefault="005B43BF" w:rsidP="00AA6647"/>
    <w:p w14:paraId="4426AB1F" w14:textId="77777777" w:rsidR="005B43BF" w:rsidRPr="00CD6B6A" w:rsidRDefault="005B43BF" w:rsidP="005B43BF">
      <w:pPr>
        <w:rPr>
          <w:u w:val="single"/>
        </w:rPr>
      </w:pPr>
      <w:r w:rsidRPr="00CD6B6A">
        <w:rPr>
          <w:u w:val="single"/>
        </w:rPr>
        <w:t>Załączniki:</w:t>
      </w:r>
    </w:p>
    <w:p w14:paraId="1A7F9962" w14:textId="77777777" w:rsidR="005B43BF" w:rsidRPr="00CD6B6A" w:rsidRDefault="005B43BF" w:rsidP="0051661F">
      <w:pPr>
        <w:pStyle w:val="Tekstpodstawowy21"/>
        <w:numPr>
          <w:ilvl w:val="0"/>
          <w:numId w:val="1"/>
        </w:numPr>
        <w:rPr>
          <w:sz w:val="24"/>
          <w:szCs w:val="24"/>
        </w:rPr>
      </w:pPr>
      <w:r w:rsidRPr="00CD6B6A">
        <w:rPr>
          <w:sz w:val="24"/>
          <w:szCs w:val="24"/>
        </w:rPr>
        <w:t>Formularz ofertowy – załącznik nr 1,</w:t>
      </w:r>
    </w:p>
    <w:p w14:paraId="576E15A4" w14:textId="0166A08B" w:rsidR="00E04453" w:rsidRPr="00CD6B6A" w:rsidRDefault="0051661F" w:rsidP="00E04453">
      <w:pPr>
        <w:pStyle w:val="Tekstpodstawowy21"/>
        <w:numPr>
          <w:ilvl w:val="0"/>
          <w:numId w:val="1"/>
        </w:numPr>
        <w:rPr>
          <w:sz w:val="24"/>
          <w:szCs w:val="24"/>
        </w:rPr>
      </w:pPr>
      <w:r w:rsidRPr="00CD6B6A">
        <w:rPr>
          <w:sz w:val="24"/>
          <w:szCs w:val="24"/>
        </w:rPr>
        <w:t>Wzór umowy – załącznik nr 2</w:t>
      </w:r>
    </w:p>
    <w:p w14:paraId="5B81A732" w14:textId="7C670093" w:rsidR="00E04453" w:rsidRPr="00CD6B6A" w:rsidRDefault="00E04453" w:rsidP="00E04453">
      <w:pPr>
        <w:pStyle w:val="Akapitzlist"/>
        <w:numPr>
          <w:ilvl w:val="0"/>
          <w:numId w:val="1"/>
        </w:numPr>
      </w:pPr>
      <w:r w:rsidRPr="00CD6B6A">
        <w:t>Tabela Nr 1. Wykaz budynków mieszkalnych będących w 100% własnością Gminy Reszel</w:t>
      </w:r>
      <w:r w:rsidR="00CD6B6A">
        <w:t xml:space="preserve"> -</w:t>
      </w:r>
      <w:r w:rsidR="00CD6B6A" w:rsidRPr="00CD6B6A">
        <w:t xml:space="preserve"> załącznik nr </w:t>
      </w:r>
      <w:r w:rsidR="00CD6B6A">
        <w:t>3.</w:t>
      </w:r>
    </w:p>
    <w:p w14:paraId="0B95355E" w14:textId="719CA82C" w:rsidR="00E04453" w:rsidRPr="00CD6B6A" w:rsidRDefault="00E04453" w:rsidP="00E04453">
      <w:pPr>
        <w:pStyle w:val="Akapitzlist"/>
        <w:numPr>
          <w:ilvl w:val="0"/>
          <w:numId w:val="1"/>
        </w:numPr>
      </w:pPr>
      <w:r w:rsidRPr="00CD6B6A">
        <w:t>Tabela Nr 2. Wykaz nieruchomości, w których występuje udział Gminy Reszel administrowanych przez bieżącego zarządcę</w:t>
      </w:r>
      <w:r w:rsidR="00CD6B6A">
        <w:t xml:space="preserve"> -</w:t>
      </w:r>
      <w:r w:rsidR="00CD6B6A" w:rsidRPr="00CD6B6A">
        <w:t xml:space="preserve"> załącznik nr </w:t>
      </w:r>
      <w:r w:rsidR="00CD6B6A">
        <w:t>4.</w:t>
      </w:r>
    </w:p>
    <w:p w14:paraId="0F1C180D" w14:textId="63E189EA" w:rsidR="00E04453" w:rsidRPr="00CD6B6A" w:rsidRDefault="00E04453" w:rsidP="00E04453">
      <w:pPr>
        <w:pStyle w:val="Akapitzlist"/>
        <w:numPr>
          <w:ilvl w:val="0"/>
          <w:numId w:val="1"/>
        </w:numPr>
      </w:pPr>
      <w:r w:rsidRPr="00CD6B6A">
        <w:t>Tabela Nr 3. Wykaz budynków mieszkalnych w których mieszczą się Gminne lokale komunalne, w których nie powołano Zarządu</w:t>
      </w:r>
      <w:r w:rsidR="00CD6B6A">
        <w:t xml:space="preserve"> - </w:t>
      </w:r>
      <w:r w:rsidR="00CD6B6A" w:rsidRPr="00CD6B6A">
        <w:t xml:space="preserve">załącznik nr </w:t>
      </w:r>
      <w:r w:rsidR="00CD6B6A">
        <w:t>5.</w:t>
      </w:r>
    </w:p>
    <w:p w14:paraId="6CDA8FF6" w14:textId="47D74978" w:rsidR="00AA6647" w:rsidRPr="00AA6647" w:rsidRDefault="00AA6647" w:rsidP="00AA6647">
      <w:pPr>
        <w:pStyle w:val="Akapitzlist"/>
        <w:numPr>
          <w:ilvl w:val="0"/>
          <w:numId w:val="1"/>
        </w:numPr>
        <w:jc w:val="both"/>
      </w:pPr>
      <w:r w:rsidRPr="00CD6B6A">
        <w:t xml:space="preserve">Tabela Nr </w:t>
      </w:r>
      <w:r>
        <w:t>4</w:t>
      </w:r>
      <w:r w:rsidRPr="00CD6B6A">
        <w:t xml:space="preserve">. </w:t>
      </w:r>
      <w:r w:rsidRPr="00AA6647">
        <w:t>Wykaz lokali Gminy Reszel budynkach stanowiących przedmiot współwłasności Gminy i właścicieli poszczególnych wyodrębnionych lokali, zarządzane przez innych zarządców - załącznik nr 6.</w:t>
      </w:r>
    </w:p>
    <w:p w14:paraId="2FF537EC" w14:textId="77777777" w:rsidR="00E04453" w:rsidRPr="00E04453" w:rsidRDefault="00E04453" w:rsidP="00E04453">
      <w:pPr>
        <w:pStyle w:val="Tekstpodstawowy21"/>
        <w:ind w:left="720" w:firstLine="0"/>
        <w:rPr>
          <w:sz w:val="24"/>
          <w:szCs w:val="24"/>
        </w:rPr>
      </w:pPr>
    </w:p>
    <w:p w14:paraId="45D5E555" w14:textId="77777777" w:rsidR="005B43BF" w:rsidRPr="00EE1C5F" w:rsidRDefault="005B43BF" w:rsidP="00907995"/>
    <w:p w14:paraId="39CBD7AE" w14:textId="77777777" w:rsidR="005B43BF" w:rsidRPr="00EE1C5F" w:rsidRDefault="005B43BF" w:rsidP="005B43BF">
      <w:pPr>
        <w:ind w:left="360"/>
      </w:pPr>
    </w:p>
    <w:p w14:paraId="5C1DF3F8" w14:textId="77777777" w:rsidR="005B43BF" w:rsidRPr="00EE1C5F" w:rsidRDefault="005B43BF" w:rsidP="005B43BF">
      <w:pPr>
        <w:ind w:left="5400"/>
      </w:pPr>
      <w:r w:rsidRPr="00EE1C5F">
        <w:t>.....................................................</w:t>
      </w:r>
    </w:p>
    <w:p w14:paraId="16CB17C1" w14:textId="74FFF55B" w:rsidR="005C26FB" w:rsidRPr="00EE1C5F" w:rsidRDefault="005B43BF" w:rsidP="00E04453">
      <w:pPr>
        <w:ind w:left="5400"/>
      </w:pPr>
      <w:r w:rsidRPr="00EE1C5F">
        <w:t>podpis i pieczęć Zamawiającego</w:t>
      </w:r>
    </w:p>
    <w:sectPr w:rsidR="005C26FB" w:rsidRPr="00EE1C5F" w:rsidSect="005B14D7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9" w:footer="85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44B89" w14:textId="77777777" w:rsidR="00E30875" w:rsidRDefault="00E30875" w:rsidP="009A0F6F">
      <w:r>
        <w:separator/>
      </w:r>
    </w:p>
  </w:endnote>
  <w:endnote w:type="continuationSeparator" w:id="0">
    <w:p w14:paraId="793910EF" w14:textId="77777777" w:rsidR="00E30875" w:rsidRDefault="00E30875" w:rsidP="009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312F0" w14:textId="77777777" w:rsidR="007F4F11" w:rsidRDefault="00256130" w:rsidP="005B14D7">
    <w:pPr>
      <w:framePr w:wrap="around" w:vAnchor="text" w:hAnchor="margin" w:xAlign="right" w:y="1"/>
      <w:rPr>
        <w:rStyle w:val="Hipercze"/>
      </w:rPr>
    </w:pPr>
    <w:r>
      <w:rPr>
        <w:rStyle w:val="Hipercze"/>
      </w:rPr>
      <w:fldChar w:fldCharType="begin"/>
    </w:r>
    <w:r w:rsidR="007F4F11">
      <w:rPr>
        <w:rStyle w:val="Hipercze"/>
      </w:rPr>
      <w:instrText xml:space="preserve">PAGE  </w:instrText>
    </w:r>
    <w:r>
      <w:rPr>
        <w:rStyle w:val="Hipercze"/>
      </w:rPr>
      <w:fldChar w:fldCharType="end"/>
    </w:r>
  </w:p>
  <w:p w14:paraId="5B6A7ED7" w14:textId="77777777" w:rsidR="007F4F11" w:rsidRDefault="007F4F11" w:rsidP="005B14D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FC7FB" w14:textId="77777777" w:rsidR="007F4F11" w:rsidRPr="006315D0" w:rsidRDefault="00256130" w:rsidP="005B14D7">
    <w:pPr>
      <w:framePr w:wrap="around" w:vAnchor="text" w:hAnchor="margin" w:xAlign="right" w:y="1"/>
      <w:rPr>
        <w:rStyle w:val="Hipercze"/>
        <w:color w:val="auto"/>
        <w:u w:val="none"/>
      </w:rPr>
    </w:pPr>
    <w:r w:rsidRPr="006315D0">
      <w:rPr>
        <w:rStyle w:val="Hipercze"/>
        <w:color w:val="auto"/>
        <w:u w:val="none"/>
      </w:rPr>
      <w:fldChar w:fldCharType="begin"/>
    </w:r>
    <w:r w:rsidR="007F4F11" w:rsidRPr="006315D0">
      <w:rPr>
        <w:rStyle w:val="Hipercze"/>
        <w:color w:val="auto"/>
        <w:u w:val="none"/>
      </w:rPr>
      <w:instrText xml:space="preserve">PAGE  </w:instrText>
    </w:r>
    <w:r w:rsidRPr="006315D0">
      <w:rPr>
        <w:rStyle w:val="Hipercze"/>
        <w:color w:val="auto"/>
        <w:u w:val="none"/>
      </w:rPr>
      <w:fldChar w:fldCharType="separate"/>
    </w:r>
    <w:r w:rsidR="003E679C" w:rsidRPr="006315D0">
      <w:rPr>
        <w:rStyle w:val="Hipercze"/>
        <w:noProof/>
        <w:color w:val="auto"/>
        <w:u w:val="none"/>
      </w:rPr>
      <w:t>- 2 -</w:t>
    </w:r>
    <w:r w:rsidRPr="006315D0">
      <w:rPr>
        <w:rStyle w:val="Hipercze"/>
        <w:color w:val="auto"/>
        <w:u w:val="none"/>
      </w:rPr>
      <w:fldChar w:fldCharType="end"/>
    </w:r>
  </w:p>
  <w:p w14:paraId="27E7A58D" w14:textId="77777777" w:rsidR="007F4F11" w:rsidRPr="006315D0" w:rsidRDefault="007F4F11" w:rsidP="005B14D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C2D49" w14:textId="77777777" w:rsidR="00E30875" w:rsidRDefault="00E30875" w:rsidP="009A0F6F">
      <w:r>
        <w:separator/>
      </w:r>
    </w:p>
  </w:footnote>
  <w:footnote w:type="continuationSeparator" w:id="0">
    <w:p w14:paraId="014E9144" w14:textId="77777777" w:rsidR="00E30875" w:rsidRDefault="00E30875" w:rsidP="009A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CE6EC" w14:textId="77777777" w:rsidR="007F4F11" w:rsidRPr="0058227F" w:rsidRDefault="007F4F11">
    <w:pPr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37A34"/>
    <w:multiLevelType w:val="hybridMultilevel"/>
    <w:tmpl w:val="E7C622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704955"/>
    <w:multiLevelType w:val="hybridMultilevel"/>
    <w:tmpl w:val="EDA2DD90"/>
    <w:lvl w:ilvl="0" w:tplc="D902B6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C14999"/>
    <w:multiLevelType w:val="hybridMultilevel"/>
    <w:tmpl w:val="D7D240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E1406"/>
    <w:multiLevelType w:val="hybridMultilevel"/>
    <w:tmpl w:val="5C4EB17C"/>
    <w:lvl w:ilvl="0" w:tplc="2006050E">
      <w:start w:val="1"/>
      <w:numFmt w:val="decimal"/>
      <w:lvlText w:val="%1."/>
      <w:lvlJc w:val="left"/>
      <w:pPr>
        <w:ind w:left="1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00588"/>
    <w:multiLevelType w:val="hybridMultilevel"/>
    <w:tmpl w:val="7DEA1A86"/>
    <w:lvl w:ilvl="0" w:tplc="CD1C55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5C28B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846588">
      <w:start w:val="1"/>
      <w:numFmt w:val="decimal"/>
      <w:lvlRestart w:val="0"/>
      <w:lvlText w:val="%3)"/>
      <w:lvlJc w:val="left"/>
      <w:pPr>
        <w:ind w:left="1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D2001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96D2C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A0678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3296C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4E651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D8901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017051"/>
    <w:multiLevelType w:val="hybridMultilevel"/>
    <w:tmpl w:val="470A977C"/>
    <w:lvl w:ilvl="0" w:tplc="145439B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2419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F263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65E4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126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0A1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8689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D0E1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E66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1814D1"/>
    <w:multiLevelType w:val="hybridMultilevel"/>
    <w:tmpl w:val="9AC4C0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D1406"/>
    <w:multiLevelType w:val="hybridMultilevel"/>
    <w:tmpl w:val="DB50489C"/>
    <w:lvl w:ilvl="0" w:tplc="D5F23FC0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C95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4089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40B4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6A3C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00D5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168E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B41C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AC9F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FF5CDF"/>
    <w:multiLevelType w:val="hybridMultilevel"/>
    <w:tmpl w:val="467A2BA2"/>
    <w:lvl w:ilvl="0" w:tplc="398E493A">
      <w:start w:val="1"/>
      <w:numFmt w:val="lowerLetter"/>
      <w:lvlText w:val="%1)"/>
      <w:lvlJc w:val="left"/>
      <w:pPr>
        <w:ind w:left="1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A46B6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6AC3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E250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1284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88F1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3623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3CA5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18E9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C4411E"/>
    <w:multiLevelType w:val="hybridMultilevel"/>
    <w:tmpl w:val="CE6A55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102704"/>
    <w:multiLevelType w:val="hybridMultilevel"/>
    <w:tmpl w:val="0F66150E"/>
    <w:lvl w:ilvl="0" w:tplc="1B96CFA8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4153C0"/>
    <w:multiLevelType w:val="hybridMultilevel"/>
    <w:tmpl w:val="C93CBBAE"/>
    <w:lvl w:ilvl="0" w:tplc="B48839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482C8A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044CCA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0ABCC8">
      <w:start w:val="1"/>
      <w:numFmt w:val="decimal"/>
      <w:lvlRestart w:val="0"/>
      <w:lvlText w:val="%4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2F0D0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BED346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4809D8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14DAD8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72F0A0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8A48BE"/>
    <w:multiLevelType w:val="hybridMultilevel"/>
    <w:tmpl w:val="B49071B2"/>
    <w:lvl w:ilvl="0" w:tplc="D4988A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42E7610B"/>
    <w:multiLevelType w:val="hybridMultilevel"/>
    <w:tmpl w:val="4D7C00E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D672201"/>
    <w:multiLevelType w:val="hybridMultilevel"/>
    <w:tmpl w:val="1F4AA4D0"/>
    <w:lvl w:ilvl="0" w:tplc="0522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36C25"/>
    <w:multiLevelType w:val="hybridMultilevel"/>
    <w:tmpl w:val="55EA8B9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F243E4"/>
    <w:multiLevelType w:val="hybridMultilevel"/>
    <w:tmpl w:val="3DA8B726"/>
    <w:lvl w:ilvl="0" w:tplc="3FC03C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DEE99E">
      <w:start w:val="1"/>
      <w:numFmt w:val="lowerRoman"/>
      <w:lvlText w:val="%2)"/>
      <w:lvlJc w:val="left"/>
      <w:pPr>
        <w:ind w:left="1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7A36DE">
      <w:start w:val="1"/>
      <w:numFmt w:val="lowerRoman"/>
      <w:lvlText w:val="%3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86D402">
      <w:start w:val="1"/>
      <w:numFmt w:val="decimal"/>
      <w:lvlText w:val="%4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8774E">
      <w:start w:val="1"/>
      <w:numFmt w:val="lowerLetter"/>
      <w:lvlText w:val="%5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D041CE">
      <w:start w:val="1"/>
      <w:numFmt w:val="lowerRoman"/>
      <w:lvlText w:val="%6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74C536">
      <w:start w:val="1"/>
      <w:numFmt w:val="decimal"/>
      <w:lvlText w:val="%7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584B08">
      <w:start w:val="1"/>
      <w:numFmt w:val="lowerLetter"/>
      <w:lvlText w:val="%8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B80370E">
      <w:start w:val="1"/>
      <w:numFmt w:val="lowerRoman"/>
      <w:lvlText w:val="%9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C74955"/>
    <w:multiLevelType w:val="hybridMultilevel"/>
    <w:tmpl w:val="0A48AD82"/>
    <w:lvl w:ilvl="0" w:tplc="93C687AA">
      <w:start w:val="1"/>
      <w:numFmt w:val="lowerLetter"/>
      <w:lvlText w:val="%1)"/>
      <w:lvlJc w:val="left"/>
      <w:pPr>
        <w:ind w:left="710" w:hanging="525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79787F"/>
    <w:multiLevelType w:val="hybridMultilevel"/>
    <w:tmpl w:val="C20E1020"/>
    <w:lvl w:ilvl="0" w:tplc="FFFFFFFF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2" w15:restartNumberingAfterBreak="0">
    <w:nsid w:val="69466F9E"/>
    <w:multiLevelType w:val="hybridMultilevel"/>
    <w:tmpl w:val="8FB242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119CB"/>
    <w:multiLevelType w:val="hybridMultilevel"/>
    <w:tmpl w:val="B6962E72"/>
    <w:lvl w:ilvl="0" w:tplc="7980AFE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F932EE0"/>
    <w:multiLevelType w:val="hybridMultilevel"/>
    <w:tmpl w:val="27AC4510"/>
    <w:lvl w:ilvl="0" w:tplc="FFFFFFFF">
      <w:start w:val="2"/>
      <w:numFmt w:val="bullet"/>
      <w:lvlText w:val="-"/>
      <w:lvlJc w:val="left"/>
      <w:pPr>
        <w:tabs>
          <w:tab w:val="num" w:pos="3930"/>
        </w:tabs>
        <w:ind w:left="393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FFFFFFFF">
      <w:start w:val="2"/>
      <w:numFmt w:val="bullet"/>
      <w:lvlText w:val="-"/>
      <w:lvlJc w:val="left"/>
      <w:pPr>
        <w:tabs>
          <w:tab w:val="num" w:pos="5865"/>
        </w:tabs>
        <w:ind w:left="5865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25" w15:restartNumberingAfterBreak="0">
    <w:nsid w:val="6FEA3C64"/>
    <w:multiLevelType w:val="hybridMultilevel"/>
    <w:tmpl w:val="F84631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none"/>
      <w:lvlText w:val="2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2EB74B3"/>
    <w:multiLevelType w:val="hybridMultilevel"/>
    <w:tmpl w:val="FC920010"/>
    <w:lvl w:ilvl="0" w:tplc="CEC60CE0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CF374">
      <w:start w:val="1"/>
      <w:numFmt w:val="lowerLetter"/>
      <w:lvlText w:val="%2)"/>
      <w:lvlJc w:val="left"/>
      <w:pPr>
        <w:ind w:left="1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00E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C9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BE0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2A9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04B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0CFB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06A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2C5639"/>
    <w:multiLevelType w:val="hybridMultilevel"/>
    <w:tmpl w:val="6564252E"/>
    <w:lvl w:ilvl="0" w:tplc="18584EF4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AE221E"/>
    <w:multiLevelType w:val="hybridMultilevel"/>
    <w:tmpl w:val="5FE2EECE"/>
    <w:lvl w:ilvl="0" w:tplc="E9726F32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EBA68">
      <w:start w:val="2"/>
      <w:numFmt w:val="lowerLetter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DE23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A8F0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4250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4E6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68CA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FC45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82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B474F9"/>
    <w:multiLevelType w:val="hybridMultilevel"/>
    <w:tmpl w:val="E938CECC"/>
    <w:lvl w:ilvl="0" w:tplc="A00A1D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08A5C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680778">
      <w:start w:val="1"/>
      <w:numFmt w:val="decimal"/>
      <w:lvlRestart w:val="0"/>
      <w:lvlText w:val="%3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217A4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70FC9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F2006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1AED4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2CBC7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C4A5C2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A6200F"/>
    <w:multiLevelType w:val="hybridMultilevel"/>
    <w:tmpl w:val="3F94808E"/>
    <w:lvl w:ilvl="0" w:tplc="63342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BC3093"/>
    <w:multiLevelType w:val="hybridMultilevel"/>
    <w:tmpl w:val="64B869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D90AB1"/>
    <w:multiLevelType w:val="hybridMultilevel"/>
    <w:tmpl w:val="D098FFF4"/>
    <w:lvl w:ilvl="0" w:tplc="C4D0F83A">
      <w:start w:val="5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8FF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42B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128E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E06E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680B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CE4A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94E2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BAE6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0547587">
    <w:abstractNumId w:val="17"/>
  </w:num>
  <w:num w:numId="2" w16cid:durableId="878083537">
    <w:abstractNumId w:val="30"/>
  </w:num>
  <w:num w:numId="3" w16cid:durableId="741953462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8639594">
    <w:abstractNumId w:val="24"/>
  </w:num>
  <w:num w:numId="5" w16cid:durableId="30804772">
    <w:abstractNumId w:val="21"/>
  </w:num>
  <w:num w:numId="6" w16cid:durableId="1054812367">
    <w:abstractNumId w:val="15"/>
  </w:num>
  <w:num w:numId="7" w16cid:durableId="1185360766">
    <w:abstractNumId w:val="3"/>
  </w:num>
  <w:num w:numId="8" w16cid:durableId="2057586847">
    <w:abstractNumId w:val="12"/>
  </w:num>
  <w:num w:numId="9" w16cid:durableId="672420961">
    <w:abstractNumId w:val="9"/>
  </w:num>
  <w:num w:numId="10" w16cid:durableId="1167600729">
    <w:abstractNumId w:val="16"/>
  </w:num>
  <w:num w:numId="11" w16cid:durableId="1879318324">
    <w:abstractNumId w:val="22"/>
  </w:num>
  <w:num w:numId="12" w16cid:durableId="425853311">
    <w:abstractNumId w:val="31"/>
  </w:num>
  <w:num w:numId="13" w16cid:durableId="887767199">
    <w:abstractNumId w:val="23"/>
  </w:num>
  <w:num w:numId="14" w16cid:durableId="974019413">
    <w:abstractNumId w:val="1"/>
  </w:num>
  <w:num w:numId="15" w16cid:durableId="1974871638">
    <w:abstractNumId w:val="2"/>
  </w:num>
  <w:num w:numId="16" w16cid:durableId="1218056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91766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1816482">
    <w:abstractNumId w:val="0"/>
  </w:num>
  <w:num w:numId="19" w16cid:durableId="1786853272">
    <w:abstractNumId w:val="13"/>
  </w:num>
  <w:num w:numId="20" w16cid:durableId="1833328747">
    <w:abstractNumId w:val="18"/>
  </w:num>
  <w:num w:numId="21" w16cid:durableId="1617440293">
    <w:abstractNumId w:val="5"/>
  </w:num>
  <w:num w:numId="22" w16cid:durableId="1984388843">
    <w:abstractNumId w:val="28"/>
  </w:num>
  <w:num w:numId="23" w16cid:durableId="482234155">
    <w:abstractNumId w:val="19"/>
  </w:num>
  <w:num w:numId="24" w16cid:durableId="1794907083">
    <w:abstractNumId w:val="11"/>
  </w:num>
  <w:num w:numId="25" w16cid:durableId="1673334774">
    <w:abstractNumId w:val="8"/>
  </w:num>
  <w:num w:numId="26" w16cid:durableId="659967232">
    <w:abstractNumId w:val="27"/>
  </w:num>
  <w:num w:numId="27" w16cid:durableId="1566640890">
    <w:abstractNumId w:val="14"/>
  </w:num>
  <w:num w:numId="28" w16cid:durableId="1083068858">
    <w:abstractNumId w:val="29"/>
  </w:num>
  <w:num w:numId="29" w16cid:durableId="690958167">
    <w:abstractNumId w:val="26"/>
  </w:num>
  <w:num w:numId="30" w16cid:durableId="1294600258">
    <w:abstractNumId w:val="32"/>
  </w:num>
  <w:num w:numId="31" w16cid:durableId="1534271372">
    <w:abstractNumId w:val="10"/>
  </w:num>
  <w:num w:numId="32" w16cid:durableId="362904522">
    <w:abstractNumId w:val="7"/>
  </w:num>
  <w:num w:numId="33" w16cid:durableId="803348676">
    <w:abstractNumId w:val="4"/>
  </w:num>
  <w:num w:numId="34" w16cid:durableId="89955977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3BF"/>
    <w:rsid w:val="000078AC"/>
    <w:rsid w:val="000273D3"/>
    <w:rsid w:val="0005584F"/>
    <w:rsid w:val="000568E4"/>
    <w:rsid w:val="00063534"/>
    <w:rsid w:val="00067425"/>
    <w:rsid w:val="000704FA"/>
    <w:rsid w:val="000B4CE1"/>
    <w:rsid w:val="000C0836"/>
    <w:rsid w:val="000C38EB"/>
    <w:rsid w:val="000D07DC"/>
    <w:rsid w:val="000D67E0"/>
    <w:rsid w:val="00150976"/>
    <w:rsid w:val="00151C1F"/>
    <w:rsid w:val="0016152B"/>
    <w:rsid w:val="0016397F"/>
    <w:rsid w:val="001800EB"/>
    <w:rsid w:val="001E1696"/>
    <w:rsid w:val="001F19BB"/>
    <w:rsid w:val="00204C66"/>
    <w:rsid w:val="00241A02"/>
    <w:rsid w:val="00256130"/>
    <w:rsid w:val="00264498"/>
    <w:rsid w:val="002672A6"/>
    <w:rsid w:val="002B59CF"/>
    <w:rsid w:val="002D75CF"/>
    <w:rsid w:val="003172DA"/>
    <w:rsid w:val="003315AD"/>
    <w:rsid w:val="0033528E"/>
    <w:rsid w:val="00356407"/>
    <w:rsid w:val="0036298B"/>
    <w:rsid w:val="00371243"/>
    <w:rsid w:val="00372A12"/>
    <w:rsid w:val="003761E2"/>
    <w:rsid w:val="003871A2"/>
    <w:rsid w:val="003A626C"/>
    <w:rsid w:val="003A7E3E"/>
    <w:rsid w:val="003B09DA"/>
    <w:rsid w:val="003B7E06"/>
    <w:rsid w:val="003C41D0"/>
    <w:rsid w:val="003C4D94"/>
    <w:rsid w:val="003D1F64"/>
    <w:rsid w:val="003E640A"/>
    <w:rsid w:val="003E679C"/>
    <w:rsid w:val="00430BDB"/>
    <w:rsid w:val="0044105E"/>
    <w:rsid w:val="004534D5"/>
    <w:rsid w:val="00463E74"/>
    <w:rsid w:val="004670A3"/>
    <w:rsid w:val="0049356F"/>
    <w:rsid w:val="004967B5"/>
    <w:rsid w:val="004A5835"/>
    <w:rsid w:val="004B3A51"/>
    <w:rsid w:val="0051397B"/>
    <w:rsid w:val="0051661F"/>
    <w:rsid w:val="00536576"/>
    <w:rsid w:val="005746CD"/>
    <w:rsid w:val="00581CE1"/>
    <w:rsid w:val="005A1BB6"/>
    <w:rsid w:val="005B14D7"/>
    <w:rsid w:val="005B43BF"/>
    <w:rsid w:val="005C26FB"/>
    <w:rsid w:val="006315D0"/>
    <w:rsid w:val="006503F6"/>
    <w:rsid w:val="00656B40"/>
    <w:rsid w:val="00667FB0"/>
    <w:rsid w:val="00674910"/>
    <w:rsid w:val="006A4E62"/>
    <w:rsid w:val="006B202A"/>
    <w:rsid w:val="006D7C41"/>
    <w:rsid w:val="006F34D0"/>
    <w:rsid w:val="00720AED"/>
    <w:rsid w:val="00733657"/>
    <w:rsid w:val="00745BDD"/>
    <w:rsid w:val="00753E7C"/>
    <w:rsid w:val="00755417"/>
    <w:rsid w:val="0077566B"/>
    <w:rsid w:val="007D0B72"/>
    <w:rsid w:val="007F4F11"/>
    <w:rsid w:val="007F78FB"/>
    <w:rsid w:val="008033C9"/>
    <w:rsid w:val="00806F21"/>
    <w:rsid w:val="008747C3"/>
    <w:rsid w:val="008759C2"/>
    <w:rsid w:val="00876683"/>
    <w:rsid w:val="00907995"/>
    <w:rsid w:val="00912B56"/>
    <w:rsid w:val="0092125E"/>
    <w:rsid w:val="00945754"/>
    <w:rsid w:val="00972779"/>
    <w:rsid w:val="009924D7"/>
    <w:rsid w:val="009A0F6F"/>
    <w:rsid w:val="009A48E9"/>
    <w:rsid w:val="009B4849"/>
    <w:rsid w:val="009D6976"/>
    <w:rsid w:val="00A32473"/>
    <w:rsid w:val="00A51132"/>
    <w:rsid w:val="00A51AC9"/>
    <w:rsid w:val="00A615D3"/>
    <w:rsid w:val="00A8315E"/>
    <w:rsid w:val="00AA6647"/>
    <w:rsid w:val="00B12FAA"/>
    <w:rsid w:val="00B213EF"/>
    <w:rsid w:val="00B26B0C"/>
    <w:rsid w:val="00B30FDF"/>
    <w:rsid w:val="00B35E38"/>
    <w:rsid w:val="00B44D48"/>
    <w:rsid w:val="00B72E41"/>
    <w:rsid w:val="00B75BF5"/>
    <w:rsid w:val="00B76B51"/>
    <w:rsid w:val="00B86F15"/>
    <w:rsid w:val="00BA0E09"/>
    <w:rsid w:val="00BB3F28"/>
    <w:rsid w:val="00C023FD"/>
    <w:rsid w:val="00C04041"/>
    <w:rsid w:val="00C9370C"/>
    <w:rsid w:val="00C95295"/>
    <w:rsid w:val="00CB0F78"/>
    <w:rsid w:val="00CD6B6A"/>
    <w:rsid w:val="00D30709"/>
    <w:rsid w:val="00D33FA8"/>
    <w:rsid w:val="00DF678B"/>
    <w:rsid w:val="00E02C5B"/>
    <w:rsid w:val="00E04453"/>
    <w:rsid w:val="00E30875"/>
    <w:rsid w:val="00E703EB"/>
    <w:rsid w:val="00E8203F"/>
    <w:rsid w:val="00EB3E32"/>
    <w:rsid w:val="00EE1C5F"/>
    <w:rsid w:val="00EF4E24"/>
    <w:rsid w:val="00F0596A"/>
    <w:rsid w:val="00F97EB3"/>
    <w:rsid w:val="00FB0A75"/>
    <w:rsid w:val="00FB37CD"/>
    <w:rsid w:val="00FC0081"/>
    <w:rsid w:val="00FC29F7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4F52"/>
  <w15:docId w15:val="{AFC748E5-A9D2-4411-8640-F2B7D870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4D7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9D69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4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9D69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5B4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B4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B43BF"/>
    <w:rPr>
      <w:color w:val="0000FF"/>
      <w:u w:val="single"/>
    </w:rPr>
  </w:style>
  <w:style w:type="character" w:styleId="Numerstrony">
    <w:name w:val="page number"/>
    <w:basedOn w:val="Domylnaczcionkaakapitu"/>
    <w:rsid w:val="005B43BF"/>
  </w:style>
  <w:style w:type="paragraph" w:customStyle="1" w:styleId="ZnakZnak1">
    <w:name w:val="Znak Znak1"/>
    <w:basedOn w:val="Normalny"/>
    <w:rsid w:val="005B43BF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5B43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43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B43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B4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B43BF"/>
    <w:pPr>
      <w:widowControl w:val="0"/>
      <w:tabs>
        <w:tab w:val="left" w:pos="226"/>
      </w:tabs>
      <w:ind w:left="284" w:hanging="284"/>
    </w:pPr>
    <w:rPr>
      <w:sz w:val="20"/>
      <w:szCs w:val="20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8759C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516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166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04041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ytu">
    <w:name w:val="Title"/>
    <w:basedOn w:val="Normalny"/>
    <w:link w:val="TytuZnak"/>
    <w:qFormat/>
    <w:rsid w:val="007F4F11"/>
    <w:pPr>
      <w:jc w:val="center"/>
    </w:pPr>
    <w:rPr>
      <w:rFonts w:ascii="Tahoma" w:hAnsi="Tahoma" w:cs="Tahoma"/>
      <w:sz w:val="32"/>
    </w:rPr>
  </w:style>
  <w:style w:type="character" w:customStyle="1" w:styleId="TytuZnak">
    <w:name w:val="Tytuł Znak"/>
    <w:basedOn w:val="Domylnaczcionkaakapitu"/>
    <w:link w:val="Tytu"/>
    <w:rsid w:val="007F4F11"/>
    <w:rPr>
      <w:rFonts w:ascii="Tahoma" w:eastAsia="Times New Roman" w:hAnsi="Tahoma" w:cs="Tahoma"/>
      <w:sz w:val="32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976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97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qFormat/>
    <w:rsid w:val="009D697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47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7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locked/>
    <w:rsid w:val="00E044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iltqmfyc4njzgm2dmmjv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dalena.drapala@gminaresze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2431</Words>
  <Characters>14590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Magdalena Drapała</cp:lastModifiedBy>
  <cp:revision>24</cp:revision>
  <cp:lastPrinted>2024-11-25T08:46:00Z</cp:lastPrinted>
  <dcterms:created xsi:type="dcterms:W3CDTF">2023-04-11T08:48:00Z</dcterms:created>
  <dcterms:modified xsi:type="dcterms:W3CDTF">2024-11-28T11:53:00Z</dcterms:modified>
</cp:coreProperties>
</file>