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9A349" w14:textId="77777777" w:rsidR="00787E59" w:rsidRPr="005923A7" w:rsidRDefault="00787E59" w:rsidP="00787E59">
      <w:pPr>
        <w:rPr>
          <w:b/>
          <w:bCs/>
          <w:sz w:val="28"/>
          <w:szCs w:val="28"/>
        </w:rPr>
      </w:pPr>
      <w:r w:rsidRPr="005923A7">
        <w:rPr>
          <w:b/>
          <w:bCs/>
          <w:sz w:val="28"/>
          <w:szCs w:val="28"/>
        </w:rPr>
        <w:t>Opis przedmiotu zamówienia</w:t>
      </w:r>
    </w:p>
    <w:sdt>
      <w:sdtPr>
        <w:rPr>
          <w:rFonts w:asciiTheme="minorHAnsi" w:eastAsiaTheme="minorHAnsi" w:hAnsiTheme="minorHAnsi" w:cstheme="minorBidi"/>
          <w:color w:val="auto"/>
          <w:sz w:val="22"/>
          <w:szCs w:val="22"/>
          <w:lang w:eastAsia="en-US"/>
        </w:rPr>
        <w:id w:val="908345954"/>
        <w:docPartObj>
          <w:docPartGallery w:val="Table of Contents"/>
          <w:docPartUnique/>
        </w:docPartObj>
      </w:sdtPr>
      <w:sdtEndPr>
        <w:rPr>
          <w:b/>
          <w:bCs/>
        </w:rPr>
      </w:sdtEndPr>
      <w:sdtContent>
        <w:p w14:paraId="691F09BC" w14:textId="7EB31B4E" w:rsidR="005C1A9B" w:rsidRDefault="005C1A9B">
          <w:pPr>
            <w:pStyle w:val="Nagwekspisutreci"/>
          </w:pPr>
          <w:r>
            <w:t>Spis treści</w:t>
          </w:r>
        </w:p>
        <w:p w14:paraId="005FCBAF" w14:textId="702F48F7" w:rsidR="00202250" w:rsidRDefault="005C1A9B">
          <w:pPr>
            <w:pStyle w:val="Spistreci1"/>
            <w:tabs>
              <w:tab w:val="right" w:leader="dot" w:pos="9062"/>
            </w:tabs>
            <w:rPr>
              <w:rFonts w:eastAsiaTheme="minorEastAsia"/>
              <w:noProof/>
              <w:lang w:eastAsia="pl-PL"/>
            </w:rPr>
          </w:pPr>
          <w:r>
            <w:fldChar w:fldCharType="begin"/>
          </w:r>
          <w:r>
            <w:instrText xml:space="preserve"> TOC \o "1-3" \h \z \u </w:instrText>
          </w:r>
          <w:r>
            <w:fldChar w:fldCharType="separate"/>
          </w:r>
          <w:hyperlink w:anchor="_Toc131495473" w:history="1">
            <w:r w:rsidR="00202250" w:rsidRPr="00821377">
              <w:rPr>
                <w:rStyle w:val="Hipercze"/>
                <w:rFonts w:cstheme="minorHAnsi"/>
                <w:b/>
                <w:bCs/>
                <w:noProof/>
              </w:rPr>
              <w:t>Serwer typ A – 1szt.</w:t>
            </w:r>
            <w:r w:rsidR="00202250">
              <w:rPr>
                <w:noProof/>
                <w:webHidden/>
              </w:rPr>
              <w:tab/>
            </w:r>
            <w:r w:rsidR="00202250">
              <w:rPr>
                <w:noProof/>
                <w:webHidden/>
              </w:rPr>
              <w:fldChar w:fldCharType="begin"/>
            </w:r>
            <w:r w:rsidR="00202250">
              <w:rPr>
                <w:noProof/>
                <w:webHidden/>
              </w:rPr>
              <w:instrText xml:space="preserve"> PAGEREF _Toc131495473 \h </w:instrText>
            </w:r>
            <w:r w:rsidR="00202250">
              <w:rPr>
                <w:noProof/>
                <w:webHidden/>
              </w:rPr>
            </w:r>
            <w:r w:rsidR="00202250">
              <w:rPr>
                <w:noProof/>
                <w:webHidden/>
              </w:rPr>
              <w:fldChar w:fldCharType="separate"/>
            </w:r>
            <w:r w:rsidR="00202250">
              <w:rPr>
                <w:noProof/>
                <w:webHidden/>
              </w:rPr>
              <w:t>1</w:t>
            </w:r>
            <w:r w:rsidR="00202250">
              <w:rPr>
                <w:noProof/>
                <w:webHidden/>
              </w:rPr>
              <w:fldChar w:fldCharType="end"/>
            </w:r>
          </w:hyperlink>
        </w:p>
        <w:p w14:paraId="7615A754" w14:textId="7D64D404" w:rsidR="00202250" w:rsidRDefault="00202250">
          <w:pPr>
            <w:pStyle w:val="Spistreci1"/>
            <w:tabs>
              <w:tab w:val="right" w:leader="dot" w:pos="9062"/>
            </w:tabs>
            <w:rPr>
              <w:rFonts w:eastAsiaTheme="minorEastAsia"/>
              <w:noProof/>
              <w:lang w:eastAsia="pl-PL"/>
            </w:rPr>
          </w:pPr>
          <w:hyperlink w:anchor="_Toc131495474" w:history="1">
            <w:r w:rsidRPr="00821377">
              <w:rPr>
                <w:rStyle w:val="Hipercze"/>
                <w:rFonts w:cstheme="minorHAnsi"/>
                <w:b/>
                <w:bCs/>
                <w:noProof/>
              </w:rPr>
              <w:t>Serwer typ B – 1szt.</w:t>
            </w:r>
            <w:r>
              <w:rPr>
                <w:noProof/>
                <w:webHidden/>
              </w:rPr>
              <w:tab/>
            </w:r>
            <w:r>
              <w:rPr>
                <w:noProof/>
                <w:webHidden/>
              </w:rPr>
              <w:fldChar w:fldCharType="begin"/>
            </w:r>
            <w:r>
              <w:rPr>
                <w:noProof/>
                <w:webHidden/>
              </w:rPr>
              <w:instrText xml:space="preserve"> PAGEREF _Toc131495474 \h </w:instrText>
            </w:r>
            <w:r>
              <w:rPr>
                <w:noProof/>
                <w:webHidden/>
              </w:rPr>
            </w:r>
            <w:r>
              <w:rPr>
                <w:noProof/>
                <w:webHidden/>
              </w:rPr>
              <w:fldChar w:fldCharType="separate"/>
            </w:r>
            <w:r>
              <w:rPr>
                <w:noProof/>
                <w:webHidden/>
              </w:rPr>
              <w:t>5</w:t>
            </w:r>
            <w:r>
              <w:rPr>
                <w:noProof/>
                <w:webHidden/>
              </w:rPr>
              <w:fldChar w:fldCharType="end"/>
            </w:r>
          </w:hyperlink>
        </w:p>
        <w:p w14:paraId="37C1288B" w14:textId="03C3100F" w:rsidR="00202250" w:rsidRDefault="00202250">
          <w:pPr>
            <w:pStyle w:val="Spistreci1"/>
            <w:tabs>
              <w:tab w:val="right" w:leader="dot" w:pos="9062"/>
            </w:tabs>
            <w:rPr>
              <w:rFonts w:eastAsiaTheme="minorEastAsia"/>
              <w:noProof/>
              <w:lang w:eastAsia="pl-PL"/>
            </w:rPr>
          </w:pPr>
          <w:hyperlink w:anchor="_Toc131495475" w:history="1">
            <w:r w:rsidRPr="00821377">
              <w:rPr>
                <w:rStyle w:val="Hipercze"/>
                <w:rFonts w:cstheme="minorHAnsi"/>
                <w:b/>
                <w:bCs/>
                <w:noProof/>
              </w:rPr>
              <w:t>UPS – 2 szt.</w:t>
            </w:r>
            <w:r>
              <w:rPr>
                <w:noProof/>
                <w:webHidden/>
              </w:rPr>
              <w:tab/>
            </w:r>
            <w:r>
              <w:rPr>
                <w:noProof/>
                <w:webHidden/>
              </w:rPr>
              <w:fldChar w:fldCharType="begin"/>
            </w:r>
            <w:r>
              <w:rPr>
                <w:noProof/>
                <w:webHidden/>
              </w:rPr>
              <w:instrText xml:space="preserve"> PAGEREF _Toc131495475 \h </w:instrText>
            </w:r>
            <w:r>
              <w:rPr>
                <w:noProof/>
                <w:webHidden/>
              </w:rPr>
            </w:r>
            <w:r>
              <w:rPr>
                <w:noProof/>
                <w:webHidden/>
              </w:rPr>
              <w:fldChar w:fldCharType="separate"/>
            </w:r>
            <w:r>
              <w:rPr>
                <w:noProof/>
                <w:webHidden/>
              </w:rPr>
              <w:t>9</w:t>
            </w:r>
            <w:r>
              <w:rPr>
                <w:noProof/>
                <w:webHidden/>
              </w:rPr>
              <w:fldChar w:fldCharType="end"/>
            </w:r>
          </w:hyperlink>
        </w:p>
        <w:p w14:paraId="083D3B6F" w14:textId="0EC3ECCC" w:rsidR="00202250" w:rsidRDefault="00202250">
          <w:pPr>
            <w:pStyle w:val="Spistreci1"/>
            <w:tabs>
              <w:tab w:val="right" w:leader="dot" w:pos="9062"/>
            </w:tabs>
            <w:rPr>
              <w:rFonts w:eastAsiaTheme="minorEastAsia"/>
              <w:noProof/>
              <w:lang w:eastAsia="pl-PL"/>
            </w:rPr>
          </w:pPr>
          <w:hyperlink w:anchor="_Toc131495476" w:history="1">
            <w:r w:rsidRPr="00821377">
              <w:rPr>
                <w:rStyle w:val="Hipercze"/>
                <w:rFonts w:cstheme="minorHAnsi"/>
                <w:b/>
                <w:bCs/>
                <w:noProof/>
              </w:rPr>
              <w:t>Szafa Rack – 2 szt.</w:t>
            </w:r>
            <w:r>
              <w:rPr>
                <w:noProof/>
                <w:webHidden/>
              </w:rPr>
              <w:tab/>
            </w:r>
            <w:r>
              <w:rPr>
                <w:noProof/>
                <w:webHidden/>
              </w:rPr>
              <w:fldChar w:fldCharType="begin"/>
            </w:r>
            <w:r>
              <w:rPr>
                <w:noProof/>
                <w:webHidden/>
              </w:rPr>
              <w:instrText xml:space="preserve"> PAGEREF _Toc131495476 \h </w:instrText>
            </w:r>
            <w:r>
              <w:rPr>
                <w:noProof/>
                <w:webHidden/>
              </w:rPr>
            </w:r>
            <w:r>
              <w:rPr>
                <w:noProof/>
                <w:webHidden/>
              </w:rPr>
              <w:fldChar w:fldCharType="separate"/>
            </w:r>
            <w:r>
              <w:rPr>
                <w:noProof/>
                <w:webHidden/>
              </w:rPr>
              <w:t>10</w:t>
            </w:r>
            <w:r>
              <w:rPr>
                <w:noProof/>
                <w:webHidden/>
              </w:rPr>
              <w:fldChar w:fldCharType="end"/>
            </w:r>
          </w:hyperlink>
        </w:p>
        <w:p w14:paraId="301DCA1F" w14:textId="3A2646C4" w:rsidR="00202250" w:rsidRDefault="00202250">
          <w:pPr>
            <w:pStyle w:val="Spistreci1"/>
            <w:tabs>
              <w:tab w:val="right" w:leader="dot" w:pos="9062"/>
            </w:tabs>
            <w:rPr>
              <w:rFonts w:eastAsiaTheme="minorEastAsia"/>
              <w:noProof/>
              <w:lang w:eastAsia="pl-PL"/>
            </w:rPr>
          </w:pPr>
          <w:hyperlink w:anchor="_Toc131495477" w:history="1">
            <w:r w:rsidRPr="00821377">
              <w:rPr>
                <w:rStyle w:val="Hipercze"/>
                <w:rFonts w:cstheme="minorHAnsi"/>
                <w:b/>
                <w:bCs/>
                <w:noProof/>
              </w:rPr>
              <w:t>Switch – 2 szt.</w:t>
            </w:r>
            <w:r>
              <w:rPr>
                <w:noProof/>
                <w:webHidden/>
              </w:rPr>
              <w:tab/>
            </w:r>
            <w:r>
              <w:rPr>
                <w:noProof/>
                <w:webHidden/>
              </w:rPr>
              <w:fldChar w:fldCharType="begin"/>
            </w:r>
            <w:r>
              <w:rPr>
                <w:noProof/>
                <w:webHidden/>
              </w:rPr>
              <w:instrText xml:space="preserve"> PAGEREF _Toc131495477 \h </w:instrText>
            </w:r>
            <w:r>
              <w:rPr>
                <w:noProof/>
                <w:webHidden/>
              </w:rPr>
            </w:r>
            <w:r>
              <w:rPr>
                <w:noProof/>
                <w:webHidden/>
              </w:rPr>
              <w:fldChar w:fldCharType="separate"/>
            </w:r>
            <w:r>
              <w:rPr>
                <w:noProof/>
                <w:webHidden/>
              </w:rPr>
              <w:t>11</w:t>
            </w:r>
            <w:r>
              <w:rPr>
                <w:noProof/>
                <w:webHidden/>
              </w:rPr>
              <w:fldChar w:fldCharType="end"/>
            </w:r>
          </w:hyperlink>
        </w:p>
        <w:p w14:paraId="01DFD4F7" w14:textId="5E37C977" w:rsidR="00202250" w:rsidRDefault="00202250">
          <w:pPr>
            <w:pStyle w:val="Spistreci1"/>
            <w:tabs>
              <w:tab w:val="right" w:leader="dot" w:pos="9062"/>
            </w:tabs>
            <w:rPr>
              <w:rFonts w:eastAsiaTheme="minorEastAsia"/>
              <w:noProof/>
              <w:lang w:eastAsia="pl-PL"/>
            </w:rPr>
          </w:pPr>
          <w:hyperlink w:anchor="_Toc131495478" w:history="1">
            <w:r w:rsidRPr="00821377">
              <w:rPr>
                <w:rStyle w:val="Hipercze"/>
                <w:rFonts w:cstheme="minorHAnsi"/>
                <w:b/>
                <w:bCs/>
                <w:noProof/>
              </w:rPr>
              <w:t>Urządzenie UTM – 1szt.</w:t>
            </w:r>
            <w:r>
              <w:rPr>
                <w:noProof/>
                <w:webHidden/>
              </w:rPr>
              <w:tab/>
            </w:r>
            <w:r>
              <w:rPr>
                <w:noProof/>
                <w:webHidden/>
              </w:rPr>
              <w:fldChar w:fldCharType="begin"/>
            </w:r>
            <w:r>
              <w:rPr>
                <w:noProof/>
                <w:webHidden/>
              </w:rPr>
              <w:instrText xml:space="preserve"> PAGEREF _Toc131495478 \h </w:instrText>
            </w:r>
            <w:r>
              <w:rPr>
                <w:noProof/>
                <w:webHidden/>
              </w:rPr>
            </w:r>
            <w:r>
              <w:rPr>
                <w:noProof/>
                <w:webHidden/>
              </w:rPr>
              <w:fldChar w:fldCharType="separate"/>
            </w:r>
            <w:r>
              <w:rPr>
                <w:noProof/>
                <w:webHidden/>
              </w:rPr>
              <w:t>13</w:t>
            </w:r>
            <w:r>
              <w:rPr>
                <w:noProof/>
                <w:webHidden/>
              </w:rPr>
              <w:fldChar w:fldCharType="end"/>
            </w:r>
          </w:hyperlink>
        </w:p>
        <w:p w14:paraId="02F9C912" w14:textId="249D19FD" w:rsidR="00202250" w:rsidRDefault="00202250">
          <w:pPr>
            <w:pStyle w:val="Spistreci1"/>
            <w:tabs>
              <w:tab w:val="right" w:leader="dot" w:pos="9062"/>
            </w:tabs>
            <w:rPr>
              <w:rFonts w:eastAsiaTheme="minorEastAsia"/>
              <w:noProof/>
              <w:lang w:eastAsia="pl-PL"/>
            </w:rPr>
          </w:pPr>
          <w:hyperlink w:anchor="_Toc131495479" w:history="1">
            <w:r w:rsidRPr="00821377">
              <w:rPr>
                <w:rStyle w:val="Hipercze"/>
                <w:rFonts w:cstheme="minorHAnsi"/>
                <w:b/>
                <w:bCs/>
                <w:noProof/>
              </w:rPr>
              <w:t>Laptop wraz z oprogramowaniem – 6 szt.</w:t>
            </w:r>
            <w:r>
              <w:rPr>
                <w:noProof/>
                <w:webHidden/>
              </w:rPr>
              <w:tab/>
            </w:r>
            <w:r>
              <w:rPr>
                <w:noProof/>
                <w:webHidden/>
              </w:rPr>
              <w:fldChar w:fldCharType="begin"/>
            </w:r>
            <w:r>
              <w:rPr>
                <w:noProof/>
                <w:webHidden/>
              </w:rPr>
              <w:instrText xml:space="preserve"> PAGEREF _Toc131495479 \h </w:instrText>
            </w:r>
            <w:r>
              <w:rPr>
                <w:noProof/>
                <w:webHidden/>
              </w:rPr>
            </w:r>
            <w:r>
              <w:rPr>
                <w:noProof/>
                <w:webHidden/>
              </w:rPr>
              <w:fldChar w:fldCharType="separate"/>
            </w:r>
            <w:r>
              <w:rPr>
                <w:noProof/>
                <w:webHidden/>
              </w:rPr>
              <w:t>20</w:t>
            </w:r>
            <w:r>
              <w:rPr>
                <w:noProof/>
                <w:webHidden/>
              </w:rPr>
              <w:fldChar w:fldCharType="end"/>
            </w:r>
          </w:hyperlink>
        </w:p>
        <w:p w14:paraId="43A37A01" w14:textId="62974641" w:rsidR="00202250" w:rsidRDefault="00202250">
          <w:pPr>
            <w:pStyle w:val="Spistreci1"/>
            <w:tabs>
              <w:tab w:val="right" w:leader="dot" w:pos="9062"/>
            </w:tabs>
            <w:rPr>
              <w:rFonts w:eastAsiaTheme="minorEastAsia"/>
              <w:noProof/>
              <w:lang w:eastAsia="pl-PL"/>
            </w:rPr>
          </w:pPr>
          <w:hyperlink w:anchor="_Toc131495480" w:history="1">
            <w:r w:rsidRPr="00821377">
              <w:rPr>
                <w:rStyle w:val="Hipercze"/>
                <w:rFonts w:cstheme="minorHAnsi"/>
                <w:b/>
                <w:bCs/>
                <w:noProof/>
              </w:rPr>
              <w:t>Urządzenie NAS – 2 szt.</w:t>
            </w:r>
            <w:r>
              <w:rPr>
                <w:noProof/>
                <w:webHidden/>
              </w:rPr>
              <w:tab/>
            </w:r>
            <w:r>
              <w:rPr>
                <w:noProof/>
                <w:webHidden/>
              </w:rPr>
              <w:fldChar w:fldCharType="begin"/>
            </w:r>
            <w:r>
              <w:rPr>
                <w:noProof/>
                <w:webHidden/>
              </w:rPr>
              <w:instrText xml:space="preserve"> PAGEREF _Toc131495480 \h </w:instrText>
            </w:r>
            <w:r>
              <w:rPr>
                <w:noProof/>
                <w:webHidden/>
              </w:rPr>
            </w:r>
            <w:r>
              <w:rPr>
                <w:noProof/>
                <w:webHidden/>
              </w:rPr>
              <w:fldChar w:fldCharType="separate"/>
            </w:r>
            <w:r>
              <w:rPr>
                <w:noProof/>
                <w:webHidden/>
              </w:rPr>
              <w:t>25</w:t>
            </w:r>
            <w:r>
              <w:rPr>
                <w:noProof/>
                <w:webHidden/>
              </w:rPr>
              <w:fldChar w:fldCharType="end"/>
            </w:r>
          </w:hyperlink>
        </w:p>
        <w:p w14:paraId="718C4741" w14:textId="2144A161" w:rsidR="00202250" w:rsidRDefault="00202250">
          <w:pPr>
            <w:pStyle w:val="Spistreci1"/>
            <w:tabs>
              <w:tab w:val="right" w:leader="dot" w:pos="9062"/>
            </w:tabs>
            <w:rPr>
              <w:rFonts w:eastAsiaTheme="minorEastAsia"/>
              <w:noProof/>
              <w:lang w:eastAsia="pl-PL"/>
            </w:rPr>
          </w:pPr>
          <w:hyperlink w:anchor="_Toc131495481" w:history="1">
            <w:r w:rsidRPr="00821377">
              <w:rPr>
                <w:rStyle w:val="Hipercze"/>
                <w:rFonts w:cstheme="minorHAnsi"/>
                <w:b/>
                <w:bCs/>
                <w:noProof/>
              </w:rPr>
              <w:t>Rozbudowa posiadanego urządzenia NAS – 1 szt.</w:t>
            </w:r>
            <w:r>
              <w:rPr>
                <w:noProof/>
                <w:webHidden/>
              </w:rPr>
              <w:tab/>
            </w:r>
            <w:r>
              <w:rPr>
                <w:noProof/>
                <w:webHidden/>
              </w:rPr>
              <w:fldChar w:fldCharType="begin"/>
            </w:r>
            <w:r>
              <w:rPr>
                <w:noProof/>
                <w:webHidden/>
              </w:rPr>
              <w:instrText xml:space="preserve"> PAGEREF _Toc131495481 \h </w:instrText>
            </w:r>
            <w:r>
              <w:rPr>
                <w:noProof/>
                <w:webHidden/>
              </w:rPr>
            </w:r>
            <w:r>
              <w:rPr>
                <w:noProof/>
                <w:webHidden/>
              </w:rPr>
              <w:fldChar w:fldCharType="separate"/>
            </w:r>
            <w:r>
              <w:rPr>
                <w:noProof/>
                <w:webHidden/>
              </w:rPr>
              <w:t>26</w:t>
            </w:r>
            <w:r>
              <w:rPr>
                <w:noProof/>
                <w:webHidden/>
              </w:rPr>
              <w:fldChar w:fldCharType="end"/>
            </w:r>
          </w:hyperlink>
        </w:p>
        <w:p w14:paraId="2D968B71" w14:textId="6AE4CE6C" w:rsidR="00202250" w:rsidRDefault="00202250">
          <w:pPr>
            <w:pStyle w:val="Spistreci1"/>
            <w:tabs>
              <w:tab w:val="right" w:leader="dot" w:pos="9062"/>
            </w:tabs>
            <w:rPr>
              <w:rFonts w:eastAsiaTheme="minorEastAsia"/>
              <w:noProof/>
              <w:lang w:eastAsia="pl-PL"/>
            </w:rPr>
          </w:pPr>
          <w:hyperlink w:anchor="_Toc131495482" w:history="1">
            <w:r w:rsidRPr="00821377">
              <w:rPr>
                <w:rStyle w:val="Hipercze"/>
                <w:rFonts w:cstheme="minorHAnsi"/>
                <w:b/>
                <w:bCs/>
                <w:noProof/>
              </w:rPr>
              <w:t>Rozbudowa posiadanej macierzy</w:t>
            </w:r>
            <w:r>
              <w:rPr>
                <w:noProof/>
                <w:webHidden/>
              </w:rPr>
              <w:tab/>
            </w:r>
            <w:r>
              <w:rPr>
                <w:noProof/>
                <w:webHidden/>
              </w:rPr>
              <w:fldChar w:fldCharType="begin"/>
            </w:r>
            <w:r>
              <w:rPr>
                <w:noProof/>
                <w:webHidden/>
              </w:rPr>
              <w:instrText xml:space="preserve"> PAGEREF _Toc131495482 \h </w:instrText>
            </w:r>
            <w:r>
              <w:rPr>
                <w:noProof/>
                <w:webHidden/>
              </w:rPr>
            </w:r>
            <w:r>
              <w:rPr>
                <w:noProof/>
                <w:webHidden/>
              </w:rPr>
              <w:fldChar w:fldCharType="separate"/>
            </w:r>
            <w:r>
              <w:rPr>
                <w:noProof/>
                <w:webHidden/>
              </w:rPr>
              <w:t>26</w:t>
            </w:r>
            <w:r>
              <w:rPr>
                <w:noProof/>
                <w:webHidden/>
              </w:rPr>
              <w:fldChar w:fldCharType="end"/>
            </w:r>
          </w:hyperlink>
        </w:p>
        <w:p w14:paraId="0370273A" w14:textId="5270CDD6" w:rsidR="00202250" w:rsidRDefault="00202250">
          <w:pPr>
            <w:pStyle w:val="Spistreci1"/>
            <w:tabs>
              <w:tab w:val="right" w:leader="dot" w:pos="9062"/>
            </w:tabs>
            <w:rPr>
              <w:rFonts w:eastAsiaTheme="minorEastAsia"/>
              <w:noProof/>
              <w:lang w:eastAsia="pl-PL"/>
            </w:rPr>
          </w:pPr>
          <w:hyperlink w:anchor="_Toc131495483" w:history="1">
            <w:r w:rsidRPr="00821377">
              <w:rPr>
                <w:rStyle w:val="Hipercze"/>
                <w:rFonts w:cstheme="minorHAnsi"/>
                <w:b/>
                <w:bCs/>
                <w:noProof/>
              </w:rPr>
              <w:t>Aktualizacja posiadanych systemów</w:t>
            </w:r>
            <w:r>
              <w:rPr>
                <w:noProof/>
                <w:webHidden/>
              </w:rPr>
              <w:tab/>
            </w:r>
            <w:r>
              <w:rPr>
                <w:noProof/>
                <w:webHidden/>
              </w:rPr>
              <w:fldChar w:fldCharType="begin"/>
            </w:r>
            <w:r>
              <w:rPr>
                <w:noProof/>
                <w:webHidden/>
              </w:rPr>
              <w:instrText xml:space="preserve"> PAGEREF _Toc131495483 \h </w:instrText>
            </w:r>
            <w:r>
              <w:rPr>
                <w:noProof/>
                <w:webHidden/>
              </w:rPr>
            </w:r>
            <w:r>
              <w:rPr>
                <w:noProof/>
                <w:webHidden/>
              </w:rPr>
              <w:fldChar w:fldCharType="separate"/>
            </w:r>
            <w:r>
              <w:rPr>
                <w:noProof/>
                <w:webHidden/>
              </w:rPr>
              <w:t>26</w:t>
            </w:r>
            <w:r>
              <w:rPr>
                <w:noProof/>
                <w:webHidden/>
              </w:rPr>
              <w:fldChar w:fldCharType="end"/>
            </w:r>
          </w:hyperlink>
        </w:p>
        <w:p w14:paraId="009D7FE4" w14:textId="18C7EABF" w:rsidR="00202250" w:rsidRDefault="00202250">
          <w:pPr>
            <w:pStyle w:val="Spistreci1"/>
            <w:tabs>
              <w:tab w:val="right" w:leader="dot" w:pos="9062"/>
            </w:tabs>
            <w:rPr>
              <w:rFonts w:eastAsiaTheme="minorEastAsia"/>
              <w:noProof/>
              <w:lang w:eastAsia="pl-PL"/>
            </w:rPr>
          </w:pPr>
          <w:hyperlink w:anchor="_Toc131495484" w:history="1">
            <w:r w:rsidRPr="00821377">
              <w:rPr>
                <w:rStyle w:val="Hipercze"/>
                <w:rFonts w:cstheme="minorHAnsi"/>
                <w:b/>
                <w:bCs/>
                <w:noProof/>
              </w:rPr>
              <w:t>Dodatkowe wymagania – wdrożenie</w:t>
            </w:r>
            <w:r>
              <w:rPr>
                <w:noProof/>
                <w:webHidden/>
              </w:rPr>
              <w:tab/>
            </w:r>
            <w:r>
              <w:rPr>
                <w:noProof/>
                <w:webHidden/>
              </w:rPr>
              <w:fldChar w:fldCharType="begin"/>
            </w:r>
            <w:r>
              <w:rPr>
                <w:noProof/>
                <w:webHidden/>
              </w:rPr>
              <w:instrText xml:space="preserve"> PAGEREF _Toc131495484 \h </w:instrText>
            </w:r>
            <w:r>
              <w:rPr>
                <w:noProof/>
                <w:webHidden/>
              </w:rPr>
            </w:r>
            <w:r>
              <w:rPr>
                <w:noProof/>
                <w:webHidden/>
              </w:rPr>
              <w:fldChar w:fldCharType="separate"/>
            </w:r>
            <w:r>
              <w:rPr>
                <w:noProof/>
                <w:webHidden/>
              </w:rPr>
              <w:t>26</w:t>
            </w:r>
            <w:r>
              <w:rPr>
                <w:noProof/>
                <w:webHidden/>
              </w:rPr>
              <w:fldChar w:fldCharType="end"/>
            </w:r>
          </w:hyperlink>
        </w:p>
        <w:p w14:paraId="66C561E9" w14:textId="353FFA90" w:rsidR="005C1A9B" w:rsidRDefault="005C1A9B">
          <w:r>
            <w:rPr>
              <w:b/>
              <w:bCs/>
            </w:rPr>
            <w:fldChar w:fldCharType="end"/>
          </w:r>
        </w:p>
      </w:sdtContent>
    </w:sdt>
    <w:p w14:paraId="00286308" w14:textId="77777777" w:rsidR="005C1A9B" w:rsidRDefault="005C1A9B" w:rsidP="00787E59">
      <w:pPr>
        <w:rPr>
          <w:b/>
          <w:bCs/>
          <w:sz w:val="24"/>
          <w:szCs w:val="24"/>
        </w:rPr>
      </w:pPr>
    </w:p>
    <w:p w14:paraId="650EDE68" w14:textId="2D27EBBF" w:rsidR="00587D60" w:rsidRPr="000C04E6" w:rsidRDefault="00587D60" w:rsidP="00D37617">
      <w:pPr>
        <w:pStyle w:val="Nagwek1"/>
        <w:spacing w:after="240"/>
        <w:rPr>
          <w:rFonts w:cstheme="minorHAnsi"/>
          <w:b/>
          <w:bCs/>
          <w:sz w:val="24"/>
          <w:szCs w:val="24"/>
        </w:rPr>
      </w:pPr>
      <w:bookmarkStart w:id="0" w:name="_Toc128561482"/>
      <w:bookmarkStart w:id="1" w:name="_Toc131495473"/>
      <w:r w:rsidRPr="000C04E6">
        <w:rPr>
          <w:rFonts w:cstheme="minorHAnsi"/>
          <w:b/>
          <w:bCs/>
          <w:sz w:val="24"/>
          <w:szCs w:val="24"/>
        </w:rPr>
        <w:t>Serwer typ A – 1szt.</w:t>
      </w:r>
      <w:bookmarkEnd w:id="0"/>
      <w:bookmarkEnd w:id="1"/>
    </w:p>
    <w:tbl>
      <w:tblPr>
        <w:tblStyle w:val="Tabela-Siatka"/>
        <w:tblW w:w="9273" w:type="dxa"/>
        <w:tblLook w:val="04A0" w:firstRow="1" w:lastRow="0" w:firstColumn="1" w:lastColumn="0" w:noHBand="0" w:noVBand="1"/>
      </w:tblPr>
      <w:tblGrid>
        <w:gridCol w:w="486"/>
        <w:gridCol w:w="2551"/>
        <w:gridCol w:w="6236"/>
      </w:tblGrid>
      <w:tr w:rsidR="00D37617" w:rsidRPr="00D37617" w14:paraId="75B29F60" w14:textId="77777777" w:rsidTr="00852B9C">
        <w:trPr>
          <w:trHeight w:val="482"/>
        </w:trPr>
        <w:tc>
          <w:tcPr>
            <w:tcW w:w="486" w:type="dxa"/>
            <w:shd w:val="clear" w:color="auto" w:fill="F3F6FB"/>
            <w:vAlign w:val="center"/>
          </w:tcPr>
          <w:p w14:paraId="4760927F" w14:textId="09546163" w:rsidR="00D37617" w:rsidRPr="00D37617" w:rsidRDefault="00D37617" w:rsidP="00852B9C">
            <w:pPr>
              <w:jc w:val="center"/>
              <w:rPr>
                <w:rFonts w:cstheme="minorHAnsi"/>
                <w:b/>
                <w:bCs/>
              </w:rPr>
            </w:pPr>
            <w:r w:rsidRPr="00D37617">
              <w:rPr>
                <w:rFonts w:cstheme="minorHAnsi"/>
                <w:b/>
                <w:bCs/>
              </w:rPr>
              <w:t>Lp.</w:t>
            </w:r>
          </w:p>
        </w:tc>
        <w:tc>
          <w:tcPr>
            <w:tcW w:w="2551" w:type="dxa"/>
            <w:shd w:val="clear" w:color="auto" w:fill="F3F6FB"/>
            <w:vAlign w:val="center"/>
          </w:tcPr>
          <w:p w14:paraId="11BB5037" w14:textId="71D9B0CD" w:rsidR="00D37617" w:rsidRPr="00D37617" w:rsidRDefault="00D37617" w:rsidP="00852B9C">
            <w:pPr>
              <w:jc w:val="center"/>
              <w:rPr>
                <w:rFonts w:cstheme="minorHAnsi"/>
                <w:b/>
                <w:bCs/>
              </w:rPr>
            </w:pPr>
            <w:r w:rsidRPr="00D37617">
              <w:rPr>
                <w:rFonts w:cstheme="minorHAnsi"/>
                <w:b/>
                <w:bCs/>
              </w:rPr>
              <w:t>Parametr</w:t>
            </w:r>
          </w:p>
        </w:tc>
        <w:tc>
          <w:tcPr>
            <w:tcW w:w="6236" w:type="dxa"/>
            <w:shd w:val="clear" w:color="auto" w:fill="F3F6FB"/>
            <w:vAlign w:val="center"/>
          </w:tcPr>
          <w:p w14:paraId="5A010F3E" w14:textId="506B06A7" w:rsidR="00D37617" w:rsidRPr="00D37617" w:rsidRDefault="00D37617" w:rsidP="00852B9C">
            <w:pPr>
              <w:jc w:val="center"/>
              <w:rPr>
                <w:rFonts w:cstheme="minorHAnsi"/>
                <w:b/>
                <w:bCs/>
              </w:rPr>
            </w:pPr>
            <w:r w:rsidRPr="00D37617">
              <w:rPr>
                <w:rFonts w:cstheme="minorHAnsi"/>
                <w:b/>
                <w:bCs/>
              </w:rPr>
              <w:t>Wymagane minimalne parametry techniczne</w:t>
            </w:r>
          </w:p>
        </w:tc>
      </w:tr>
      <w:tr w:rsidR="00D37617" w:rsidRPr="0020031E" w14:paraId="277A3DFC" w14:textId="77777777" w:rsidTr="00852B9C">
        <w:tc>
          <w:tcPr>
            <w:tcW w:w="486" w:type="dxa"/>
            <w:vAlign w:val="center"/>
          </w:tcPr>
          <w:p w14:paraId="75EC25F0" w14:textId="3F73483C" w:rsidR="00D37617" w:rsidRPr="0020031E" w:rsidRDefault="00D37617" w:rsidP="005E143B">
            <w:pPr>
              <w:jc w:val="center"/>
              <w:rPr>
                <w:rFonts w:cstheme="minorHAnsi"/>
              </w:rPr>
            </w:pPr>
            <w:r>
              <w:rPr>
                <w:rFonts w:cstheme="minorHAnsi"/>
              </w:rPr>
              <w:t>1</w:t>
            </w:r>
          </w:p>
        </w:tc>
        <w:tc>
          <w:tcPr>
            <w:tcW w:w="2551" w:type="dxa"/>
            <w:vAlign w:val="center"/>
          </w:tcPr>
          <w:p w14:paraId="60992E9E" w14:textId="5EE0ECE0" w:rsidR="00D37617" w:rsidRPr="0020031E" w:rsidRDefault="00D37617" w:rsidP="00852B9C">
            <w:pPr>
              <w:rPr>
                <w:rFonts w:cstheme="minorHAnsi"/>
              </w:rPr>
            </w:pPr>
            <w:r w:rsidRPr="0020031E">
              <w:rPr>
                <w:rFonts w:cstheme="minorHAnsi"/>
              </w:rPr>
              <w:t>Obudowa</w:t>
            </w:r>
          </w:p>
        </w:tc>
        <w:tc>
          <w:tcPr>
            <w:tcW w:w="6236" w:type="dxa"/>
            <w:vAlign w:val="center"/>
          </w:tcPr>
          <w:p w14:paraId="6F9E5044" w14:textId="2B9B50E8" w:rsidR="00D37617" w:rsidRPr="0020031E" w:rsidRDefault="00D37617" w:rsidP="00BB3FFD">
            <w:pPr>
              <w:jc w:val="both"/>
              <w:rPr>
                <w:rFonts w:cstheme="minorHAnsi"/>
              </w:rPr>
            </w:pPr>
            <w:r w:rsidRPr="0020031E">
              <w:rPr>
                <w:rFonts w:cstheme="minorHAnsi"/>
              </w:rPr>
              <w:t>Maksymalnie 1U RACK 19 cali (wraz z szynami umożliwiającymi wysunięcie i wszystkimi elementami niezbędnymi do zamontowania serwera w szafie oraz ramieniem na okablowanie).</w:t>
            </w:r>
          </w:p>
        </w:tc>
      </w:tr>
      <w:tr w:rsidR="00D37617" w:rsidRPr="0020031E" w14:paraId="7CDD8838" w14:textId="77777777" w:rsidTr="00852B9C">
        <w:tc>
          <w:tcPr>
            <w:tcW w:w="486" w:type="dxa"/>
            <w:vAlign w:val="center"/>
          </w:tcPr>
          <w:p w14:paraId="478EE9FE" w14:textId="44A6FBF7" w:rsidR="00D37617" w:rsidRPr="0020031E" w:rsidRDefault="00D37617" w:rsidP="005E143B">
            <w:pPr>
              <w:jc w:val="center"/>
              <w:rPr>
                <w:rFonts w:cstheme="minorHAnsi"/>
              </w:rPr>
            </w:pPr>
            <w:r>
              <w:rPr>
                <w:rFonts w:cstheme="minorHAnsi"/>
              </w:rPr>
              <w:t>2</w:t>
            </w:r>
          </w:p>
        </w:tc>
        <w:tc>
          <w:tcPr>
            <w:tcW w:w="2551" w:type="dxa"/>
            <w:vAlign w:val="center"/>
          </w:tcPr>
          <w:p w14:paraId="17A8BB00" w14:textId="7F785CD9" w:rsidR="00D37617" w:rsidRPr="0020031E" w:rsidRDefault="00D37617" w:rsidP="00852B9C">
            <w:pPr>
              <w:rPr>
                <w:rFonts w:cstheme="minorHAnsi"/>
              </w:rPr>
            </w:pPr>
            <w:r w:rsidRPr="0020031E">
              <w:rPr>
                <w:rFonts w:cstheme="minorHAnsi"/>
              </w:rPr>
              <w:t>Procesor</w:t>
            </w:r>
          </w:p>
        </w:tc>
        <w:tc>
          <w:tcPr>
            <w:tcW w:w="6236" w:type="dxa"/>
            <w:vAlign w:val="center"/>
          </w:tcPr>
          <w:p w14:paraId="389DA676" w14:textId="601787FD" w:rsidR="006D3B44" w:rsidRDefault="00D37617" w:rsidP="006D3B44">
            <w:pPr>
              <w:jc w:val="both"/>
              <w:rPr>
                <w:rFonts w:cstheme="minorHAnsi"/>
              </w:rPr>
            </w:pPr>
            <w:r w:rsidRPr="006D3B44">
              <w:rPr>
                <w:rFonts w:cstheme="minorHAnsi"/>
              </w:rPr>
              <w:t xml:space="preserve">Minimum 8-rdzeniowy klasy x86 - 64 bity, o taktowaniu min. 3.2GHz, osiągający wynik minimum 15 020 na stronie </w:t>
            </w:r>
            <w:hyperlink r:id="rId8" w:history="1">
              <w:r w:rsidR="006D3B44" w:rsidRPr="00072BAD">
                <w:rPr>
                  <w:rStyle w:val="Hipercze"/>
                  <w:rFonts w:cstheme="minorHAnsi"/>
                </w:rPr>
                <w:t>https://www.cpubenchmark.net/high_end_cpus.html</w:t>
              </w:r>
            </w:hyperlink>
          </w:p>
          <w:p w14:paraId="3F1AA94B" w14:textId="63C5DC34" w:rsidR="00D37617" w:rsidRPr="0020031E" w:rsidRDefault="00D37617" w:rsidP="006D3B44">
            <w:pPr>
              <w:jc w:val="both"/>
              <w:rPr>
                <w:rFonts w:cstheme="minorHAnsi"/>
              </w:rPr>
            </w:pPr>
            <w:r w:rsidRPr="0020031E">
              <w:rPr>
                <w:rFonts w:cstheme="minorHAnsi"/>
              </w:rPr>
              <w:t>Płyta główna wspierająca zastosowanie procesorów od 4 do 26 rdzeniowych, o mocy maksymalnej 150W i maksymalnym taktowaniu procesora 3.8 GHz z możliwością instalacji minimum dwóch procesorów.</w:t>
            </w:r>
          </w:p>
        </w:tc>
      </w:tr>
      <w:tr w:rsidR="00D37617" w:rsidRPr="0020031E" w14:paraId="33DE98E1" w14:textId="77777777" w:rsidTr="00852B9C">
        <w:tc>
          <w:tcPr>
            <w:tcW w:w="486" w:type="dxa"/>
            <w:vAlign w:val="center"/>
          </w:tcPr>
          <w:p w14:paraId="11E27017" w14:textId="551D0839" w:rsidR="00D37617" w:rsidRPr="00B6531D" w:rsidRDefault="00D37617" w:rsidP="005E143B">
            <w:pPr>
              <w:jc w:val="center"/>
              <w:rPr>
                <w:rFonts w:eastAsia="Times New Roman" w:cstheme="minorHAnsi"/>
                <w:color w:val="000000"/>
                <w:lang w:eastAsia="pl-PL"/>
              </w:rPr>
            </w:pPr>
            <w:r>
              <w:rPr>
                <w:rFonts w:eastAsia="Times New Roman" w:cstheme="minorHAnsi"/>
                <w:color w:val="000000"/>
                <w:lang w:eastAsia="pl-PL"/>
              </w:rPr>
              <w:t>3</w:t>
            </w:r>
          </w:p>
        </w:tc>
        <w:tc>
          <w:tcPr>
            <w:tcW w:w="2551" w:type="dxa"/>
            <w:vAlign w:val="center"/>
          </w:tcPr>
          <w:p w14:paraId="59BFD4B6" w14:textId="50B3842C" w:rsidR="00D37617" w:rsidRPr="0020031E" w:rsidRDefault="00D37617" w:rsidP="00852B9C">
            <w:pPr>
              <w:rPr>
                <w:rFonts w:cstheme="minorHAnsi"/>
              </w:rPr>
            </w:pPr>
            <w:r w:rsidRPr="00B6531D">
              <w:rPr>
                <w:rFonts w:eastAsia="Times New Roman" w:cstheme="minorHAnsi"/>
                <w:color w:val="000000"/>
                <w:lang w:eastAsia="pl-PL"/>
              </w:rPr>
              <w:t>Liczba procesorów</w:t>
            </w:r>
          </w:p>
        </w:tc>
        <w:tc>
          <w:tcPr>
            <w:tcW w:w="6236" w:type="dxa"/>
            <w:vAlign w:val="center"/>
          </w:tcPr>
          <w:p w14:paraId="2F503A70" w14:textId="621EC0E9" w:rsidR="00D37617" w:rsidRPr="0020031E" w:rsidRDefault="00D37617" w:rsidP="00BB3FFD">
            <w:pPr>
              <w:jc w:val="both"/>
              <w:rPr>
                <w:rFonts w:cstheme="minorHAnsi"/>
              </w:rPr>
            </w:pPr>
            <w:r w:rsidRPr="0020031E">
              <w:rPr>
                <w:rFonts w:cstheme="minorHAnsi"/>
              </w:rPr>
              <w:t>1</w:t>
            </w:r>
          </w:p>
        </w:tc>
      </w:tr>
      <w:tr w:rsidR="00D37617" w:rsidRPr="0020031E" w14:paraId="34D59F6B" w14:textId="77777777" w:rsidTr="00852B9C">
        <w:tc>
          <w:tcPr>
            <w:tcW w:w="486" w:type="dxa"/>
            <w:vAlign w:val="center"/>
          </w:tcPr>
          <w:p w14:paraId="20DEF191" w14:textId="55D15636" w:rsidR="00D37617" w:rsidRPr="0020031E" w:rsidRDefault="00D37617" w:rsidP="005E143B">
            <w:pPr>
              <w:jc w:val="center"/>
              <w:rPr>
                <w:rFonts w:cstheme="minorHAnsi"/>
              </w:rPr>
            </w:pPr>
            <w:r>
              <w:rPr>
                <w:rFonts w:cstheme="minorHAnsi"/>
              </w:rPr>
              <w:t>4</w:t>
            </w:r>
          </w:p>
        </w:tc>
        <w:tc>
          <w:tcPr>
            <w:tcW w:w="2551" w:type="dxa"/>
            <w:vAlign w:val="center"/>
          </w:tcPr>
          <w:p w14:paraId="7D9BC06F" w14:textId="36F2EF9B" w:rsidR="00D37617" w:rsidRPr="0020031E" w:rsidRDefault="00D37617" w:rsidP="00852B9C">
            <w:pPr>
              <w:rPr>
                <w:rFonts w:cstheme="minorHAnsi"/>
              </w:rPr>
            </w:pPr>
            <w:r w:rsidRPr="0020031E">
              <w:rPr>
                <w:rFonts w:cstheme="minorHAnsi"/>
              </w:rPr>
              <w:t>Pamięć operacyjna</w:t>
            </w:r>
          </w:p>
        </w:tc>
        <w:tc>
          <w:tcPr>
            <w:tcW w:w="6236" w:type="dxa"/>
            <w:vAlign w:val="center"/>
          </w:tcPr>
          <w:p w14:paraId="1A64972E" w14:textId="3757B980" w:rsidR="00D37617" w:rsidRDefault="00D37617" w:rsidP="006D3B44">
            <w:pPr>
              <w:jc w:val="both"/>
              <w:rPr>
                <w:rFonts w:cstheme="minorHAnsi"/>
              </w:rPr>
            </w:pPr>
            <w:r w:rsidRPr="006D3B44">
              <w:rPr>
                <w:rFonts w:cstheme="minorHAnsi"/>
              </w:rPr>
              <w:t>Minimum 64 GB DDR4 2R 2933 MT/s w modułach 16GB.</w:t>
            </w:r>
          </w:p>
          <w:p w14:paraId="034B3B2B" w14:textId="11A422D6" w:rsidR="00D37617" w:rsidRPr="006D3B44" w:rsidRDefault="00D37617" w:rsidP="006D3B44">
            <w:pPr>
              <w:jc w:val="both"/>
              <w:rPr>
                <w:rFonts w:cstheme="minorHAnsi"/>
              </w:rPr>
            </w:pPr>
            <w:r w:rsidRPr="006D3B44">
              <w:rPr>
                <w:rFonts w:cstheme="minorHAnsi"/>
              </w:rPr>
              <w:t>Płyta główna z minimum 16 slotami na pamięć i umożliwiająca instalację do minimum 1TB RAM.</w:t>
            </w:r>
          </w:p>
          <w:p w14:paraId="5B325437" w14:textId="782993DE" w:rsidR="00D37617" w:rsidRPr="006D3B44" w:rsidRDefault="00D37617" w:rsidP="006D3B44">
            <w:pPr>
              <w:jc w:val="both"/>
              <w:rPr>
                <w:rFonts w:cstheme="minorHAnsi"/>
              </w:rPr>
            </w:pPr>
            <w:r w:rsidRPr="006D3B44">
              <w:rPr>
                <w:rFonts w:cstheme="minorHAnsi"/>
              </w:rPr>
              <w:t>Obsługa zabezpieczeń: Advanced ECC lub równoważne.</w:t>
            </w:r>
          </w:p>
        </w:tc>
      </w:tr>
      <w:tr w:rsidR="00D37617" w:rsidRPr="0020031E" w14:paraId="247A6070" w14:textId="77777777" w:rsidTr="00852B9C">
        <w:tc>
          <w:tcPr>
            <w:tcW w:w="486" w:type="dxa"/>
            <w:vAlign w:val="center"/>
          </w:tcPr>
          <w:p w14:paraId="49149683" w14:textId="5AE537D9" w:rsidR="00D37617" w:rsidRPr="0020031E" w:rsidRDefault="00D37617" w:rsidP="005E143B">
            <w:pPr>
              <w:jc w:val="center"/>
              <w:rPr>
                <w:rFonts w:cstheme="minorHAnsi"/>
              </w:rPr>
            </w:pPr>
            <w:r>
              <w:rPr>
                <w:rFonts w:cstheme="minorHAnsi"/>
              </w:rPr>
              <w:t>5</w:t>
            </w:r>
          </w:p>
        </w:tc>
        <w:tc>
          <w:tcPr>
            <w:tcW w:w="2551" w:type="dxa"/>
            <w:vAlign w:val="center"/>
          </w:tcPr>
          <w:p w14:paraId="025192C2" w14:textId="23E5FC81" w:rsidR="00D37617" w:rsidRPr="0020031E" w:rsidRDefault="00D37617" w:rsidP="00852B9C">
            <w:pPr>
              <w:rPr>
                <w:rFonts w:cstheme="minorHAnsi"/>
              </w:rPr>
            </w:pPr>
            <w:r w:rsidRPr="0020031E">
              <w:rPr>
                <w:rFonts w:cstheme="minorHAnsi"/>
              </w:rPr>
              <w:t>Sloty rozszerzeń</w:t>
            </w:r>
          </w:p>
        </w:tc>
        <w:tc>
          <w:tcPr>
            <w:tcW w:w="6236" w:type="dxa"/>
            <w:vAlign w:val="center"/>
          </w:tcPr>
          <w:p w14:paraId="3541B4B6" w14:textId="08A8EDAD" w:rsidR="00D37617" w:rsidRPr="006D3B44" w:rsidRDefault="00D37617" w:rsidP="006D3B44">
            <w:pPr>
              <w:jc w:val="both"/>
              <w:rPr>
                <w:rFonts w:cstheme="minorHAnsi"/>
              </w:rPr>
            </w:pPr>
            <w:r w:rsidRPr="006D3B44">
              <w:rPr>
                <w:rFonts w:cstheme="minorHAnsi"/>
              </w:rPr>
              <w:t>2 aktywne gniazda PCI-Express generacji 3.</w:t>
            </w:r>
          </w:p>
          <w:p w14:paraId="0E77C983" w14:textId="5871A590" w:rsidR="00D37617" w:rsidRPr="006D3B44" w:rsidRDefault="00D37617" w:rsidP="006D3B44">
            <w:pPr>
              <w:jc w:val="both"/>
              <w:rPr>
                <w:rFonts w:cstheme="minorHAnsi"/>
              </w:rPr>
            </w:pPr>
            <w:r w:rsidRPr="006D3B44">
              <w:rPr>
                <w:rFonts w:cstheme="minorHAnsi"/>
              </w:rPr>
              <w:t>Możliwość rozbudowy o dodatkowy, trzeci slot PCI-Express generacji 3 x16 (prędkość slotu – bus width).</w:t>
            </w:r>
          </w:p>
        </w:tc>
      </w:tr>
      <w:tr w:rsidR="00D37617" w:rsidRPr="0020031E" w14:paraId="01B8E39B" w14:textId="77777777" w:rsidTr="00852B9C">
        <w:tc>
          <w:tcPr>
            <w:tcW w:w="486" w:type="dxa"/>
            <w:vAlign w:val="center"/>
          </w:tcPr>
          <w:p w14:paraId="46643F03" w14:textId="269C5EB1" w:rsidR="00D37617" w:rsidRPr="0020031E" w:rsidRDefault="00D37617" w:rsidP="005E143B">
            <w:pPr>
              <w:jc w:val="center"/>
              <w:rPr>
                <w:rFonts w:cstheme="minorHAnsi"/>
              </w:rPr>
            </w:pPr>
            <w:r>
              <w:rPr>
                <w:rFonts w:cstheme="minorHAnsi"/>
              </w:rPr>
              <w:t>6</w:t>
            </w:r>
          </w:p>
        </w:tc>
        <w:tc>
          <w:tcPr>
            <w:tcW w:w="2551" w:type="dxa"/>
            <w:vAlign w:val="center"/>
          </w:tcPr>
          <w:p w14:paraId="05D27BDD" w14:textId="35DEFB87" w:rsidR="00D37617" w:rsidRPr="0020031E" w:rsidRDefault="00D37617" w:rsidP="00852B9C">
            <w:pPr>
              <w:rPr>
                <w:rFonts w:cstheme="minorHAnsi"/>
              </w:rPr>
            </w:pPr>
            <w:r w:rsidRPr="0020031E">
              <w:rPr>
                <w:rFonts w:cstheme="minorHAnsi"/>
              </w:rPr>
              <w:t>Dysk twardy</w:t>
            </w:r>
          </w:p>
        </w:tc>
        <w:tc>
          <w:tcPr>
            <w:tcW w:w="6236" w:type="dxa"/>
            <w:vAlign w:val="center"/>
          </w:tcPr>
          <w:p w14:paraId="6D3B09B2" w14:textId="326E73A4" w:rsidR="00D37617" w:rsidRPr="0020031E" w:rsidRDefault="00D37617" w:rsidP="00587D60">
            <w:pPr>
              <w:jc w:val="both"/>
              <w:rPr>
                <w:rFonts w:cstheme="minorHAnsi"/>
              </w:rPr>
            </w:pPr>
            <w:r w:rsidRPr="0020031E">
              <w:rPr>
                <w:rFonts w:cstheme="minorHAnsi"/>
              </w:rPr>
              <w:t>Zatoki dyskowe gotowe do zainstalowania 8 dysków SFF typu Hot Swap, SAS/SATA/SSD, 2,5” i opcja rozbudowy/rekonfiguracji o dodatkowe 2 dyski typu Hot Swap, SAS/SATA/SSD, 2,5” montowane z przodu obudowy.</w:t>
            </w:r>
          </w:p>
          <w:p w14:paraId="0CEFD579" w14:textId="3AB2653B" w:rsidR="00D37617" w:rsidRPr="0020031E" w:rsidRDefault="00D37617" w:rsidP="00587D60">
            <w:pPr>
              <w:jc w:val="both"/>
              <w:rPr>
                <w:rFonts w:cstheme="minorHAnsi"/>
              </w:rPr>
            </w:pPr>
            <w:r w:rsidRPr="0020031E">
              <w:rPr>
                <w:rFonts w:cstheme="minorHAnsi"/>
              </w:rPr>
              <w:lastRenderedPageBreak/>
              <w:t>Zainstalowane min. cztery dyski SAS 1TB 7.2k.</w:t>
            </w:r>
          </w:p>
          <w:p w14:paraId="76E67239" w14:textId="4C50FC19" w:rsidR="00D37617" w:rsidRPr="0020031E" w:rsidRDefault="00D37617" w:rsidP="00587D60">
            <w:pPr>
              <w:jc w:val="both"/>
              <w:rPr>
                <w:rFonts w:cstheme="minorHAnsi"/>
              </w:rPr>
            </w:pPr>
            <w:r w:rsidRPr="0020031E">
              <w:rPr>
                <w:rFonts w:cstheme="minorHAnsi"/>
              </w:rPr>
              <w:t>Serwer umożliwiający instalację pamięci flash w postaci kart microSD/SD zapewniających minimalną pojemność 32GB i redundancję danych RAID-1. Zastosowane rozwiązanie musi posiadać gwarancję producenta serwera.</w:t>
            </w:r>
          </w:p>
        </w:tc>
      </w:tr>
      <w:tr w:rsidR="00D37617" w:rsidRPr="0020031E" w14:paraId="2C4EC451" w14:textId="77777777" w:rsidTr="00852B9C">
        <w:tc>
          <w:tcPr>
            <w:tcW w:w="486" w:type="dxa"/>
            <w:vAlign w:val="center"/>
          </w:tcPr>
          <w:p w14:paraId="3068D06D" w14:textId="57E9847E" w:rsidR="00D37617" w:rsidRPr="0020031E" w:rsidRDefault="00D37617" w:rsidP="005E143B">
            <w:pPr>
              <w:jc w:val="center"/>
              <w:rPr>
                <w:rFonts w:cstheme="minorHAnsi"/>
              </w:rPr>
            </w:pPr>
            <w:r>
              <w:rPr>
                <w:rFonts w:cstheme="minorHAnsi"/>
              </w:rPr>
              <w:lastRenderedPageBreak/>
              <w:t>7</w:t>
            </w:r>
          </w:p>
        </w:tc>
        <w:tc>
          <w:tcPr>
            <w:tcW w:w="2551" w:type="dxa"/>
            <w:vAlign w:val="center"/>
          </w:tcPr>
          <w:p w14:paraId="2D005E31" w14:textId="0ED22F2F" w:rsidR="00D37617" w:rsidRPr="0020031E" w:rsidRDefault="00D37617" w:rsidP="00852B9C">
            <w:pPr>
              <w:rPr>
                <w:rFonts w:cstheme="minorHAnsi"/>
              </w:rPr>
            </w:pPr>
            <w:r w:rsidRPr="0020031E">
              <w:rPr>
                <w:rFonts w:cstheme="minorHAnsi"/>
              </w:rPr>
              <w:t>Kontroler</w:t>
            </w:r>
          </w:p>
        </w:tc>
        <w:tc>
          <w:tcPr>
            <w:tcW w:w="6236" w:type="dxa"/>
            <w:vAlign w:val="center"/>
          </w:tcPr>
          <w:p w14:paraId="022A5014" w14:textId="28FA8C12" w:rsidR="00D37617" w:rsidRPr="0020031E" w:rsidRDefault="00D37617" w:rsidP="00587D60">
            <w:pPr>
              <w:jc w:val="both"/>
              <w:rPr>
                <w:rFonts w:cstheme="minorHAnsi"/>
              </w:rPr>
            </w:pPr>
            <w:r w:rsidRPr="0020031E">
              <w:rPr>
                <w:rFonts w:cstheme="minorHAnsi"/>
              </w:rPr>
              <w:t>Kontroler sprzętowy wyposażony w 2GB cache, z mechanizmem podtrzymywania zawartości pamięci cache w razie braku zasilania, obsługujący poziomy: RAID 0,1,10,5,50,6,60.</w:t>
            </w:r>
          </w:p>
        </w:tc>
      </w:tr>
      <w:tr w:rsidR="00D37617" w:rsidRPr="0020031E" w14:paraId="2989D0F4" w14:textId="77777777" w:rsidTr="00852B9C">
        <w:tc>
          <w:tcPr>
            <w:tcW w:w="486" w:type="dxa"/>
            <w:vAlign w:val="center"/>
          </w:tcPr>
          <w:p w14:paraId="5DE8F938" w14:textId="348CA799" w:rsidR="00D37617" w:rsidRPr="0020031E" w:rsidRDefault="00D37617" w:rsidP="005E143B">
            <w:pPr>
              <w:jc w:val="center"/>
              <w:rPr>
                <w:rFonts w:cstheme="minorHAnsi"/>
              </w:rPr>
            </w:pPr>
            <w:r>
              <w:rPr>
                <w:rFonts w:cstheme="minorHAnsi"/>
              </w:rPr>
              <w:t>8</w:t>
            </w:r>
          </w:p>
        </w:tc>
        <w:tc>
          <w:tcPr>
            <w:tcW w:w="2551" w:type="dxa"/>
            <w:vAlign w:val="center"/>
          </w:tcPr>
          <w:p w14:paraId="1FCD9277" w14:textId="4010C1D6" w:rsidR="00D37617" w:rsidRPr="0020031E" w:rsidRDefault="00D37617" w:rsidP="00852B9C">
            <w:pPr>
              <w:rPr>
                <w:rFonts w:cstheme="minorHAnsi"/>
              </w:rPr>
            </w:pPr>
            <w:r w:rsidRPr="0020031E">
              <w:rPr>
                <w:rFonts w:cstheme="minorHAnsi"/>
              </w:rPr>
              <w:t>Interfejsy sieciowe</w:t>
            </w:r>
          </w:p>
        </w:tc>
        <w:tc>
          <w:tcPr>
            <w:tcW w:w="6236" w:type="dxa"/>
            <w:vAlign w:val="center"/>
          </w:tcPr>
          <w:p w14:paraId="2C7898C7" w14:textId="63FF2CA7" w:rsidR="00D37617" w:rsidRPr="0020031E" w:rsidRDefault="00D37617" w:rsidP="00587D60">
            <w:pPr>
              <w:jc w:val="both"/>
              <w:rPr>
                <w:rFonts w:cstheme="minorHAnsi"/>
              </w:rPr>
            </w:pPr>
            <w:r w:rsidRPr="0020031E">
              <w:rPr>
                <w:rFonts w:cstheme="minorHAnsi"/>
              </w:rPr>
              <w:t>Minimum 2 wbudowane porty Ethernet 100/1000 Mb/s RJ-45 z funkcją Wake-On-LAN, wsparciem dla PXE, które nie zajmują gniazd PCIe opisanych w sekcji „Sloty rozszerzeń”.</w:t>
            </w:r>
          </w:p>
        </w:tc>
      </w:tr>
      <w:tr w:rsidR="00D37617" w:rsidRPr="0020031E" w14:paraId="271DC50A" w14:textId="77777777" w:rsidTr="00852B9C">
        <w:tc>
          <w:tcPr>
            <w:tcW w:w="486" w:type="dxa"/>
            <w:vAlign w:val="center"/>
          </w:tcPr>
          <w:p w14:paraId="1EEA7F47" w14:textId="1306598C" w:rsidR="00D37617" w:rsidRPr="0020031E" w:rsidRDefault="00D37617" w:rsidP="005E143B">
            <w:pPr>
              <w:jc w:val="center"/>
              <w:rPr>
                <w:rFonts w:cstheme="minorHAnsi"/>
              </w:rPr>
            </w:pPr>
            <w:r>
              <w:rPr>
                <w:rFonts w:cstheme="minorHAnsi"/>
              </w:rPr>
              <w:t>9</w:t>
            </w:r>
          </w:p>
        </w:tc>
        <w:tc>
          <w:tcPr>
            <w:tcW w:w="2551" w:type="dxa"/>
            <w:vAlign w:val="center"/>
          </w:tcPr>
          <w:p w14:paraId="7ED15191" w14:textId="4DADC850" w:rsidR="00D37617" w:rsidRPr="0020031E" w:rsidRDefault="00D37617" w:rsidP="00852B9C">
            <w:pPr>
              <w:rPr>
                <w:rFonts w:cstheme="minorHAnsi"/>
              </w:rPr>
            </w:pPr>
            <w:r w:rsidRPr="0020031E">
              <w:rPr>
                <w:rFonts w:cstheme="minorHAnsi"/>
              </w:rPr>
              <w:t>Karta graficzna</w:t>
            </w:r>
          </w:p>
        </w:tc>
        <w:tc>
          <w:tcPr>
            <w:tcW w:w="6236" w:type="dxa"/>
            <w:vAlign w:val="center"/>
          </w:tcPr>
          <w:p w14:paraId="3F331E4A" w14:textId="70D704E9" w:rsidR="00D37617" w:rsidRPr="0020031E" w:rsidRDefault="00D37617" w:rsidP="00587D60">
            <w:pPr>
              <w:jc w:val="both"/>
              <w:rPr>
                <w:rFonts w:cstheme="minorHAnsi"/>
              </w:rPr>
            </w:pPr>
            <w:r w:rsidRPr="0020031E">
              <w:rPr>
                <w:rFonts w:cstheme="minorHAnsi"/>
              </w:rPr>
              <w:t>Zintegrowana</w:t>
            </w:r>
          </w:p>
        </w:tc>
      </w:tr>
      <w:tr w:rsidR="00D37617" w:rsidRPr="0020031E" w14:paraId="6A0FF31C" w14:textId="77777777" w:rsidTr="00852B9C">
        <w:tc>
          <w:tcPr>
            <w:tcW w:w="486" w:type="dxa"/>
            <w:vAlign w:val="center"/>
          </w:tcPr>
          <w:p w14:paraId="145BCCB4" w14:textId="7FA0CBF8" w:rsidR="00D37617" w:rsidRPr="0020031E" w:rsidRDefault="00D37617" w:rsidP="005E143B">
            <w:pPr>
              <w:jc w:val="center"/>
              <w:rPr>
                <w:rFonts w:cstheme="minorHAnsi"/>
              </w:rPr>
            </w:pPr>
            <w:r>
              <w:rPr>
                <w:rFonts w:cstheme="minorHAnsi"/>
              </w:rPr>
              <w:t>10</w:t>
            </w:r>
          </w:p>
        </w:tc>
        <w:tc>
          <w:tcPr>
            <w:tcW w:w="2551" w:type="dxa"/>
            <w:vAlign w:val="center"/>
          </w:tcPr>
          <w:p w14:paraId="49E937AA" w14:textId="252194F2" w:rsidR="00D37617" w:rsidRPr="0020031E" w:rsidRDefault="00D37617" w:rsidP="00852B9C">
            <w:pPr>
              <w:rPr>
                <w:rFonts w:cstheme="minorHAnsi"/>
              </w:rPr>
            </w:pPr>
            <w:r w:rsidRPr="0020031E">
              <w:rPr>
                <w:rFonts w:cstheme="minorHAnsi"/>
              </w:rPr>
              <w:t>Porty</w:t>
            </w:r>
          </w:p>
        </w:tc>
        <w:tc>
          <w:tcPr>
            <w:tcW w:w="6236" w:type="dxa"/>
            <w:vAlign w:val="center"/>
          </w:tcPr>
          <w:p w14:paraId="3C8672A3" w14:textId="77777777" w:rsidR="00D37617" w:rsidRPr="0020031E" w:rsidRDefault="00D37617" w:rsidP="00587D60">
            <w:pPr>
              <w:jc w:val="both"/>
              <w:rPr>
                <w:rFonts w:cstheme="minorHAnsi"/>
              </w:rPr>
            </w:pPr>
            <w:r w:rsidRPr="0020031E">
              <w:rPr>
                <w:rFonts w:cstheme="minorHAnsi"/>
              </w:rPr>
              <w:t>4x USB 3.0 w tym 1 port wewnętrzny</w:t>
            </w:r>
          </w:p>
          <w:p w14:paraId="66B3D09F" w14:textId="77777777" w:rsidR="00D37617" w:rsidRPr="0020031E" w:rsidRDefault="00D37617" w:rsidP="00587D60">
            <w:pPr>
              <w:jc w:val="both"/>
              <w:rPr>
                <w:rFonts w:cstheme="minorHAnsi"/>
              </w:rPr>
            </w:pPr>
            <w:r w:rsidRPr="0020031E">
              <w:rPr>
                <w:rFonts w:cstheme="minorHAnsi"/>
              </w:rPr>
              <w:t>1x VGA</w:t>
            </w:r>
          </w:p>
          <w:p w14:paraId="5937DAD2" w14:textId="77777777" w:rsidR="00D37617" w:rsidRPr="0020031E" w:rsidRDefault="00D37617" w:rsidP="00587D60">
            <w:pPr>
              <w:jc w:val="both"/>
              <w:rPr>
                <w:rFonts w:cstheme="minorHAnsi"/>
              </w:rPr>
            </w:pPr>
            <w:r w:rsidRPr="0020031E">
              <w:rPr>
                <w:rFonts w:cstheme="minorHAnsi"/>
              </w:rPr>
              <w:t>Wewnętrzny slot na kartę micro SD.</w:t>
            </w:r>
          </w:p>
          <w:p w14:paraId="44E41D1F" w14:textId="316A353E" w:rsidR="00D37617" w:rsidRPr="0020031E" w:rsidRDefault="00D37617" w:rsidP="00587D60">
            <w:pPr>
              <w:jc w:val="both"/>
              <w:rPr>
                <w:rFonts w:cstheme="minorHAnsi"/>
              </w:rPr>
            </w:pPr>
            <w:r w:rsidRPr="0020031E">
              <w:rPr>
                <w:rFonts w:cstheme="minorHAnsi"/>
              </w:rPr>
              <w:t>Możliwość rozbudowy o port szeregowy typu DB9/DE-9 (9 pinowy)</w:t>
            </w:r>
          </w:p>
          <w:p w14:paraId="2EF46629" w14:textId="77777777" w:rsidR="00D37617" w:rsidRPr="0020031E" w:rsidRDefault="00D37617" w:rsidP="00587D60">
            <w:pPr>
              <w:jc w:val="both"/>
              <w:rPr>
                <w:rFonts w:cstheme="minorHAnsi"/>
              </w:rPr>
            </w:pPr>
          </w:p>
          <w:p w14:paraId="13096262" w14:textId="12171F15" w:rsidR="00D37617" w:rsidRPr="0020031E" w:rsidRDefault="00D37617" w:rsidP="00587D60">
            <w:pPr>
              <w:jc w:val="both"/>
              <w:rPr>
                <w:rFonts w:cstheme="minorHAnsi"/>
              </w:rPr>
            </w:pPr>
            <w:r w:rsidRPr="0020031E">
              <w:rPr>
                <w:rFonts w:cstheme="minorHAnsi"/>
              </w:rPr>
              <w:t>Niedopuszczalne jest stosowanie przejściówek ani kart PCI w celu uzyskania wymaganej ilości portów USB/micro SD.</w:t>
            </w:r>
          </w:p>
        </w:tc>
      </w:tr>
      <w:tr w:rsidR="00D37617" w:rsidRPr="0020031E" w14:paraId="2A33DF31" w14:textId="77777777" w:rsidTr="00852B9C">
        <w:tc>
          <w:tcPr>
            <w:tcW w:w="486" w:type="dxa"/>
            <w:vAlign w:val="center"/>
          </w:tcPr>
          <w:p w14:paraId="50590F22" w14:textId="4B8CBE4F" w:rsidR="00D37617" w:rsidRPr="0020031E" w:rsidRDefault="00D37617" w:rsidP="005E143B">
            <w:pPr>
              <w:jc w:val="center"/>
              <w:rPr>
                <w:rFonts w:cstheme="minorHAnsi"/>
              </w:rPr>
            </w:pPr>
            <w:r>
              <w:rPr>
                <w:rFonts w:cstheme="minorHAnsi"/>
              </w:rPr>
              <w:t>11</w:t>
            </w:r>
          </w:p>
        </w:tc>
        <w:tc>
          <w:tcPr>
            <w:tcW w:w="2551" w:type="dxa"/>
            <w:vAlign w:val="center"/>
          </w:tcPr>
          <w:p w14:paraId="7D48F7BF" w14:textId="20C8BF21" w:rsidR="00D37617" w:rsidRPr="0020031E" w:rsidRDefault="00D37617" w:rsidP="00852B9C">
            <w:pPr>
              <w:rPr>
                <w:rFonts w:cstheme="minorHAnsi"/>
              </w:rPr>
            </w:pPr>
            <w:r w:rsidRPr="0020031E">
              <w:rPr>
                <w:rFonts w:cstheme="minorHAnsi"/>
              </w:rPr>
              <w:t>Zasilacz</w:t>
            </w:r>
          </w:p>
        </w:tc>
        <w:tc>
          <w:tcPr>
            <w:tcW w:w="6236" w:type="dxa"/>
            <w:vAlign w:val="center"/>
          </w:tcPr>
          <w:p w14:paraId="73554B3A" w14:textId="720E3587" w:rsidR="00D37617" w:rsidRPr="0020031E" w:rsidRDefault="00D37617" w:rsidP="00587D60">
            <w:pPr>
              <w:jc w:val="both"/>
              <w:rPr>
                <w:rFonts w:cstheme="minorHAnsi"/>
              </w:rPr>
            </w:pPr>
            <w:r w:rsidRPr="0020031E">
              <w:rPr>
                <w:rFonts w:cstheme="minorHAnsi"/>
              </w:rPr>
              <w:t>2szt. typu Hot-plug, redundantne, każdy o mocy min. 500W</w:t>
            </w:r>
          </w:p>
        </w:tc>
      </w:tr>
      <w:tr w:rsidR="00D37617" w:rsidRPr="0020031E" w14:paraId="1146F82A" w14:textId="77777777" w:rsidTr="00852B9C">
        <w:tc>
          <w:tcPr>
            <w:tcW w:w="486" w:type="dxa"/>
            <w:vAlign w:val="center"/>
          </w:tcPr>
          <w:p w14:paraId="213FDD94" w14:textId="19317B9C" w:rsidR="00D37617" w:rsidRPr="0020031E" w:rsidRDefault="00D37617" w:rsidP="005E143B">
            <w:pPr>
              <w:jc w:val="center"/>
              <w:rPr>
                <w:rFonts w:cstheme="minorHAnsi"/>
              </w:rPr>
            </w:pPr>
            <w:r>
              <w:rPr>
                <w:rFonts w:cstheme="minorHAnsi"/>
              </w:rPr>
              <w:t>12</w:t>
            </w:r>
          </w:p>
        </w:tc>
        <w:tc>
          <w:tcPr>
            <w:tcW w:w="2551" w:type="dxa"/>
            <w:vAlign w:val="center"/>
          </w:tcPr>
          <w:p w14:paraId="66C82B1D" w14:textId="03A66365" w:rsidR="00D37617" w:rsidRPr="0020031E" w:rsidRDefault="00D37617" w:rsidP="00852B9C">
            <w:pPr>
              <w:rPr>
                <w:rFonts w:cstheme="minorHAnsi"/>
              </w:rPr>
            </w:pPr>
            <w:r w:rsidRPr="0020031E">
              <w:rPr>
                <w:rFonts w:cstheme="minorHAnsi"/>
              </w:rPr>
              <w:t>Chłodzenie</w:t>
            </w:r>
          </w:p>
        </w:tc>
        <w:tc>
          <w:tcPr>
            <w:tcW w:w="6236" w:type="dxa"/>
            <w:vAlign w:val="center"/>
          </w:tcPr>
          <w:p w14:paraId="282AE95A" w14:textId="54363F5A" w:rsidR="00D37617" w:rsidRPr="0020031E" w:rsidRDefault="00D37617" w:rsidP="00587D60">
            <w:pPr>
              <w:jc w:val="both"/>
              <w:rPr>
                <w:rFonts w:cstheme="minorHAnsi"/>
              </w:rPr>
            </w:pPr>
            <w:r w:rsidRPr="0020031E">
              <w:rPr>
                <w:rFonts w:cstheme="minorHAnsi"/>
              </w:rPr>
              <w:t>Zestaw wentylatorów redundantnych typu hot-plug</w:t>
            </w:r>
          </w:p>
        </w:tc>
      </w:tr>
      <w:tr w:rsidR="00D37617" w:rsidRPr="0020031E" w14:paraId="77B8DDAE" w14:textId="77777777" w:rsidTr="00852B9C">
        <w:tc>
          <w:tcPr>
            <w:tcW w:w="486" w:type="dxa"/>
            <w:vAlign w:val="center"/>
          </w:tcPr>
          <w:p w14:paraId="4BB6F8B1" w14:textId="67BFCF9C" w:rsidR="00D37617" w:rsidRPr="0020031E" w:rsidRDefault="00D37617" w:rsidP="005E143B">
            <w:pPr>
              <w:jc w:val="center"/>
              <w:rPr>
                <w:rFonts w:cstheme="minorHAnsi"/>
              </w:rPr>
            </w:pPr>
            <w:r>
              <w:rPr>
                <w:rFonts w:cstheme="minorHAnsi"/>
              </w:rPr>
              <w:t>13</w:t>
            </w:r>
          </w:p>
        </w:tc>
        <w:tc>
          <w:tcPr>
            <w:tcW w:w="2551" w:type="dxa"/>
            <w:vAlign w:val="center"/>
          </w:tcPr>
          <w:p w14:paraId="54EEC840" w14:textId="2A243FF9" w:rsidR="00D37617" w:rsidRPr="0020031E" w:rsidRDefault="00D37617" w:rsidP="00852B9C">
            <w:pPr>
              <w:rPr>
                <w:rFonts w:cstheme="minorHAnsi"/>
              </w:rPr>
            </w:pPr>
            <w:r w:rsidRPr="0020031E">
              <w:rPr>
                <w:rFonts w:cstheme="minorHAnsi"/>
              </w:rPr>
              <w:t>Napęd</w:t>
            </w:r>
          </w:p>
        </w:tc>
        <w:tc>
          <w:tcPr>
            <w:tcW w:w="6236" w:type="dxa"/>
            <w:vAlign w:val="center"/>
          </w:tcPr>
          <w:p w14:paraId="67851664" w14:textId="78ED730B" w:rsidR="00D37617" w:rsidRPr="0020031E" w:rsidRDefault="00D37617" w:rsidP="00587D60">
            <w:pPr>
              <w:jc w:val="both"/>
              <w:rPr>
                <w:rFonts w:cstheme="minorHAnsi"/>
              </w:rPr>
            </w:pPr>
            <w:r w:rsidRPr="0020031E">
              <w:rPr>
                <w:rFonts w:cstheme="minorHAnsi"/>
              </w:rPr>
              <w:t>Brak</w:t>
            </w:r>
          </w:p>
        </w:tc>
      </w:tr>
      <w:tr w:rsidR="00D37617" w:rsidRPr="0020031E" w14:paraId="7A1C2418" w14:textId="77777777" w:rsidTr="00852B9C">
        <w:tc>
          <w:tcPr>
            <w:tcW w:w="486" w:type="dxa"/>
            <w:vAlign w:val="center"/>
          </w:tcPr>
          <w:p w14:paraId="5F6F599D" w14:textId="648D95B7" w:rsidR="00D37617" w:rsidRPr="0020031E" w:rsidRDefault="00D37617" w:rsidP="005E143B">
            <w:pPr>
              <w:jc w:val="center"/>
              <w:rPr>
                <w:rFonts w:cstheme="minorHAnsi"/>
              </w:rPr>
            </w:pPr>
            <w:r>
              <w:rPr>
                <w:rFonts w:cstheme="minorHAnsi"/>
              </w:rPr>
              <w:t>14</w:t>
            </w:r>
          </w:p>
        </w:tc>
        <w:tc>
          <w:tcPr>
            <w:tcW w:w="2551" w:type="dxa"/>
            <w:vAlign w:val="center"/>
          </w:tcPr>
          <w:p w14:paraId="3D33E513" w14:textId="456F71D9" w:rsidR="00D37617" w:rsidRPr="0020031E" w:rsidRDefault="00D37617" w:rsidP="00852B9C">
            <w:pPr>
              <w:rPr>
                <w:rFonts w:cstheme="minorHAnsi"/>
              </w:rPr>
            </w:pPr>
            <w:r w:rsidRPr="0020031E">
              <w:rPr>
                <w:rFonts w:cstheme="minorHAnsi"/>
              </w:rPr>
              <w:t>Karta / moduł zarządzający</w:t>
            </w:r>
          </w:p>
        </w:tc>
        <w:tc>
          <w:tcPr>
            <w:tcW w:w="6236" w:type="dxa"/>
            <w:vAlign w:val="center"/>
          </w:tcPr>
          <w:p w14:paraId="0AE7CFD0" w14:textId="1F8C163C" w:rsidR="00D37617" w:rsidRPr="0020031E" w:rsidRDefault="00D37617" w:rsidP="00587D60">
            <w:pPr>
              <w:jc w:val="both"/>
              <w:rPr>
                <w:rFonts w:cstheme="minorHAnsi"/>
              </w:rPr>
            </w:pPr>
            <w:r w:rsidRPr="0020031E">
              <w:rPr>
                <w:rFonts w:cstheme="minorHAnsi"/>
              </w:rPr>
              <w:t xml:space="preserve">Serwer musi być wyposażony w kartę zdalnego zarządzania (konsoli) pozwalającej na: włączenie, wyłączenie i restart serwera, podgląd logów sprzętowych serwera i karty, przejęcie pełnej konsoli tekstowej serwera niezależnie od jego stanu (także podczas startu, restartu OS). Wirtualna zdalna konsola tekstowa i graficzna, z dostępem do myszy i klawiatury i możliwością </w:t>
            </w:r>
            <w:r w:rsidR="001051A7" w:rsidRPr="0020031E">
              <w:rPr>
                <w:rFonts w:cstheme="minorHAnsi"/>
              </w:rPr>
              <w:t>podłączenia</w:t>
            </w:r>
            <w:r w:rsidRPr="0020031E">
              <w:rPr>
                <w:rFonts w:cstheme="minorHAnsi"/>
              </w:rPr>
              <w:t xml:space="preserve"> wirtualnych napędów FDD, CD/DVD, USB i wirtualnych folderów. Wymagana jest ochrona przed uruchomieniem nieautoryzowanego oprogramowania podczas uruchamiania serwera. Rozwiązanie sprzętowe posiadające dedykowany port RJ45, niezależnie od systemów operacyjnych, zintegrowane z płytą główną lub jako karta zainstalowana w gnieździe PCI.</w:t>
            </w:r>
          </w:p>
        </w:tc>
      </w:tr>
      <w:tr w:rsidR="00D37617" w:rsidRPr="0020031E" w14:paraId="0AF76299" w14:textId="77777777" w:rsidTr="00852B9C">
        <w:tc>
          <w:tcPr>
            <w:tcW w:w="486" w:type="dxa"/>
            <w:vAlign w:val="center"/>
          </w:tcPr>
          <w:p w14:paraId="67D86345" w14:textId="1B4903EF" w:rsidR="00D37617" w:rsidRPr="0020031E" w:rsidRDefault="00D37617" w:rsidP="005E143B">
            <w:pPr>
              <w:jc w:val="center"/>
              <w:rPr>
                <w:rFonts w:cstheme="minorHAnsi"/>
              </w:rPr>
            </w:pPr>
            <w:r>
              <w:rPr>
                <w:rFonts w:cstheme="minorHAnsi"/>
              </w:rPr>
              <w:t>15</w:t>
            </w:r>
          </w:p>
        </w:tc>
        <w:tc>
          <w:tcPr>
            <w:tcW w:w="2551" w:type="dxa"/>
            <w:vAlign w:val="center"/>
          </w:tcPr>
          <w:p w14:paraId="2B1D3A2D" w14:textId="4DCDB653" w:rsidR="00D37617" w:rsidRPr="0020031E" w:rsidRDefault="00D37617" w:rsidP="00852B9C">
            <w:pPr>
              <w:rPr>
                <w:rFonts w:cstheme="minorHAnsi"/>
              </w:rPr>
            </w:pPr>
            <w:r w:rsidRPr="0020031E">
              <w:rPr>
                <w:rFonts w:cstheme="minorHAnsi"/>
              </w:rPr>
              <w:t xml:space="preserve">Wsparcie dla systemów </w:t>
            </w:r>
          </w:p>
        </w:tc>
        <w:tc>
          <w:tcPr>
            <w:tcW w:w="6236" w:type="dxa"/>
            <w:vAlign w:val="center"/>
          </w:tcPr>
          <w:p w14:paraId="2160E2DB" w14:textId="77777777" w:rsidR="00D37617" w:rsidRPr="0020031E" w:rsidRDefault="00D37617" w:rsidP="00587D60">
            <w:pPr>
              <w:jc w:val="both"/>
              <w:rPr>
                <w:rFonts w:cstheme="minorHAnsi"/>
              </w:rPr>
            </w:pPr>
            <w:r w:rsidRPr="0020031E">
              <w:rPr>
                <w:rFonts w:cstheme="minorHAnsi"/>
              </w:rPr>
              <w:t>Microsoft Windows Server 2016, 2019, 2022</w:t>
            </w:r>
          </w:p>
          <w:p w14:paraId="6BED9DC5" w14:textId="77777777" w:rsidR="00D37617" w:rsidRPr="0020031E" w:rsidRDefault="00D37617" w:rsidP="00587D60">
            <w:pPr>
              <w:jc w:val="both"/>
              <w:rPr>
                <w:rFonts w:cstheme="minorHAnsi"/>
              </w:rPr>
            </w:pPr>
            <w:r w:rsidRPr="0020031E">
              <w:rPr>
                <w:rFonts w:cstheme="minorHAnsi"/>
              </w:rPr>
              <w:t>Red Hat Enterprise Linux (RHEL) 8</w:t>
            </w:r>
          </w:p>
          <w:p w14:paraId="778557D0" w14:textId="77777777" w:rsidR="00D37617" w:rsidRPr="0020031E" w:rsidRDefault="00D37617" w:rsidP="00587D60">
            <w:pPr>
              <w:jc w:val="both"/>
              <w:rPr>
                <w:rFonts w:cstheme="minorHAnsi"/>
              </w:rPr>
            </w:pPr>
            <w:r w:rsidRPr="0020031E">
              <w:rPr>
                <w:rFonts w:cstheme="minorHAnsi"/>
              </w:rPr>
              <w:t>SUSE Linux Enterprise Server (SLES) 12</w:t>
            </w:r>
          </w:p>
          <w:p w14:paraId="1B4D991B" w14:textId="2777C06D" w:rsidR="00D37617" w:rsidRPr="0020031E" w:rsidRDefault="00D37617" w:rsidP="00587D60">
            <w:pPr>
              <w:jc w:val="both"/>
              <w:rPr>
                <w:rFonts w:cstheme="minorHAnsi"/>
              </w:rPr>
            </w:pPr>
            <w:r w:rsidRPr="0020031E">
              <w:rPr>
                <w:rFonts w:cstheme="minorHAnsi"/>
              </w:rPr>
              <w:t>Vmware ESXi 7.0, 8.0</w:t>
            </w:r>
          </w:p>
        </w:tc>
      </w:tr>
      <w:tr w:rsidR="00D37617" w:rsidRPr="0020031E" w14:paraId="6100DCA1" w14:textId="77777777" w:rsidTr="00852B9C">
        <w:tc>
          <w:tcPr>
            <w:tcW w:w="486" w:type="dxa"/>
            <w:vAlign w:val="center"/>
          </w:tcPr>
          <w:p w14:paraId="0CB2AA32" w14:textId="419DF657" w:rsidR="00D37617" w:rsidRPr="0020031E" w:rsidRDefault="00D37617" w:rsidP="005E143B">
            <w:pPr>
              <w:jc w:val="center"/>
              <w:rPr>
                <w:rFonts w:cstheme="minorHAnsi"/>
              </w:rPr>
            </w:pPr>
            <w:r>
              <w:rPr>
                <w:rFonts w:cstheme="minorHAnsi"/>
              </w:rPr>
              <w:t>16</w:t>
            </w:r>
          </w:p>
        </w:tc>
        <w:tc>
          <w:tcPr>
            <w:tcW w:w="2551" w:type="dxa"/>
            <w:vAlign w:val="center"/>
          </w:tcPr>
          <w:p w14:paraId="5DC941AA" w14:textId="73653517" w:rsidR="00D37617" w:rsidRPr="0020031E" w:rsidRDefault="00D37617" w:rsidP="00852B9C">
            <w:pPr>
              <w:rPr>
                <w:rFonts w:cstheme="minorHAnsi"/>
              </w:rPr>
            </w:pPr>
            <w:r w:rsidRPr="0020031E">
              <w:rPr>
                <w:rFonts w:cstheme="minorHAnsi"/>
              </w:rPr>
              <w:t>Gwarancja</w:t>
            </w:r>
          </w:p>
        </w:tc>
        <w:tc>
          <w:tcPr>
            <w:tcW w:w="6236" w:type="dxa"/>
            <w:vAlign w:val="center"/>
          </w:tcPr>
          <w:p w14:paraId="5F499B05" w14:textId="48A01067" w:rsidR="00D37617" w:rsidRPr="0020031E" w:rsidRDefault="00D37617" w:rsidP="00587D60">
            <w:pPr>
              <w:jc w:val="both"/>
              <w:rPr>
                <w:rFonts w:cstheme="minorHAnsi"/>
              </w:rPr>
            </w:pPr>
            <w:r w:rsidRPr="0020031E">
              <w:rPr>
                <w:rFonts w:cstheme="minorHAnsi"/>
              </w:rPr>
              <w:t xml:space="preserve">Minimum </w:t>
            </w:r>
            <w:r w:rsidR="00FE7851">
              <w:rPr>
                <w:rFonts w:cstheme="minorHAnsi"/>
              </w:rPr>
              <w:t>3</w:t>
            </w:r>
            <w:r w:rsidRPr="0020031E">
              <w:rPr>
                <w:rFonts w:cstheme="minorHAnsi"/>
              </w:rPr>
              <w:t>-letnia gwarancja producenta na części, robociznę i naprawę w miejscu instalacji typu On-Site z czasem reakcji NBD.</w:t>
            </w:r>
          </w:p>
          <w:p w14:paraId="76C79AA3" w14:textId="77777777" w:rsidR="00D37617" w:rsidRPr="0020031E" w:rsidRDefault="00D37617" w:rsidP="00587D60">
            <w:pPr>
              <w:jc w:val="both"/>
              <w:rPr>
                <w:rFonts w:cstheme="minorHAnsi"/>
              </w:rPr>
            </w:pPr>
            <w:r w:rsidRPr="0020031E">
              <w:rPr>
                <w:rFonts w:cstheme="minorHAnsi"/>
              </w:rPr>
              <w:t>Uszkodzone dyski pozostają własnością zamawiającego.</w:t>
            </w:r>
          </w:p>
          <w:p w14:paraId="0CE8FB64" w14:textId="6A6BCC30" w:rsidR="00D37617" w:rsidRPr="0020031E" w:rsidRDefault="00D37617" w:rsidP="00587D60">
            <w:pPr>
              <w:jc w:val="both"/>
              <w:rPr>
                <w:rFonts w:cstheme="minorHAnsi"/>
              </w:rPr>
            </w:pPr>
            <w:r w:rsidRPr="0020031E">
              <w:rPr>
                <w:rFonts w:cstheme="minorHAnsi"/>
              </w:rPr>
              <w:t>Usługa wsparcia technicznego musi być świadczona przez serwis producenta oferowanych urządzeń.</w:t>
            </w:r>
          </w:p>
        </w:tc>
      </w:tr>
      <w:tr w:rsidR="00D37617" w:rsidRPr="0020031E" w14:paraId="54ABA91B" w14:textId="77777777" w:rsidTr="00852B9C">
        <w:tc>
          <w:tcPr>
            <w:tcW w:w="486" w:type="dxa"/>
            <w:vAlign w:val="center"/>
          </w:tcPr>
          <w:p w14:paraId="27092690" w14:textId="79909BEF" w:rsidR="00D37617" w:rsidRPr="0020031E" w:rsidRDefault="00D37617" w:rsidP="005E143B">
            <w:pPr>
              <w:jc w:val="center"/>
              <w:rPr>
                <w:rFonts w:cstheme="minorHAnsi"/>
              </w:rPr>
            </w:pPr>
            <w:r>
              <w:rPr>
                <w:rFonts w:cstheme="minorHAnsi"/>
              </w:rPr>
              <w:t>17</w:t>
            </w:r>
          </w:p>
        </w:tc>
        <w:tc>
          <w:tcPr>
            <w:tcW w:w="2551" w:type="dxa"/>
            <w:vAlign w:val="center"/>
          </w:tcPr>
          <w:p w14:paraId="16BE5457" w14:textId="3D37F6F0" w:rsidR="00D37617" w:rsidRPr="0020031E" w:rsidRDefault="00D37617" w:rsidP="00852B9C">
            <w:pPr>
              <w:rPr>
                <w:rFonts w:cstheme="minorHAnsi"/>
              </w:rPr>
            </w:pPr>
            <w:r w:rsidRPr="0020031E">
              <w:rPr>
                <w:rFonts w:cstheme="minorHAnsi"/>
              </w:rPr>
              <w:t>Inne</w:t>
            </w:r>
          </w:p>
        </w:tc>
        <w:tc>
          <w:tcPr>
            <w:tcW w:w="6236" w:type="dxa"/>
            <w:vAlign w:val="center"/>
          </w:tcPr>
          <w:p w14:paraId="1EB65A1C" w14:textId="6D0DC1AF" w:rsidR="00D37617" w:rsidRPr="0020031E" w:rsidRDefault="00D37617" w:rsidP="00587D60">
            <w:pPr>
              <w:jc w:val="both"/>
              <w:rPr>
                <w:rFonts w:cstheme="minorHAnsi"/>
              </w:rPr>
            </w:pPr>
            <w:r w:rsidRPr="0020031E">
              <w:rPr>
                <w:rFonts w:cstheme="minorHAnsi"/>
              </w:rPr>
              <w:t>Urządzenia muszą być zakupione w oficjalnym kanale dystrybucyjnym producenta. Na żądanie Zamawiającego, Wykonawca musi przedstawić oświadczenie producenta oferowanego serwera, potwierdzające pochodzenie urządzenia z oficjalnego kanału dystrybucyjnego producenta.</w:t>
            </w:r>
          </w:p>
        </w:tc>
      </w:tr>
    </w:tbl>
    <w:p w14:paraId="664DAC43" w14:textId="604EBAA6" w:rsidR="00587D60" w:rsidRPr="0020031E" w:rsidRDefault="00587D60" w:rsidP="00BB3FFD">
      <w:pPr>
        <w:jc w:val="both"/>
        <w:rPr>
          <w:rFonts w:cstheme="minorHAnsi"/>
        </w:rPr>
      </w:pPr>
    </w:p>
    <w:p w14:paraId="493CA450" w14:textId="77777777" w:rsidR="00FE7851" w:rsidRDefault="00FE7851" w:rsidP="00BB3FFD">
      <w:pPr>
        <w:jc w:val="both"/>
        <w:rPr>
          <w:rFonts w:cstheme="minorHAnsi"/>
          <w:b/>
          <w:bCs/>
        </w:rPr>
      </w:pPr>
    </w:p>
    <w:p w14:paraId="3F2D3BA2" w14:textId="3FA21CEE" w:rsidR="003B6B96" w:rsidRPr="0020031E" w:rsidRDefault="003B6B96" w:rsidP="00BB3FFD">
      <w:pPr>
        <w:jc w:val="both"/>
        <w:rPr>
          <w:rFonts w:cstheme="minorHAnsi"/>
          <w:b/>
          <w:bCs/>
        </w:rPr>
      </w:pPr>
      <w:r w:rsidRPr="0020031E">
        <w:rPr>
          <w:rFonts w:cstheme="minorHAnsi"/>
          <w:b/>
          <w:bCs/>
        </w:rPr>
        <w:lastRenderedPageBreak/>
        <w:t>Serwerowy system operacyjny</w:t>
      </w:r>
    </w:p>
    <w:p w14:paraId="69CBF165" w14:textId="6F26DAE7" w:rsidR="003B6B96" w:rsidRPr="0020031E" w:rsidRDefault="003B6B96" w:rsidP="00161E9F">
      <w:pPr>
        <w:spacing w:after="0"/>
        <w:jc w:val="both"/>
        <w:rPr>
          <w:rFonts w:cstheme="minorHAnsi"/>
        </w:rPr>
      </w:pPr>
      <w:r w:rsidRPr="0020031E">
        <w:rPr>
          <w:rFonts w:cstheme="minorHAnsi"/>
        </w:rPr>
        <w:t>Zamawiający wymaga, aby wszystkie elementy systemu oraz jego licencja pochodziły od tego samego producenta. Licencja ma umożliwiać downgrade do poprzednich wersji systemu operacyjnego oraz uprawnia</w:t>
      </w:r>
      <w:r w:rsidR="00161E9F" w:rsidRPr="0020031E">
        <w:rPr>
          <w:rFonts w:cstheme="minorHAnsi"/>
        </w:rPr>
        <w:t xml:space="preserve">ć do uruchamiania SSO w środowisku fizycznym i dwóch środowisk systemu operacyjnego za pomocą wbudowanych mechanizmów wirtualizacji. </w:t>
      </w:r>
    </w:p>
    <w:p w14:paraId="40A8B7D8" w14:textId="0C70B16D" w:rsidR="00161E9F" w:rsidRPr="0020031E" w:rsidRDefault="00161E9F" w:rsidP="00161E9F">
      <w:pPr>
        <w:spacing w:after="0"/>
        <w:jc w:val="both"/>
        <w:rPr>
          <w:rFonts w:cstheme="minorHAnsi"/>
        </w:rPr>
      </w:pPr>
      <w:r w:rsidRPr="0020031E">
        <w:rPr>
          <w:rFonts w:cstheme="minorHAnsi"/>
        </w:rPr>
        <w:t xml:space="preserve">Wymaga się dostarczenia 1 licencji na 16 rdzeni. </w:t>
      </w:r>
    </w:p>
    <w:p w14:paraId="5A536CA0" w14:textId="6F618358" w:rsidR="00161E9F" w:rsidRPr="0020031E" w:rsidRDefault="00161E9F" w:rsidP="00BB3FFD">
      <w:pPr>
        <w:jc w:val="both"/>
        <w:rPr>
          <w:rFonts w:cstheme="minorHAnsi"/>
        </w:rPr>
      </w:pPr>
      <w:r w:rsidRPr="0020031E">
        <w:rPr>
          <w:rFonts w:cstheme="minorHAnsi"/>
        </w:rPr>
        <w:t>Jeżeli system operacyjny wymaga licencji dostępowych należy dostarczyć licencję dla 20 urządzeń.</w:t>
      </w:r>
    </w:p>
    <w:tbl>
      <w:tblPr>
        <w:tblStyle w:val="Tabela-Siatka"/>
        <w:tblW w:w="9273" w:type="dxa"/>
        <w:tblLook w:val="04A0" w:firstRow="1" w:lastRow="0" w:firstColumn="1" w:lastColumn="0" w:noHBand="0" w:noVBand="1"/>
      </w:tblPr>
      <w:tblGrid>
        <w:gridCol w:w="486"/>
        <w:gridCol w:w="8787"/>
      </w:tblGrid>
      <w:tr w:rsidR="00161E9F" w:rsidRPr="00D37617" w14:paraId="1671E62A" w14:textId="77777777" w:rsidTr="00F7628D">
        <w:trPr>
          <w:trHeight w:val="482"/>
        </w:trPr>
        <w:tc>
          <w:tcPr>
            <w:tcW w:w="486" w:type="dxa"/>
            <w:shd w:val="clear" w:color="auto" w:fill="F3F6FB"/>
            <w:vAlign w:val="center"/>
          </w:tcPr>
          <w:p w14:paraId="77601449" w14:textId="6F618358" w:rsidR="00161E9F" w:rsidRPr="00D37617" w:rsidRDefault="00161E9F" w:rsidP="00D37617">
            <w:pPr>
              <w:jc w:val="center"/>
              <w:rPr>
                <w:rFonts w:cstheme="minorHAnsi"/>
                <w:b/>
                <w:bCs/>
              </w:rPr>
            </w:pPr>
            <w:r w:rsidRPr="00D37617">
              <w:rPr>
                <w:rFonts w:cstheme="minorHAnsi"/>
                <w:b/>
                <w:bCs/>
              </w:rPr>
              <w:t>Lp.</w:t>
            </w:r>
          </w:p>
        </w:tc>
        <w:tc>
          <w:tcPr>
            <w:tcW w:w="8787" w:type="dxa"/>
            <w:shd w:val="clear" w:color="auto" w:fill="F3F6FB"/>
            <w:vAlign w:val="center"/>
          </w:tcPr>
          <w:p w14:paraId="3BF739D1" w14:textId="533B353A" w:rsidR="00161E9F" w:rsidRPr="00D37617" w:rsidRDefault="00161E9F" w:rsidP="00D37617">
            <w:pPr>
              <w:jc w:val="center"/>
              <w:rPr>
                <w:rFonts w:cstheme="minorHAnsi"/>
                <w:b/>
                <w:bCs/>
              </w:rPr>
            </w:pPr>
            <w:r w:rsidRPr="00D37617">
              <w:rPr>
                <w:rFonts w:cstheme="minorHAnsi"/>
                <w:b/>
                <w:bCs/>
              </w:rPr>
              <w:t>Wymagane minimalne parametry techniczne</w:t>
            </w:r>
          </w:p>
        </w:tc>
      </w:tr>
      <w:tr w:rsidR="00161E9F" w:rsidRPr="0020031E" w14:paraId="1D024E08" w14:textId="77777777" w:rsidTr="00F7628D">
        <w:tc>
          <w:tcPr>
            <w:tcW w:w="486" w:type="dxa"/>
            <w:vAlign w:val="center"/>
          </w:tcPr>
          <w:p w14:paraId="2A978791" w14:textId="35C5BB4F" w:rsidR="00161E9F" w:rsidRPr="0020031E" w:rsidRDefault="00161E9F" w:rsidP="00BB3FFD">
            <w:pPr>
              <w:jc w:val="both"/>
              <w:rPr>
                <w:rFonts w:cstheme="minorHAnsi"/>
              </w:rPr>
            </w:pPr>
            <w:r w:rsidRPr="0020031E">
              <w:rPr>
                <w:rFonts w:cstheme="minorHAnsi"/>
              </w:rPr>
              <w:t>1</w:t>
            </w:r>
          </w:p>
        </w:tc>
        <w:tc>
          <w:tcPr>
            <w:tcW w:w="8787" w:type="dxa"/>
            <w:vAlign w:val="center"/>
          </w:tcPr>
          <w:p w14:paraId="123882E5" w14:textId="39120BFB" w:rsidR="00161E9F" w:rsidRPr="0020031E" w:rsidRDefault="00161E9F" w:rsidP="00BB3FFD">
            <w:pPr>
              <w:jc w:val="both"/>
              <w:rPr>
                <w:rFonts w:cstheme="minorHAnsi"/>
              </w:rPr>
            </w:pPr>
            <w:r w:rsidRPr="0020031E">
              <w:rPr>
                <w:rFonts w:cstheme="minorHAnsi"/>
              </w:rPr>
              <w:t>Posiada możliwość wykorzystania 320 procesorów logicznych oraz 4 TB pamięci RAM w środowisku fizycznym</w:t>
            </w:r>
          </w:p>
        </w:tc>
      </w:tr>
      <w:tr w:rsidR="00161E9F" w:rsidRPr="0020031E" w14:paraId="773B46A7" w14:textId="77777777" w:rsidTr="00F7628D">
        <w:tc>
          <w:tcPr>
            <w:tcW w:w="486" w:type="dxa"/>
            <w:vAlign w:val="center"/>
          </w:tcPr>
          <w:p w14:paraId="7C783D47" w14:textId="04627CC5" w:rsidR="00161E9F" w:rsidRPr="0020031E" w:rsidRDefault="00161E9F" w:rsidP="00BB3FFD">
            <w:pPr>
              <w:jc w:val="both"/>
              <w:rPr>
                <w:rFonts w:cstheme="minorHAnsi"/>
              </w:rPr>
            </w:pPr>
            <w:r w:rsidRPr="0020031E">
              <w:rPr>
                <w:rFonts w:cstheme="minorHAnsi"/>
              </w:rPr>
              <w:t>2</w:t>
            </w:r>
          </w:p>
        </w:tc>
        <w:tc>
          <w:tcPr>
            <w:tcW w:w="8787" w:type="dxa"/>
            <w:vAlign w:val="center"/>
          </w:tcPr>
          <w:p w14:paraId="2BD3CBB9" w14:textId="06E5C35A" w:rsidR="00161E9F" w:rsidRPr="0020031E" w:rsidRDefault="00161E9F" w:rsidP="00BB3FFD">
            <w:pPr>
              <w:jc w:val="both"/>
              <w:rPr>
                <w:rFonts w:cstheme="minorHAnsi"/>
              </w:rPr>
            </w:pPr>
            <w:r w:rsidRPr="0020031E">
              <w:rPr>
                <w:rFonts w:cstheme="minorHAnsi"/>
              </w:rPr>
              <w:t>Posiada możliwość wykorzystywania 64 procesorów wirtualnych oraz 1 TB pamięci RAM i dysku o pojemności 64TB przez każdy wirtualny serwerowy system operacyjny.</w:t>
            </w:r>
          </w:p>
        </w:tc>
      </w:tr>
      <w:tr w:rsidR="00161E9F" w:rsidRPr="0020031E" w14:paraId="3D0956C2" w14:textId="77777777" w:rsidTr="00F7628D">
        <w:tc>
          <w:tcPr>
            <w:tcW w:w="486" w:type="dxa"/>
            <w:vAlign w:val="center"/>
          </w:tcPr>
          <w:p w14:paraId="38127BB1" w14:textId="1778A8A3" w:rsidR="00161E9F" w:rsidRPr="0020031E" w:rsidRDefault="00161E9F" w:rsidP="00BB3FFD">
            <w:pPr>
              <w:jc w:val="both"/>
              <w:rPr>
                <w:rFonts w:cstheme="minorHAnsi"/>
              </w:rPr>
            </w:pPr>
            <w:r w:rsidRPr="0020031E">
              <w:rPr>
                <w:rFonts w:cstheme="minorHAnsi"/>
              </w:rPr>
              <w:t>3</w:t>
            </w:r>
          </w:p>
        </w:tc>
        <w:tc>
          <w:tcPr>
            <w:tcW w:w="8787" w:type="dxa"/>
            <w:vAlign w:val="center"/>
          </w:tcPr>
          <w:p w14:paraId="381FF511" w14:textId="37841449" w:rsidR="00161E9F" w:rsidRPr="0020031E" w:rsidRDefault="00161E9F" w:rsidP="00BB3FFD">
            <w:pPr>
              <w:jc w:val="both"/>
              <w:rPr>
                <w:rFonts w:cstheme="minorHAnsi"/>
              </w:rPr>
            </w:pPr>
            <w:r w:rsidRPr="0020031E">
              <w:rPr>
                <w:rFonts w:cstheme="minorHAnsi"/>
              </w:rPr>
              <w:t>Posiada możliwość budowania klastrów składających się z 64 węzłów z możliwością uruchamiania do 7000 maszyn wirtualnych.</w:t>
            </w:r>
          </w:p>
        </w:tc>
      </w:tr>
      <w:tr w:rsidR="00161E9F" w:rsidRPr="0020031E" w14:paraId="2C7362AE" w14:textId="77777777" w:rsidTr="00F7628D">
        <w:tc>
          <w:tcPr>
            <w:tcW w:w="486" w:type="dxa"/>
            <w:vAlign w:val="center"/>
          </w:tcPr>
          <w:p w14:paraId="2A521231" w14:textId="610AFE06" w:rsidR="00161E9F" w:rsidRPr="0020031E" w:rsidRDefault="00161E9F" w:rsidP="00BB3FFD">
            <w:pPr>
              <w:jc w:val="both"/>
              <w:rPr>
                <w:rFonts w:cstheme="minorHAnsi"/>
              </w:rPr>
            </w:pPr>
            <w:r w:rsidRPr="0020031E">
              <w:rPr>
                <w:rFonts w:cstheme="minorHAnsi"/>
              </w:rPr>
              <w:t>4</w:t>
            </w:r>
          </w:p>
        </w:tc>
        <w:tc>
          <w:tcPr>
            <w:tcW w:w="8787" w:type="dxa"/>
            <w:vAlign w:val="center"/>
          </w:tcPr>
          <w:p w14:paraId="2990A0BE" w14:textId="54B8468D" w:rsidR="00161E9F" w:rsidRPr="0020031E" w:rsidRDefault="00161E9F" w:rsidP="00BB3FFD">
            <w:pPr>
              <w:jc w:val="both"/>
              <w:rPr>
                <w:rFonts w:cstheme="minorHAnsi"/>
              </w:rPr>
            </w:pPr>
            <w:r w:rsidRPr="0020031E">
              <w:rPr>
                <w:rFonts w:cstheme="minorHAnsi"/>
              </w:rPr>
              <w:t>Posiada możliwość migracji maszyn wirtualnych bez zatrzymywania ich pracy między fizycznymi serwerami z uruchomionym mechanizmem wirtualizacji (hypervisor) przez sieć Ethernet bez konieczności stosowania dodatkowych mechanizmów współdzielenia pamięci.</w:t>
            </w:r>
          </w:p>
        </w:tc>
      </w:tr>
      <w:tr w:rsidR="00161E9F" w:rsidRPr="0020031E" w14:paraId="25EE761F" w14:textId="77777777" w:rsidTr="00F7628D">
        <w:tc>
          <w:tcPr>
            <w:tcW w:w="486" w:type="dxa"/>
            <w:vAlign w:val="center"/>
          </w:tcPr>
          <w:p w14:paraId="619D75E4" w14:textId="3C77780C" w:rsidR="00161E9F" w:rsidRPr="0020031E" w:rsidRDefault="00161E9F" w:rsidP="00BB3FFD">
            <w:pPr>
              <w:jc w:val="both"/>
              <w:rPr>
                <w:rFonts w:cstheme="minorHAnsi"/>
              </w:rPr>
            </w:pPr>
            <w:r w:rsidRPr="0020031E">
              <w:rPr>
                <w:rFonts w:cstheme="minorHAnsi"/>
              </w:rPr>
              <w:t>5</w:t>
            </w:r>
          </w:p>
        </w:tc>
        <w:tc>
          <w:tcPr>
            <w:tcW w:w="8787" w:type="dxa"/>
            <w:vAlign w:val="center"/>
          </w:tcPr>
          <w:p w14:paraId="70C08D02" w14:textId="4D810C14" w:rsidR="00161E9F" w:rsidRPr="0020031E" w:rsidRDefault="00161E9F" w:rsidP="00BB3FFD">
            <w:pPr>
              <w:jc w:val="both"/>
              <w:rPr>
                <w:rFonts w:cstheme="minorHAnsi"/>
              </w:rPr>
            </w:pPr>
            <w:r w:rsidRPr="0020031E">
              <w:rPr>
                <w:rFonts w:cstheme="minorHAnsi"/>
              </w:rPr>
              <w:t>Posiada wsparcie (na umożliwiającym to sprzęcie) dodawania i wymiany pamięci RAM bez przerywania pracy.</w:t>
            </w:r>
          </w:p>
        </w:tc>
      </w:tr>
      <w:tr w:rsidR="00161E9F" w:rsidRPr="0020031E" w14:paraId="3FBBAE77" w14:textId="77777777" w:rsidTr="00F7628D">
        <w:tc>
          <w:tcPr>
            <w:tcW w:w="486" w:type="dxa"/>
            <w:vAlign w:val="center"/>
          </w:tcPr>
          <w:p w14:paraId="4836486C" w14:textId="6AB93434" w:rsidR="00161E9F" w:rsidRPr="0020031E" w:rsidRDefault="00161E9F" w:rsidP="00BB3FFD">
            <w:pPr>
              <w:jc w:val="both"/>
              <w:rPr>
                <w:rFonts w:cstheme="minorHAnsi"/>
              </w:rPr>
            </w:pPr>
            <w:r w:rsidRPr="0020031E">
              <w:rPr>
                <w:rFonts w:cstheme="minorHAnsi"/>
              </w:rPr>
              <w:t>6</w:t>
            </w:r>
          </w:p>
        </w:tc>
        <w:tc>
          <w:tcPr>
            <w:tcW w:w="8787" w:type="dxa"/>
            <w:vAlign w:val="center"/>
          </w:tcPr>
          <w:p w14:paraId="658523CF" w14:textId="7A263EBD" w:rsidR="00161E9F" w:rsidRPr="0020031E" w:rsidRDefault="00161E9F" w:rsidP="00BB3FFD">
            <w:pPr>
              <w:jc w:val="both"/>
              <w:rPr>
                <w:rFonts w:cstheme="minorHAnsi"/>
              </w:rPr>
            </w:pPr>
            <w:r w:rsidRPr="0020031E">
              <w:rPr>
                <w:rFonts w:cstheme="minorHAnsi"/>
              </w:rPr>
              <w:t>Posiada wsparcie (na umożliwiającym to sprzęcie) dodawania i wymiany procesorów bez przerywania pracy.</w:t>
            </w:r>
          </w:p>
        </w:tc>
      </w:tr>
      <w:tr w:rsidR="00161E9F" w:rsidRPr="0020031E" w14:paraId="777B1BE5" w14:textId="77777777" w:rsidTr="00F7628D">
        <w:tc>
          <w:tcPr>
            <w:tcW w:w="486" w:type="dxa"/>
            <w:vAlign w:val="center"/>
          </w:tcPr>
          <w:p w14:paraId="1E20E526" w14:textId="448C9287" w:rsidR="00161E9F" w:rsidRPr="0020031E" w:rsidRDefault="00161E9F" w:rsidP="00BB3FFD">
            <w:pPr>
              <w:jc w:val="both"/>
              <w:rPr>
                <w:rFonts w:cstheme="minorHAnsi"/>
              </w:rPr>
            </w:pPr>
          </w:p>
        </w:tc>
        <w:tc>
          <w:tcPr>
            <w:tcW w:w="8787" w:type="dxa"/>
            <w:vAlign w:val="center"/>
          </w:tcPr>
          <w:p w14:paraId="6F039514" w14:textId="564AE1EC" w:rsidR="00161E9F" w:rsidRPr="0020031E" w:rsidRDefault="00161E9F" w:rsidP="00BB3FFD">
            <w:pPr>
              <w:jc w:val="both"/>
              <w:rPr>
                <w:rFonts w:cstheme="minorHAnsi"/>
              </w:rPr>
            </w:pPr>
            <w:r w:rsidRPr="0020031E">
              <w:rPr>
                <w:rFonts w:cstheme="minorHAnsi"/>
              </w:rPr>
              <w:t>Posiada automatyczną weryfikację cyfrowych sygnatur sterowników w celu sprawdzenia czy sterownik przeszedł testy jakości przeprowadzone przez producenta systemu operacyjnego</w:t>
            </w:r>
          </w:p>
        </w:tc>
      </w:tr>
      <w:tr w:rsidR="00161E9F" w:rsidRPr="0020031E" w14:paraId="30E4518E" w14:textId="77777777" w:rsidTr="00F7628D">
        <w:tc>
          <w:tcPr>
            <w:tcW w:w="486" w:type="dxa"/>
            <w:vAlign w:val="center"/>
          </w:tcPr>
          <w:p w14:paraId="238D451E" w14:textId="42197759" w:rsidR="00161E9F" w:rsidRPr="0020031E" w:rsidRDefault="00161E9F" w:rsidP="00BB3FFD">
            <w:pPr>
              <w:jc w:val="both"/>
              <w:rPr>
                <w:rFonts w:cstheme="minorHAnsi"/>
              </w:rPr>
            </w:pPr>
            <w:r w:rsidRPr="0020031E">
              <w:rPr>
                <w:rFonts w:cstheme="minorHAnsi"/>
              </w:rPr>
              <w:t>8</w:t>
            </w:r>
          </w:p>
        </w:tc>
        <w:tc>
          <w:tcPr>
            <w:tcW w:w="8787" w:type="dxa"/>
            <w:vAlign w:val="center"/>
          </w:tcPr>
          <w:p w14:paraId="7DA1526E" w14:textId="31F112B1" w:rsidR="00161E9F" w:rsidRPr="0020031E" w:rsidRDefault="00161E9F" w:rsidP="00BB3FFD">
            <w:pPr>
              <w:jc w:val="both"/>
              <w:rPr>
                <w:rFonts w:cstheme="minorHAnsi"/>
              </w:rPr>
            </w:pPr>
            <w:r w:rsidRPr="0020031E">
              <w:rPr>
                <w:rFonts w:cstheme="minorHAnsi"/>
              </w:rPr>
              <w:t>Posiada możliwość dynamicznego obniżania poboru energii przez rdzenie procesów niewykorzystywane w bieżącej pracy.</w:t>
            </w:r>
          </w:p>
        </w:tc>
      </w:tr>
      <w:tr w:rsidR="00161E9F" w:rsidRPr="0020031E" w14:paraId="5B4C1788" w14:textId="77777777" w:rsidTr="00F7628D">
        <w:tc>
          <w:tcPr>
            <w:tcW w:w="486" w:type="dxa"/>
            <w:vAlign w:val="center"/>
          </w:tcPr>
          <w:p w14:paraId="4C54F5F8" w14:textId="112F908E" w:rsidR="00161E9F" w:rsidRPr="0020031E" w:rsidRDefault="00161E9F" w:rsidP="00BB3FFD">
            <w:pPr>
              <w:jc w:val="both"/>
              <w:rPr>
                <w:rFonts w:cstheme="minorHAnsi"/>
              </w:rPr>
            </w:pPr>
            <w:r w:rsidRPr="0020031E">
              <w:rPr>
                <w:rFonts w:cstheme="minorHAnsi"/>
              </w:rPr>
              <w:t>9</w:t>
            </w:r>
          </w:p>
        </w:tc>
        <w:tc>
          <w:tcPr>
            <w:tcW w:w="8787" w:type="dxa"/>
            <w:vAlign w:val="center"/>
          </w:tcPr>
          <w:p w14:paraId="4A1501D2" w14:textId="77777777" w:rsidR="00161E9F" w:rsidRPr="0020031E" w:rsidRDefault="00161E9F" w:rsidP="00BB3FFD">
            <w:pPr>
              <w:jc w:val="both"/>
              <w:rPr>
                <w:rFonts w:cstheme="minorHAnsi"/>
              </w:rPr>
            </w:pPr>
            <w:r w:rsidRPr="0020031E">
              <w:rPr>
                <w:rFonts w:cstheme="minorHAnsi"/>
              </w:rPr>
              <w:t>Wbudowane wsparcie instalacji i pracy na wolumenach, które:</w:t>
            </w:r>
          </w:p>
          <w:p w14:paraId="3953CEF7" w14:textId="77777777" w:rsidR="00161E9F" w:rsidRPr="0020031E" w:rsidRDefault="00161E9F" w:rsidP="006D3B44">
            <w:pPr>
              <w:pStyle w:val="Akapitzlist"/>
              <w:numPr>
                <w:ilvl w:val="0"/>
                <w:numId w:val="10"/>
              </w:numPr>
              <w:ind w:left="536"/>
              <w:jc w:val="both"/>
              <w:rPr>
                <w:rFonts w:cstheme="minorHAnsi"/>
              </w:rPr>
            </w:pPr>
            <w:r w:rsidRPr="0020031E">
              <w:rPr>
                <w:rFonts w:cstheme="minorHAnsi"/>
              </w:rPr>
              <w:t>Pozwalają na zmianę rozmiaru w czasie pracy systemu,</w:t>
            </w:r>
          </w:p>
          <w:p w14:paraId="4E7231AB" w14:textId="77777777" w:rsidR="00161E9F" w:rsidRPr="0020031E" w:rsidRDefault="00D377F1" w:rsidP="006D3B44">
            <w:pPr>
              <w:pStyle w:val="Akapitzlist"/>
              <w:numPr>
                <w:ilvl w:val="0"/>
                <w:numId w:val="10"/>
              </w:numPr>
              <w:ind w:left="536"/>
              <w:jc w:val="both"/>
              <w:rPr>
                <w:rFonts w:cstheme="minorHAnsi"/>
              </w:rPr>
            </w:pPr>
            <w:r w:rsidRPr="0020031E">
              <w:rPr>
                <w:rFonts w:cstheme="minorHAnsi"/>
              </w:rPr>
              <w:t>Umożliwiają tworzenie w czasie pracy systemu migawek, dających użytkownikom końcowym (lokalnym i sieciowym) prosty wgląd w poprzednie wersje plików i folderów,</w:t>
            </w:r>
          </w:p>
          <w:p w14:paraId="2136682E" w14:textId="77777777" w:rsidR="00D377F1" w:rsidRPr="0020031E" w:rsidRDefault="00D377F1" w:rsidP="006D3B44">
            <w:pPr>
              <w:pStyle w:val="Akapitzlist"/>
              <w:numPr>
                <w:ilvl w:val="0"/>
                <w:numId w:val="10"/>
              </w:numPr>
              <w:ind w:left="536"/>
              <w:jc w:val="both"/>
              <w:rPr>
                <w:rFonts w:cstheme="minorHAnsi"/>
              </w:rPr>
            </w:pPr>
            <w:r w:rsidRPr="0020031E">
              <w:rPr>
                <w:rFonts w:cstheme="minorHAnsi"/>
              </w:rPr>
              <w:t>Umożliwiają kompresję „w locie” dla wybranych plików i/lub folderów,</w:t>
            </w:r>
          </w:p>
          <w:p w14:paraId="726D0455" w14:textId="09C0EEFF" w:rsidR="00D377F1" w:rsidRPr="0020031E" w:rsidRDefault="00D377F1" w:rsidP="006D3B44">
            <w:pPr>
              <w:pStyle w:val="Akapitzlist"/>
              <w:numPr>
                <w:ilvl w:val="0"/>
                <w:numId w:val="10"/>
              </w:numPr>
              <w:ind w:left="536"/>
              <w:jc w:val="both"/>
              <w:rPr>
                <w:rFonts w:cstheme="minorHAnsi"/>
              </w:rPr>
            </w:pPr>
            <w:r w:rsidRPr="0020031E">
              <w:rPr>
                <w:rFonts w:cstheme="minorHAnsi"/>
              </w:rPr>
              <w:t>Umożliwiają zdefiniowanie list kontroli dostępu (ACL_</w:t>
            </w:r>
          </w:p>
        </w:tc>
      </w:tr>
      <w:tr w:rsidR="00D377F1" w:rsidRPr="0020031E" w14:paraId="5CAD1425" w14:textId="77777777" w:rsidTr="00F7628D">
        <w:tc>
          <w:tcPr>
            <w:tcW w:w="486" w:type="dxa"/>
            <w:vAlign w:val="center"/>
          </w:tcPr>
          <w:p w14:paraId="0337D432" w14:textId="6312ABB1" w:rsidR="00D377F1" w:rsidRPr="0020031E" w:rsidRDefault="000A40C4" w:rsidP="00BB3FFD">
            <w:pPr>
              <w:jc w:val="both"/>
              <w:rPr>
                <w:rFonts w:cstheme="minorHAnsi"/>
              </w:rPr>
            </w:pPr>
            <w:r w:rsidRPr="0020031E">
              <w:rPr>
                <w:rFonts w:cstheme="minorHAnsi"/>
              </w:rPr>
              <w:t>10</w:t>
            </w:r>
          </w:p>
        </w:tc>
        <w:tc>
          <w:tcPr>
            <w:tcW w:w="8787" w:type="dxa"/>
            <w:vAlign w:val="center"/>
          </w:tcPr>
          <w:p w14:paraId="0FD44022" w14:textId="544E92D6" w:rsidR="000A40C4" w:rsidRPr="0020031E" w:rsidRDefault="000A40C4" w:rsidP="00BB3FFD">
            <w:pPr>
              <w:jc w:val="both"/>
              <w:rPr>
                <w:rFonts w:cstheme="minorHAnsi"/>
              </w:rPr>
            </w:pPr>
            <w:r w:rsidRPr="0020031E">
              <w:rPr>
                <w:rFonts w:cstheme="minorHAnsi"/>
              </w:rPr>
              <w:t>Posiada wbudowany mechanizm klasyfikowania i indeksowania plików (dokumentów) w oparciu o ich zawartość.</w:t>
            </w:r>
          </w:p>
        </w:tc>
      </w:tr>
      <w:tr w:rsidR="000A40C4" w:rsidRPr="0020031E" w14:paraId="006D05A4" w14:textId="77777777" w:rsidTr="00F7628D">
        <w:tc>
          <w:tcPr>
            <w:tcW w:w="486" w:type="dxa"/>
            <w:vAlign w:val="center"/>
          </w:tcPr>
          <w:p w14:paraId="11EB1FDA" w14:textId="0DFD5C4C" w:rsidR="000A40C4" w:rsidRPr="0020031E" w:rsidRDefault="000A40C4" w:rsidP="00BB3FFD">
            <w:pPr>
              <w:jc w:val="both"/>
              <w:rPr>
                <w:rFonts w:cstheme="minorHAnsi"/>
              </w:rPr>
            </w:pPr>
            <w:r w:rsidRPr="0020031E">
              <w:rPr>
                <w:rFonts w:cstheme="minorHAnsi"/>
              </w:rPr>
              <w:t>11</w:t>
            </w:r>
          </w:p>
        </w:tc>
        <w:tc>
          <w:tcPr>
            <w:tcW w:w="8787" w:type="dxa"/>
            <w:vAlign w:val="center"/>
          </w:tcPr>
          <w:p w14:paraId="0431AAAB" w14:textId="2CD55664" w:rsidR="000A40C4" w:rsidRPr="0020031E" w:rsidRDefault="000A40C4" w:rsidP="00BB3FFD">
            <w:pPr>
              <w:jc w:val="both"/>
              <w:rPr>
                <w:rFonts w:cstheme="minorHAnsi"/>
              </w:rPr>
            </w:pPr>
            <w:r w:rsidRPr="0020031E">
              <w:rPr>
                <w:rFonts w:cstheme="minorHAnsi"/>
              </w:rPr>
              <w:t>Posiada wbudowane szyfrowanie dysków przy pomocy mechanizmów posiadających certyfikat FIPS 140-2 lub równoważny wydany przez NIST lub inną agendę rządową zajmującą się bezpieczeństwem informacji</w:t>
            </w:r>
          </w:p>
        </w:tc>
      </w:tr>
      <w:tr w:rsidR="000A40C4" w:rsidRPr="0020031E" w14:paraId="04D2AA64" w14:textId="77777777" w:rsidTr="00F7628D">
        <w:tc>
          <w:tcPr>
            <w:tcW w:w="486" w:type="dxa"/>
            <w:vAlign w:val="center"/>
          </w:tcPr>
          <w:p w14:paraId="0CD6C103" w14:textId="38964C91" w:rsidR="000A40C4" w:rsidRPr="0020031E" w:rsidRDefault="000A40C4" w:rsidP="00BB3FFD">
            <w:pPr>
              <w:jc w:val="both"/>
              <w:rPr>
                <w:rFonts w:cstheme="minorHAnsi"/>
              </w:rPr>
            </w:pPr>
            <w:r w:rsidRPr="0020031E">
              <w:rPr>
                <w:rFonts w:cstheme="minorHAnsi"/>
              </w:rPr>
              <w:t>12</w:t>
            </w:r>
          </w:p>
        </w:tc>
        <w:tc>
          <w:tcPr>
            <w:tcW w:w="8787" w:type="dxa"/>
            <w:vAlign w:val="center"/>
          </w:tcPr>
          <w:p w14:paraId="25B75207" w14:textId="078D0CB3" w:rsidR="000A40C4" w:rsidRPr="0020031E" w:rsidRDefault="00F53401" w:rsidP="00BB3FFD">
            <w:pPr>
              <w:jc w:val="both"/>
              <w:rPr>
                <w:rFonts w:cstheme="minorHAnsi"/>
              </w:rPr>
            </w:pPr>
            <w:r w:rsidRPr="0020031E">
              <w:rPr>
                <w:rFonts w:cstheme="minorHAnsi"/>
              </w:rPr>
              <w:t>Posiada możliwość uruchamiania aplikacji internetowych wykorzystujących technologię ASP.NET</w:t>
            </w:r>
          </w:p>
        </w:tc>
      </w:tr>
      <w:tr w:rsidR="00F53401" w:rsidRPr="0020031E" w14:paraId="37C0ECAA" w14:textId="77777777" w:rsidTr="00F7628D">
        <w:tc>
          <w:tcPr>
            <w:tcW w:w="486" w:type="dxa"/>
            <w:vAlign w:val="center"/>
          </w:tcPr>
          <w:p w14:paraId="0FD2ADEF" w14:textId="6F11C988" w:rsidR="00F53401" w:rsidRPr="0020031E" w:rsidRDefault="00F53401" w:rsidP="00BB3FFD">
            <w:pPr>
              <w:jc w:val="both"/>
              <w:rPr>
                <w:rFonts w:cstheme="minorHAnsi"/>
              </w:rPr>
            </w:pPr>
            <w:r w:rsidRPr="0020031E">
              <w:rPr>
                <w:rFonts w:cstheme="minorHAnsi"/>
              </w:rPr>
              <w:t>13</w:t>
            </w:r>
          </w:p>
        </w:tc>
        <w:tc>
          <w:tcPr>
            <w:tcW w:w="8787" w:type="dxa"/>
            <w:vAlign w:val="center"/>
          </w:tcPr>
          <w:p w14:paraId="206758A8" w14:textId="527536C4" w:rsidR="00F53401" w:rsidRPr="0020031E" w:rsidRDefault="00F53401" w:rsidP="00BB3FFD">
            <w:pPr>
              <w:jc w:val="both"/>
              <w:rPr>
                <w:rFonts w:cstheme="minorHAnsi"/>
              </w:rPr>
            </w:pPr>
            <w:r w:rsidRPr="0020031E">
              <w:rPr>
                <w:rFonts w:cstheme="minorHAnsi"/>
              </w:rPr>
              <w:t>Posiada możliwość dystrybucji ruchu sieciowego http pomiędzy kilka serwerów.</w:t>
            </w:r>
          </w:p>
        </w:tc>
      </w:tr>
      <w:tr w:rsidR="00F53401" w:rsidRPr="0020031E" w14:paraId="7D84CF3A" w14:textId="77777777" w:rsidTr="00F7628D">
        <w:tc>
          <w:tcPr>
            <w:tcW w:w="486" w:type="dxa"/>
            <w:vAlign w:val="center"/>
          </w:tcPr>
          <w:p w14:paraId="28B8C5D6" w14:textId="356C4259" w:rsidR="00F53401" w:rsidRPr="0020031E" w:rsidRDefault="00F53401" w:rsidP="00BB3FFD">
            <w:pPr>
              <w:jc w:val="both"/>
              <w:rPr>
                <w:rFonts w:cstheme="minorHAnsi"/>
              </w:rPr>
            </w:pPr>
            <w:r w:rsidRPr="0020031E">
              <w:rPr>
                <w:rFonts w:cstheme="minorHAnsi"/>
              </w:rPr>
              <w:t>14</w:t>
            </w:r>
          </w:p>
        </w:tc>
        <w:tc>
          <w:tcPr>
            <w:tcW w:w="8787" w:type="dxa"/>
            <w:vAlign w:val="center"/>
          </w:tcPr>
          <w:p w14:paraId="538A58FD" w14:textId="4F4566F6" w:rsidR="00F53401" w:rsidRPr="0020031E" w:rsidRDefault="00F53401" w:rsidP="00BB3FFD">
            <w:pPr>
              <w:jc w:val="both"/>
              <w:rPr>
                <w:rFonts w:cstheme="minorHAnsi"/>
              </w:rPr>
            </w:pPr>
            <w:r w:rsidRPr="0020031E">
              <w:rPr>
                <w:rFonts w:cstheme="minorHAnsi"/>
              </w:rPr>
              <w:t>Posiada wbudowaną zaporę internetową (firewall) z obsługą definiowanych reguł dla ochrony połączeń internetowych i intranetowych.</w:t>
            </w:r>
          </w:p>
        </w:tc>
      </w:tr>
      <w:tr w:rsidR="00F53401" w:rsidRPr="0020031E" w14:paraId="25BDB22C" w14:textId="77777777" w:rsidTr="00F7628D">
        <w:tc>
          <w:tcPr>
            <w:tcW w:w="486" w:type="dxa"/>
            <w:vAlign w:val="center"/>
          </w:tcPr>
          <w:p w14:paraId="5A2223E8" w14:textId="4E355827" w:rsidR="00F53401" w:rsidRPr="0020031E" w:rsidRDefault="00F53401" w:rsidP="00BB3FFD">
            <w:pPr>
              <w:jc w:val="both"/>
              <w:rPr>
                <w:rFonts w:cstheme="minorHAnsi"/>
              </w:rPr>
            </w:pPr>
            <w:r w:rsidRPr="0020031E">
              <w:rPr>
                <w:rFonts w:cstheme="minorHAnsi"/>
              </w:rPr>
              <w:t>15</w:t>
            </w:r>
          </w:p>
        </w:tc>
        <w:tc>
          <w:tcPr>
            <w:tcW w:w="8787" w:type="dxa"/>
            <w:vAlign w:val="center"/>
          </w:tcPr>
          <w:p w14:paraId="6AC86AFF" w14:textId="6B7316C5" w:rsidR="00F53401" w:rsidRPr="0020031E" w:rsidRDefault="00F53401" w:rsidP="00BB3FFD">
            <w:pPr>
              <w:jc w:val="both"/>
              <w:rPr>
                <w:rFonts w:cstheme="minorHAnsi"/>
              </w:rPr>
            </w:pPr>
            <w:r w:rsidRPr="0020031E">
              <w:rPr>
                <w:rFonts w:cstheme="minorHAnsi"/>
              </w:rPr>
              <w:t>Graficzny interfejs użytkownika.</w:t>
            </w:r>
          </w:p>
        </w:tc>
      </w:tr>
      <w:tr w:rsidR="00F53401" w:rsidRPr="0020031E" w14:paraId="5966273A" w14:textId="77777777" w:rsidTr="00F7628D">
        <w:tc>
          <w:tcPr>
            <w:tcW w:w="486" w:type="dxa"/>
            <w:vAlign w:val="center"/>
          </w:tcPr>
          <w:p w14:paraId="5715FFB8" w14:textId="0D6F8A15" w:rsidR="00F53401" w:rsidRPr="0020031E" w:rsidRDefault="00F53401" w:rsidP="00BB3FFD">
            <w:pPr>
              <w:jc w:val="both"/>
              <w:rPr>
                <w:rFonts w:cstheme="minorHAnsi"/>
              </w:rPr>
            </w:pPr>
            <w:r w:rsidRPr="0020031E">
              <w:rPr>
                <w:rFonts w:cstheme="minorHAnsi"/>
              </w:rPr>
              <w:t>16</w:t>
            </w:r>
          </w:p>
        </w:tc>
        <w:tc>
          <w:tcPr>
            <w:tcW w:w="8787" w:type="dxa"/>
            <w:vAlign w:val="center"/>
          </w:tcPr>
          <w:p w14:paraId="02001D06" w14:textId="1E39146A" w:rsidR="00F53401" w:rsidRPr="0020031E" w:rsidRDefault="00F53401" w:rsidP="006D3B44">
            <w:pPr>
              <w:jc w:val="both"/>
              <w:rPr>
                <w:rFonts w:cstheme="minorHAnsi"/>
              </w:rPr>
            </w:pPr>
            <w:r w:rsidRPr="0020031E">
              <w:rPr>
                <w:rFonts w:cstheme="minorHAnsi"/>
              </w:rPr>
              <w:t>Zlokalizowane w języku polskim następujące elementy:</w:t>
            </w:r>
            <w:r w:rsidR="006D3B44">
              <w:rPr>
                <w:rFonts w:cstheme="minorHAnsi"/>
              </w:rPr>
              <w:t xml:space="preserve"> </w:t>
            </w:r>
            <w:r w:rsidRPr="006D3B44">
              <w:rPr>
                <w:rFonts w:cstheme="minorHAnsi"/>
              </w:rPr>
              <w:t>Menu,</w:t>
            </w:r>
            <w:r w:rsidR="006D3B44">
              <w:rPr>
                <w:rFonts w:cstheme="minorHAnsi"/>
              </w:rPr>
              <w:t xml:space="preserve"> </w:t>
            </w:r>
            <w:r w:rsidRPr="0020031E">
              <w:rPr>
                <w:rFonts w:cstheme="minorHAnsi"/>
              </w:rPr>
              <w:t>Przeglądarka internetowa,</w:t>
            </w:r>
            <w:r w:rsidR="006D3B44">
              <w:rPr>
                <w:rFonts w:cstheme="minorHAnsi"/>
              </w:rPr>
              <w:t xml:space="preserve"> </w:t>
            </w:r>
            <w:r w:rsidRPr="0020031E">
              <w:rPr>
                <w:rFonts w:cstheme="minorHAnsi"/>
              </w:rPr>
              <w:t>Pomoc,</w:t>
            </w:r>
            <w:r w:rsidR="006D3B44">
              <w:rPr>
                <w:rFonts w:cstheme="minorHAnsi"/>
              </w:rPr>
              <w:t xml:space="preserve"> </w:t>
            </w:r>
            <w:r w:rsidRPr="0020031E">
              <w:rPr>
                <w:rFonts w:cstheme="minorHAnsi"/>
              </w:rPr>
              <w:t>Komunikaty systemowe.</w:t>
            </w:r>
          </w:p>
        </w:tc>
      </w:tr>
      <w:tr w:rsidR="00F53401" w:rsidRPr="0020031E" w14:paraId="54435840" w14:textId="77777777" w:rsidTr="00F7628D">
        <w:tc>
          <w:tcPr>
            <w:tcW w:w="486" w:type="dxa"/>
            <w:vAlign w:val="center"/>
          </w:tcPr>
          <w:p w14:paraId="02B72772" w14:textId="5139D8FD" w:rsidR="00F53401" w:rsidRPr="0020031E" w:rsidRDefault="00F53401" w:rsidP="00BB3FFD">
            <w:pPr>
              <w:jc w:val="both"/>
              <w:rPr>
                <w:rFonts w:cstheme="minorHAnsi"/>
              </w:rPr>
            </w:pPr>
            <w:r w:rsidRPr="0020031E">
              <w:rPr>
                <w:rFonts w:cstheme="minorHAnsi"/>
              </w:rPr>
              <w:t>17</w:t>
            </w:r>
          </w:p>
        </w:tc>
        <w:tc>
          <w:tcPr>
            <w:tcW w:w="8787" w:type="dxa"/>
            <w:vAlign w:val="center"/>
          </w:tcPr>
          <w:p w14:paraId="4770FA69" w14:textId="0ABDE0D6" w:rsidR="00F53401" w:rsidRPr="0020031E" w:rsidRDefault="00F53401" w:rsidP="00BB3FFD">
            <w:pPr>
              <w:jc w:val="both"/>
              <w:rPr>
                <w:rFonts w:cstheme="minorHAnsi"/>
              </w:rPr>
            </w:pPr>
            <w:r w:rsidRPr="0020031E">
              <w:rPr>
                <w:rFonts w:cstheme="minorHAnsi"/>
              </w:rPr>
              <w:t>Posiada wsparcie dla większości powszechnie używanych urządzeń peryferyjnych (drukarek, urządzeń sieciowych, standardów USB, Plug&amp;play)</w:t>
            </w:r>
          </w:p>
        </w:tc>
      </w:tr>
      <w:tr w:rsidR="00F53401" w:rsidRPr="0020031E" w14:paraId="64A0B34F" w14:textId="77777777" w:rsidTr="00F7628D">
        <w:tc>
          <w:tcPr>
            <w:tcW w:w="486" w:type="dxa"/>
            <w:vAlign w:val="center"/>
          </w:tcPr>
          <w:p w14:paraId="583FE02B" w14:textId="51FCEA40" w:rsidR="00F53401" w:rsidRPr="0020031E" w:rsidRDefault="00F53401" w:rsidP="00BB3FFD">
            <w:pPr>
              <w:jc w:val="both"/>
              <w:rPr>
                <w:rFonts w:cstheme="minorHAnsi"/>
              </w:rPr>
            </w:pPr>
            <w:r w:rsidRPr="0020031E">
              <w:rPr>
                <w:rFonts w:cstheme="minorHAnsi"/>
              </w:rPr>
              <w:t>18</w:t>
            </w:r>
          </w:p>
        </w:tc>
        <w:tc>
          <w:tcPr>
            <w:tcW w:w="8787" w:type="dxa"/>
            <w:vAlign w:val="center"/>
          </w:tcPr>
          <w:p w14:paraId="2587C516" w14:textId="5934099A" w:rsidR="00F53401" w:rsidRPr="0020031E" w:rsidRDefault="00F53401" w:rsidP="00BB3FFD">
            <w:pPr>
              <w:jc w:val="both"/>
              <w:rPr>
                <w:rFonts w:cstheme="minorHAnsi"/>
              </w:rPr>
            </w:pPr>
            <w:r w:rsidRPr="0020031E">
              <w:rPr>
                <w:rFonts w:cstheme="minorHAnsi"/>
              </w:rPr>
              <w:t>Posiada możliwość zdalnej konfiguracji, administrowania oraz aktualizowania systemu.</w:t>
            </w:r>
          </w:p>
        </w:tc>
      </w:tr>
      <w:tr w:rsidR="00F53401" w:rsidRPr="0020031E" w14:paraId="55767B32" w14:textId="77777777" w:rsidTr="00F7628D">
        <w:tc>
          <w:tcPr>
            <w:tcW w:w="486" w:type="dxa"/>
            <w:vAlign w:val="center"/>
          </w:tcPr>
          <w:p w14:paraId="69666B4F" w14:textId="4D2B907C" w:rsidR="00F53401" w:rsidRPr="0020031E" w:rsidRDefault="00F53401" w:rsidP="00BB3FFD">
            <w:pPr>
              <w:jc w:val="both"/>
              <w:rPr>
                <w:rFonts w:cstheme="minorHAnsi"/>
              </w:rPr>
            </w:pPr>
            <w:r w:rsidRPr="0020031E">
              <w:rPr>
                <w:rFonts w:cstheme="minorHAnsi"/>
              </w:rPr>
              <w:t>19</w:t>
            </w:r>
          </w:p>
        </w:tc>
        <w:tc>
          <w:tcPr>
            <w:tcW w:w="8787" w:type="dxa"/>
            <w:vAlign w:val="center"/>
          </w:tcPr>
          <w:p w14:paraId="192FAFC3" w14:textId="3946A42C" w:rsidR="00F53401" w:rsidRPr="0020031E" w:rsidRDefault="00F53401" w:rsidP="00BB3FFD">
            <w:pPr>
              <w:jc w:val="both"/>
              <w:rPr>
                <w:rFonts w:cstheme="minorHAnsi"/>
              </w:rPr>
            </w:pPr>
            <w:r w:rsidRPr="0020031E">
              <w:rPr>
                <w:rFonts w:cstheme="minorHAnsi"/>
              </w:rPr>
              <w:t>Dostępność bezpłatnych narzędzi producenta systemu umożliwiających badania i wdrażanie zdefiniowanego zestawu polityk bezpieczeństwa.</w:t>
            </w:r>
          </w:p>
        </w:tc>
      </w:tr>
      <w:tr w:rsidR="00F53401" w:rsidRPr="0020031E" w14:paraId="71294E72" w14:textId="77777777" w:rsidTr="00F7628D">
        <w:tc>
          <w:tcPr>
            <w:tcW w:w="486" w:type="dxa"/>
            <w:vAlign w:val="center"/>
          </w:tcPr>
          <w:p w14:paraId="61636A06" w14:textId="72184D7A" w:rsidR="00F53401" w:rsidRPr="0020031E" w:rsidRDefault="00F53401" w:rsidP="00BB3FFD">
            <w:pPr>
              <w:jc w:val="both"/>
              <w:rPr>
                <w:rFonts w:cstheme="minorHAnsi"/>
              </w:rPr>
            </w:pPr>
            <w:r w:rsidRPr="0020031E">
              <w:rPr>
                <w:rFonts w:cstheme="minorHAnsi"/>
              </w:rPr>
              <w:lastRenderedPageBreak/>
              <w:t>20</w:t>
            </w:r>
          </w:p>
        </w:tc>
        <w:tc>
          <w:tcPr>
            <w:tcW w:w="8787" w:type="dxa"/>
            <w:vAlign w:val="center"/>
          </w:tcPr>
          <w:p w14:paraId="3DE76563" w14:textId="3E9A750D" w:rsidR="00F53401" w:rsidRPr="0020031E" w:rsidRDefault="00F53401" w:rsidP="00BB3FFD">
            <w:pPr>
              <w:jc w:val="both"/>
              <w:rPr>
                <w:rFonts w:cstheme="minorHAnsi"/>
              </w:rPr>
            </w:pPr>
            <w:r w:rsidRPr="0020031E">
              <w:rPr>
                <w:rFonts w:cstheme="minorHAnsi"/>
              </w:rPr>
              <w:t>Pochodzący od producenta systemu serwis zarządzania polityką konsumpcji informacji w dokumentach (Digital Rights Management).</w:t>
            </w:r>
          </w:p>
        </w:tc>
      </w:tr>
      <w:tr w:rsidR="00F53401" w:rsidRPr="0020031E" w14:paraId="15F5D213" w14:textId="77777777" w:rsidTr="00F7628D">
        <w:tc>
          <w:tcPr>
            <w:tcW w:w="486" w:type="dxa"/>
            <w:vAlign w:val="center"/>
          </w:tcPr>
          <w:p w14:paraId="5E08409F" w14:textId="29DC7326" w:rsidR="00F53401" w:rsidRPr="0020031E" w:rsidRDefault="00F53401" w:rsidP="00BB3FFD">
            <w:pPr>
              <w:jc w:val="both"/>
              <w:rPr>
                <w:rFonts w:cstheme="minorHAnsi"/>
              </w:rPr>
            </w:pPr>
            <w:r w:rsidRPr="0020031E">
              <w:rPr>
                <w:rFonts w:cstheme="minorHAnsi"/>
              </w:rPr>
              <w:t>21</w:t>
            </w:r>
          </w:p>
        </w:tc>
        <w:tc>
          <w:tcPr>
            <w:tcW w:w="8787" w:type="dxa"/>
            <w:vAlign w:val="center"/>
          </w:tcPr>
          <w:p w14:paraId="6FA93478" w14:textId="77777777" w:rsidR="00F53401" w:rsidRPr="0020031E" w:rsidRDefault="00F53401" w:rsidP="00F53401">
            <w:pPr>
              <w:jc w:val="both"/>
              <w:rPr>
                <w:rFonts w:cstheme="minorHAnsi"/>
              </w:rPr>
            </w:pPr>
            <w:r w:rsidRPr="0020031E">
              <w:rPr>
                <w:rFonts w:cstheme="minorHAnsi"/>
              </w:rPr>
              <w:t xml:space="preserve">Posiada możliwość implementacji następujących funkcjonalności bez potrzeby instalowania dodatkowych produktów (oprogramowania) innych producentów wymagających dodatkowych licencji: </w:t>
            </w:r>
          </w:p>
          <w:p w14:paraId="11B6F741" w14:textId="77777777" w:rsidR="00F53401" w:rsidRPr="0020031E" w:rsidRDefault="00F53401" w:rsidP="00D37617">
            <w:pPr>
              <w:pStyle w:val="Akapitzlist"/>
              <w:numPr>
                <w:ilvl w:val="0"/>
                <w:numId w:val="12"/>
              </w:numPr>
              <w:ind w:left="392"/>
              <w:jc w:val="both"/>
              <w:rPr>
                <w:rFonts w:cstheme="minorHAnsi"/>
              </w:rPr>
            </w:pPr>
            <w:r w:rsidRPr="0020031E">
              <w:rPr>
                <w:rFonts w:cstheme="minorHAnsi"/>
              </w:rPr>
              <w:t xml:space="preserve">Podstawowe usługi sieciowe: DHCP oraz DNS wspierający DNSSEC, </w:t>
            </w:r>
          </w:p>
          <w:p w14:paraId="0C8C96AE" w14:textId="77777777" w:rsidR="00F53401" w:rsidRPr="0020031E" w:rsidRDefault="00F53401" w:rsidP="00D37617">
            <w:pPr>
              <w:pStyle w:val="Akapitzlist"/>
              <w:numPr>
                <w:ilvl w:val="0"/>
                <w:numId w:val="12"/>
              </w:numPr>
              <w:ind w:left="392"/>
              <w:jc w:val="both"/>
              <w:rPr>
                <w:rFonts w:cstheme="minorHAnsi"/>
              </w:rPr>
            </w:pPr>
            <w:r w:rsidRPr="0020031E">
              <w:rPr>
                <w:rFonts w:cstheme="minorHAnsi"/>
              </w:rPr>
              <w:t xml:space="preserve">Usługi katalogowe oparte o LDAP i pozwalające na uwierzytelnianie użytkowników stacji roboczych, pozwalające na zarządzanie zasobami w sieci (użytkownicy, komputery, drukarki, udziały sieciowe), z możliwością wykorzystania następujących funkcji: </w:t>
            </w:r>
          </w:p>
          <w:p w14:paraId="691D1C71" w14:textId="77777777" w:rsidR="00F53401" w:rsidRPr="0020031E" w:rsidRDefault="00F53401" w:rsidP="00D37617">
            <w:pPr>
              <w:pStyle w:val="Akapitzlist"/>
              <w:numPr>
                <w:ilvl w:val="1"/>
                <w:numId w:val="12"/>
              </w:numPr>
              <w:ind w:left="675"/>
              <w:jc w:val="both"/>
              <w:rPr>
                <w:rFonts w:cstheme="minorHAnsi"/>
              </w:rPr>
            </w:pPr>
            <w:r w:rsidRPr="0020031E">
              <w:rPr>
                <w:rFonts w:cstheme="minorHAnsi"/>
              </w:rPr>
              <w:t xml:space="preserve">Podłączenie SSO do domeny w trybie offline – bez dostępnego połączenia sieciowego z domeną, </w:t>
            </w:r>
          </w:p>
          <w:p w14:paraId="2A473E82" w14:textId="77777777" w:rsidR="00F53401" w:rsidRPr="0020031E" w:rsidRDefault="00F53401" w:rsidP="00D37617">
            <w:pPr>
              <w:pStyle w:val="Akapitzlist"/>
              <w:numPr>
                <w:ilvl w:val="1"/>
                <w:numId w:val="12"/>
              </w:numPr>
              <w:ind w:left="675"/>
              <w:jc w:val="both"/>
              <w:rPr>
                <w:rFonts w:cstheme="minorHAnsi"/>
              </w:rPr>
            </w:pPr>
            <w:r w:rsidRPr="0020031E">
              <w:rPr>
                <w:rFonts w:cstheme="minorHAnsi"/>
              </w:rPr>
              <w:t xml:space="preserve">Ustanawianie praw dostępu do zasobów domeny na bazie sposobu logowania użytkownika – na przykład typu certyfikatu użytego do logowania, </w:t>
            </w:r>
          </w:p>
          <w:p w14:paraId="7FF4C5C3" w14:textId="77777777" w:rsidR="00F53401" w:rsidRPr="0020031E" w:rsidRDefault="00F53401" w:rsidP="00D37617">
            <w:pPr>
              <w:pStyle w:val="Akapitzlist"/>
              <w:numPr>
                <w:ilvl w:val="1"/>
                <w:numId w:val="12"/>
              </w:numPr>
              <w:ind w:left="675"/>
              <w:jc w:val="both"/>
              <w:rPr>
                <w:rFonts w:cstheme="minorHAnsi"/>
              </w:rPr>
            </w:pPr>
            <w:r w:rsidRPr="0020031E">
              <w:rPr>
                <w:rFonts w:cstheme="minorHAnsi"/>
              </w:rPr>
              <w:t>Odzyskiwanie przypadkowo skasowanych obiektów usługi katalogowej z mechanizmu kosza.</w:t>
            </w:r>
          </w:p>
          <w:p w14:paraId="4AC5B4BA" w14:textId="77777777" w:rsidR="00F53401" w:rsidRPr="0020031E" w:rsidRDefault="00F53401" w:rsidP="00D37617">
            <w:pPr>
              <w:pStyle w:val="Akapitzlist"/>
              <w:numPr>
                <w:ilvl w:val="0"/>
                <w:numId w:val="12"/>
              </w:numPr>
              <w:ind w:left="392"/>
              <w:jc w:val="both"/>
              <w:rPr>
                <w:rFonts w:cstheme="minorHAnsi"/>
              </w:rPr>
            </w:pPr>
            <w:r w:rsidRPr="0020031E">
              <w:rPr>
                <w:rFonts w:cstheme="minorHAnsi"/>
              </w:rPr>
              <w:t xml:space="preserve">Zdalna dystrybucja oprogramowania na stacje robocze. </w:t>
            </w:r>
          </w:p>
          <w:p w14:paraId="2428C80A" w14:textId="77777777" w:rsidR="00F53401" w:rsidRPr="0020031E" w:rsidRDefault="00F53401" w:rsidP="00D37617">
            <w:pPr>
              <w:pStyle w:val="Akapitzlist"/>
              <w:numPr>
                <w:ilvl w:val="0"/>
                <w:numId w:val="12"/>
              </w:numPr>
              <w:ind w:left="392"/>
              <w:jc w:val="both"/>
              <w:rPr>
                <w:rFonts w:cstheme="minorHAnsi"/>
              </w:rPr>
            </w:pPr>
            <w:r w:rsidRPr="0020031E">
              <w:rPr>
                <w:rFonts w:cstheme="minorHAnsi"/>
              </w:rPr>
              <w:t xml:space="preserve">Praca zdalna na serwerze z wykorzystaniem terminala (cienkiego klienta) lub odpowiednio skonfigurowanej stacji roboczej </w:t>
            </w:r>
          </w:p>
          <w:p w14:paraId="3ABB0147" w14:textId="77777777" w:rsidR="00F53401" w:rsidRPr="0020031E" w:rsidRDefault="00F53401" w:rsidP="00D37617">
            <w:pPr>
              <w:pStyle w:val="Akapitzlist"/>
              <w:numPr>
                <w:ilvl w:val="0"/>
                <w:numId w:val="12"/>
              </w:numPr>
              <w:ind w:left="392"/>
              <w:jc w:val="both"/>
              <w:rPr>
                <w:rFonts w:cstheme="minorHAnsi"/>
              </w:rPr>
            </w:pPr>
            <w:r w:rsidRPr="0020031E">
              <w:rPr>
                <w:rFonts w:cstheme="minorHAnsi"/>
              </w:rPr>
              <w:t xml:space="preserve">Centrum Certyfikatów (CA, obsługa klucza publicznego i prywatnego) umożliwiające: </w:t>
            </w:r>
          </w:p>
          <w:p w14:paraId="227C5AE1" w14:textId="77777777" w:rsidR="00F53401" w:rsidRPr="0020031E" w:rsidRDefault="00F53401" w:rsidP="00D37617">
            <w:pPr>
              <w:pStyle w:val="Akapitzlist"/>
              <w:numPr>
                <w:ilvl w:val="1"/>
                <w:numId w:val="12"/>
              </w:numPr>
              <w:ind w:left="675"/>
              <w:jc w:val="both"/>
              <w:rPr>
                <w:rFonts w:cstheme="minorHAnsi"/>
              </w:rPr>
            </w:pPr>
            <w:r w:rsidRPr="0020031E">
              <w:rPr>
                <w:rFonts w:cstheme="minorHAnsi"/>
              </w:rPr>
              <w:t xml:space="preserve">Dystrybucję certyfikatów poprzez http </w:t>
            </w:r>
          </w:p>
          <w:p w14:paraId="5CE756D7" w14:textId="77777777" w:rsidR="00F53401" w:rsidRPr="0020031E" w:rsidRDefault="00F53401" w:rsidP="00D37617">
            <w:pPr>
              <w:pStyle w:val="Akapitzlist"/>
              <w:numPr>
                <w:ilvl w:val="1"/>
                <w:numId w:val="12"/>
              </w:numPr>
              <w:ind w:left="675"/>
              <w:jc w:val="both"/>
              <w:rPr>
                <w:rFonts w:cstheme="minorHAnsi"/>
              </w:rPr>
            </w:pPr>
            <w:r w:rsidRPr="0020031E">
              <w:rPr>
                <w:rFonts w:cstheme="minorHAnsi"/>
              </w:rPr>
              <w:t xml:space="preserve">Konsolidację CA dla wielu lasów domeny, </w:t>
            </w:r>
          </w:p>
          <w:p w14:paraId="497829D3" w14:textId="77777777" w:rsidR="00F53401" w:rsidRPr="0020031E" w:rsidRDefault="00F53401" w:rsidP="00D37617">
            <w:pPr>
              <w:pStyle w:val="Akapitzlist"/>
              <w:numPr>
                <w:ilvl w:val="0"/>
                <w:numId w:val="12"/>
              </w:numPr>
              <w:ind w:left="392"/>
              <w:jc w:val="both"/>
              <w:rPr>
                <w:rFonts w:cstheme="minorHAnsi"/>
              </w:rPr>
            </w:pPr>
            <w:r w:rsidRPr="0020031E">
              <w:rPr>
                <w:rFonts w:cstheme="minorHAnsi"/>
              </w:rPr>
              <w:t xml:space="preserve">Automatyczne rejestrowania certyfikatów pomiędzy różnymi lasami domen. </w:t>
            </w:r>
          </w:p>
          <w:p w14:paraId="1AF74759" w14:textId="77777777" w:rsidR="00F53401" w:rsidRPr="0020031E" w:rsidRDefault="00F53401" w:rsidP="00D37617">
            <w:pPr>
              <w:pStyle w:val="Akapitzlist"/>
              <w:numPr>
                <w:ilvl w:val="0"/>
                <w:numId w:val="12"/>
              </w:numPr>
              <w:ind w:left="392"/>
              <w:jc w:val="both"/>
              <w:rPr>
                <w:rFonts w:cstheme="minorHAnsi"/>
              </w:rPr>
            </w:pPr>
            <w:r w:rsidRPr="0020031E">
              <w:rPr>
                <w:rFonts w:cstheme="minorHAnsi"/>
              </w:rPr>
              <w:t xml:space="preserve">Szyfrowanie plików i folderów. </w:t>
            </w:r>
          </w:p>
          <w:p w14:paraId="725373A2" w14:textId="77777777" w:rsidR="00F53401" w:rsidRPr="0020031E" w:rsidRDefault="00F53401" w:rsidP="00D37617">
            <w:pPr>
              <w:pStyle w:val="Akapitzlist"/>
              <w:numPr>
                <w:ilvl w:val="0"/>
                <w:numId w:val="12"/>
              </w:numPr>
              <w:ind w:left="392"/>
              <w:jc w:val="both"/>
              <w:rPr>
                <w:rFonts w:cstheme="minorHAnsi"/>
              </w:rPr>
            </w:pPr>
            <w:r w:rsidRPr="0020031E">
              <w:rPr>
                <w:rFonts w:cstheme="minorHAnsi"/>
              </w:rPr>
              <w:t xml:space="preserve">Szyfrowanie połączeń sieciowych pomiędzy serwerami oraz serwerami i stacjami roboczymi (IPSec). </w:t>
            </w:r>
          </w:p>
          <w:p w14:paraId="60B43431" w14:textId="77777777" w:rsidR="00F53401" w:rsidRPr="0020031E" w:rsidRDefault="00F53401" w:rsidP="00D37617">
            <w:pPr>
              <w:pStyle w:val="Akapitzlist"/>
              <w:numPr>
                <w:ilvl w:val="0"/>
                <w:numId w:val="12"/>
              </w:numPr>
              <w:ind w:left="392"/>
              <w:jc w:val="both"/>
              <w:rPr>
                <w:rFonts w:cstheme="minorHAnsi"/>
              </w:rPr>
            </w:pPr>
            <w:r w:rsidRPr="0020031E">
              <w:rPr>
                <w:rFonts w:cstheme="minorHAnsi"/>
              </w:rPr>
              <w:t xml:space="preserve">Posiada możliwość tworzenia systemów wysokiej dostępności (klastry typu failover) oraz rozłożenia obciążenia serwerów. </w:t>
            </w:r>
          </w:p>
          <w:p w14:paraId="3CE3164B" w14:textId="77777777" w:rsidR="00F53401" w:rsidRPr="0020031E" w:rsidRDefault="00F53401" w:rsidP="00D37617">
            <w:pPr>
              <w:pStyle w:val="Akapitzlist"/>
              <w:numPr>
                <w:ilvl w:val="0"/>
                <w:numId w:val="12"/>
              </w:numPr>
              <w:ind w:left="392"/>
              <w:jc w:val="both"/>
              <w:rPr>
                <w:rFonts w:cstheme="minorHAnsi"/>
              </w:rPr>
            </w:pPr>
            <w:r w:rsidRPr="0020031E">
              <w:rPr>
                <w:rFonts w:cstheme="minorHAnsi"/>
              </w:rPr>
              <w:t xml:space="preserve">Serwis udostępniania stron WWW. </w:t>
            </w:r>
          </w:p>
          <w:p w14:paraId="350CE760" w14:textId="77777777" w:rsidR="00F53401" w:rsidRPr="0020031E" w:rsidRDefault="00F53401" w:rsidP="00D37617">
            <w:pPr>
              <w:pStyle w:val="Akapitzlist"/>
              <w:numPr>
                <w:ilvl w:val="0"/>
                <w:numId w:val="12"/>
              </w:numPr>
              <w:ind w:left="392"/>
              <w:jc w:val="both"/>
              <w:rPr>
                <w:rFonts w:cstheme="minorHAnsi"/>
              </w:rPr>
            </w:pPr>
            <w:r w:rsidRPr="0020031E">
              <w:rPr>
                <w:rFonts w:cstheme="minorHAnsi"/>
              </w:rPr>
              <w:t xml:space="preserve">Wsparcie dla protokołu IP w wersji 6 (IPv6), </w:t>
            </w:r>
          </w:p>
          <w:p w14:paraId="795FF495" w14:textId="77777777" w:rsidR="00F54631" w:rsidRPr="0020031E" w:rsidRDefault="00F53401" w:rsidP="00D37617">
            <w:pPr>
              <w:pStyle w:val="Akapitzlist"/>
              <w:numPr>
                <w:ilvl w:val="0"/>
                <w:numId w:val="12"/>
              </w:numPr>
              <w:ind w:left="392"/>
              <w:jc w:val="both"/>
              <w:rPr>
                <w:rFonts w:cstheme="minorHAnsi"/>
              </w:rPr>
            </w:pPr>
            <w:r w:rsidRPr="0020031E">
              <w:rPr>
                <w:rFonts w:cstheme="minorHAnsi"/>
              </w:rPr>
              <w:t xml:space="preserve">Wbudowane usługi VPN pozwalające na zestawienie nielimitowanej liczby równoczesnych połączeń i niewymagające instalacji dodatkowego oprogramowania na komputerach z systemem Windows, </w:t>
            </w:r>
          </w:p>
          <w:p w14:paraId="2B039B23" w14:textId="67E4F852" w:rsidR="00F54631" w:rsidRPr="0020031E" w:rsidRDefault="00F53401" w:rsidP="00D37617">
            <w:pPr>
              <w:pStyle w:val="Akapitzlist"/>
              <w:numPr>
                <w:ilvl w:val="0"/>
                <w:numId w:val="12"/>
              </w:numPr>
              <w:ind w:left="392"/>
              <w:jc w:val="both"/>
              <w:rPr>
                <w:rFonts w:cstheme="minorHAnsi"/>
              </w:rPr>
            </w:pPr>
            <w:r w:rsidRPr="0020031E">
              <w:rPr>
                <w:rFonts w:cstheme="minorHAnsi"/>
              </w:rPr>
              <w:t>Wbudowane mechanizmy wirtualizacji (Hypervisor) pozwalające na uruchamianie 1000 aktywnych środowisk wirtualnych systemów operacyjnych. Wirtu</w:t>
            </w:r>
            <w:r w:rsidR="00F54631" w:rsidRPr="0020031E">
              <w:rPr>
                <w:rFonts w:cstheme="minorHAnsi"/>
              </w:rPr>
              <w:t>a</w:t>
            </w:r>
            <w:r w:rsidRPr="0020031E">
              <w:rPr>
                <w:rFonts w:cstheme="minorHAnsi"/>
              </w:rPr>
              <w:t xml:space="preserve">lne maszyny w trakcie pracy i bez zauważalnego zmniejszenia ich dostępności mogą być przenoszone pomiędzy serwerami klastra typu failover z jednoczesnym zachowaniem pozostałej funkcjonalności. Mechanizmy wirtualizacji zapewniają wsparcie dla: </w:t>
            </w:r>
          </w:p>
          <w:p w14:paraId="67046EF8" w14:textId="77777777" w:rsidR="00F54631" w:rsidRPr="0020031E" w:rsidRDefault="00F53401" w:rsidP="00D37617">
            <w:pPr>
              <w:pStyle w:val="Akapitzlist"/>
              <w:numPr>
                <w:ilvl w:val="1"/>
                <w:numId w:val="12"/>
              </w:numPr>
              <w:ind w:left="675"/>
              <w:jc w:val="both"/>
              <w:rPr>
                <w:rFonts w:cstheme="minorHAnsi"/>
              </w:rPr>
            </w:pPr>
            <w:r w:rsidRPr="0020031E">
              <w:rPr>
                <w:rFonts w:cstheme="minorHAnsi"/>
              </w:rPr>
              <w:t xml:space="preserve">Dynamicznego podłączania zasobów dyskowych typu hot-plug do maszyn wirtualnych, </w:t>
            </w:r>
          </w:p>
          <w:p w14:paraId="74089A8E" w14:textId="77777777" w:rsidR="00F54631" w:rsidRPr="0020031E" w:rsidRDefault="00F53401" w:rsidP="00D37617">
            <w:pPr>
              <w:pStyle w:val="Akapitzlist"/>
              <w:numPr>
                <w:ilvl w:val="1"/>
                <w:numId w:val="12"/>
              </w:numPr>
              <w:ind w:left="675"/>
              <w:jc w:val="both"/>
              <w:rPr>
                <w:rFonts w:cstheme="minorHAnsi"/>
              </w:rPr>
            </w:pPr>
            <w:r w:rsidRPr="0020031E">
              <w:rPr>
                <w:rFonts w:cstheme="minorHAnsi"/>
              </w:rPr>
              <w:t>Obsługi ramek typu jumbo frames dla maszyn wirtualnych,</w:t>
            </w:r>
          </w:p>
          <w:p w14:paraId="2FC0445F" w14:textId="77777777" w:rsidR="00F54631" w:rsidRPr="0020031E" w:rsidRDefault="00F53401" w:rsidP="00D37617">
            <w:pPr>
              <w:pStyle w:val="Akapitzlist"/>
              <w:numPr>
                <w:ilvl w:val="1"/>
                <w:numId w:val="12"/>
              </w:numPr>
              <w:ind w:left="675"/>
              <w:jc w:val="both"/>
              <w:rPr>
                <w:rFonts w:cstheme="minorHAnsi"/>
              </w:rPr>
            </w:pPr>
            <w:r w:rsidRPr="0020031E">
              <w:rPr>
                <w:rFonts w:cstheme="minorHAnsi"/>
              </w:rPr>
              <w:t>Obsługi 4-KB sektorów dysków,</w:t>
            </w:r>
          </w:p>
          <w:p w14:paraId="0DA1501A" w14:textId="77777777" w:rsidR="00F54631" w:rsidRPr="0020031E" w:rsidRDefault="00F53401" w:rsidP="00D37617">
            <w:pPr>
              <w:pStyle w:val="Akapitzlist"/>
              <w:numPr>
                <w:ilvl w:val="0"/>
                <w:numId w:val="12"/>
              </w:numPr>
              <w:ind w:left="392"/>
              <w:jc w:val="both"/>
              <w:rPr>
                <w:rFonts w:cstheme="minorHAnsi"/>
              </w:rPr>
            </w:pPr>
            <w:r w:rsidRPr="0020031E">
              <w:rPr>
                <w:rFonts w:cstheme="minorHAnsi"/>
              </w:rPr>
              <w:t xml:space="preserve">Nielimitowanej liczby jednocześnie przenoszonych maszyn wirtualnych pomiędzy węzłami klastra, </w:t>
            </w:r>
          </w:p>
          <w:p w14:paraId="7819A9C3" w14:textId="77777777" w:rsidR="00F54631" w:rsidRPr="0020031E" w:rsidRDefault="00F53401" w:rsidP="00D37617">
            <w:pPr>
              <w:pStyle w:val="Akapitzlist"/>
              <w:numPr>
                <w:ilvl w:val="0"/>
                <w:numId w:val="12"/>
              </w:numPr>
              <w:ind w:left="392"/>
              <w:jc w:val="both"/>
              <w:rPr>
                <w:rFonts w:cstheme="minorHAnsi"/>
              </w:rPr>
            </w:pPr>
            <w:r w:rsidRPr="0020031E">
              <w:rPr>
                <w:rFonts w:cstheme="minorHAnsi"/>
              </w:rPr>
              <w:t xml:space="preserve">Posiada możliwości kierowania ruchu sieciowego z wielu sieci VLAN bezpośrednio do pojedynczej karty sieciowej maszyny wirtualnej (tzw. trunk model) </w:t>
            </w:r>
          </w:p>
          <w:p w14:paraId="5EEC1E79" w14:textId="77777777" w:rsidR="00F54631" w:rsidRPr="0020031E" w:rsidRDefault="00F54631" w:rsidP="00F54631">
            <w:pPr>
              <w:jc w:val="both"/>
              <w:rPr>
                <w:rFonts w:cstheme="minorHAnsi"/>
              </w:rPr>
            </w:pPr>
          </w:p>
          <w:p w14:paraId="7DA3F4DE" w14:textId="5584B3A2" w:rsidR="00F53401" w:rsidRPr="0020031E" w:rsidRDefault="00F53401" w:rsidP="00F54631">
            <w:pPr>
              <w:jc w:val="both"/>
              <w:rPr>
                <w:rFonts w:cstheme="minorHAnsi"/>
              </w:rPr>
            </w:pPr>
            <w:r w:rsidRPr="0020031E">
              <w:rPr>
                <w:rFonts w:cstheme="minorHAnsi"/>
              </w:rPr>
              <w:t>Posiada możliwość automatycznej aktualizacji w oparciu o poprawki publikowane przez producenta wraz z dostępnością bezpłatnego rozwiązania producenta SSO umożliwiającego lokalną dystrybucję poprawek zatwierdzonych przez administratora, bez połączenia z siecią Internet.</w:t>
            </w:r>
          </w:p>
        </w:tc>
      </w:tr>
      <w:tr w:rsidR="00F54631" w:rsidRPr="0020031E" w14:paraId="4D4E8A60" w14:textId="77777777" w:rsidTr="00F7628D">
        <w:tc>
          <w:tcPr>
            <w:tcW w:w="486" w:type="dxa"/>
            <w:vAlign w:val="center"/>
          </w:tcPr>
          <w:p w14:paraId="1D04C11F" w14:textId="2486F863" w:rsidR="00F54631" w:rsidRPr="0020031E" w:rsidRDefault="00F54631" w:rsidP="00BB3FFD">
            <w:pPr>
              <w:jc w:val="both"/>
              <w:rPr>
                <w:rFonts w:cstheme="minorHAnsi"/>
              </w:rPr>
            </w:pPr>
            <w:r w:rsidRPr="0020031E">
              <w:rPr>
                <w:rFonts w:cstheme="minorHAnsi"/>
              </w:rPr>
              <w:t>22</w:t>
            </w:r>
          </w:p>
        </w:tc>
        <w:tc>
          <w:tcPr>
            <w:tcW w:w="8787" w:type="dxa"/>
            <w:vAlign w:val="center"/>
          </w:tcPr>
          <w:p w14:paraId="5A7172D0" w14:textId="7DF8C76A" w:rsidR="00F54631" w:rsidRPr="0020031E" w:rsidRDefault="00F54631" w:rsidP="00F53401">
            <w:pPr>
              <w:jc w:val="both"/>
              <w:rPr>
                <w:rFonts w:cstheme="minorHAnsi"/>
              </w:rPr>
            </w:pPr>
            <w:r w:rsidRPr="0020031E">
              <w:rPr>
                <w:rFonts w:cstheme="minorHAnsi"/>
              </w:rPr>
              <w:t>Wsparcie dostępu do zasobu dyskowego SSO poprzez wiele ścieżek (Multipath)</w:t>
            </w:r>
          </w:p>
        </w:tc>
      </w:tr>
      <w:tr w:rsidR="00F54631" w:rsidRPr="0020031E" w14:paraId="09D08D95" w14:textId="77777777" w:rsidTr="00F7628D">
        <w:tc>
          <w:tcPr>
            <w:tcW w:w="486" w:type="dxa"/>
            <w:vAlign w:val="center"/>
          </w:tcPr>
          <w:p w14:paraId="70FBE4DA" w14:textId="0B5499C0" w:rsidR="00F54631" w:rsidRPr="0020031E" w:rsidRDefault="00F54631" w:rsidP="00BB3FFD">
            <w:pPr>
              <w:jc w:val="both"/>
              <w:rPr>
                <w:rFonts w:cstheme="minorHAnsi"/>
              </w:rPr>
            </w:pPr>
            <w:r w:rsidRPr="0020031E">
              <w:rPr>
                <w:rFonts w:cstheme="minorHAnsi"/>
              </w:rPr>
              <w:lastRenderedPageBreak/>
              <w:t>23</w:t>
            </w:r>
          </w:p>
        </w:tc>
        <w:tc>
          <w:tcPr>
            <w:tcW w:w="8787" w:type="dxa"/>
            <w:vAlign w:val="center"/>
          </w:tcPr>
          <w:p w14:paraId="0A877643" w14:textId="76242154" w:rsidR="00F54631" w:rsidRPr="0020031E" w:rsidRDefault="00F54631" w:rsidP="00F53401">
            <w:pPr>
              <w:jc w:val="both"/>
              <w:rPr>
                <w:rFonts w:cstheme="minorHAnsi"/>
              </w:rPr>
            </w:pPr>
            <w:r w:rsidRPr="0020031E">
              <w:rPr>
                <w:rFonts w:cstheme="minorHAnsi"/>
              </w:rPr>
              <w:t>Posiada możliwość instalacji poprawek poprzez wgranie ich do obrazu instalacyjnego.</w:t>
            </w:r>
          </w:p>
        </w:tc>
      </w:tr>
      <w:tr w:rsidR="00F54631" w:rsidRPr="0020031E" w14:paraId="52E74254" w14:textId="77777777" w:rsidTr="00F7628D">
        <w:tc>
          <w:tcPr>
            <w:tcW w:w="486" w:type="dxa"/>
            <w:vAlign w:val="center"/>
          </w:tcPr>
          <w:p w14:paraId="1EBAD0A8" w14:textId="4E951E74" w:rsidR="00F54631" w:rsidRPr="0020031E" w:rsidRDefault="00F54631" w:rsidP="00BB3FFD">
            <w:pPr>
              <w:jc w:val="both"/>
              <w:rPr>
                <w:rFonts w:cstheme="minorHAnsi"/>
              </w:rPr>
            </w:pPr>
            <w:r w:rsidRPr="0020031E">
              <w:rPr>
                <w:rFonts w:cstheme="minorHAnsi"/>
              </w:rPr>
              <w:t>24</w:t>
            </w:r>
          </w:p>
        </w:tc>
        <w:tc>
          <w:tcPr>
            <w:tcW w:w="8787" w:type="dxa"/>
            <w:vAlign w:val="center"/>
          </w:tcPr>
          <w:p w14:paraId="7FE36D5B" w14:textId="282C975D" w:rsidR="00F54631" w:rsidRPr="0020031E" w:rsidRDefault="00F54631" w:rsidP="00F53401">
            <w:pPr>
              <w:jc w:val="both"/>
              <w:rPr>
                <w:rFonts w:cstheme="minorHAnsi"/>
              </w:rPr>
            </w:pPr>
            <w:r w:rsidRPr="0020031E">
              <w:rPr>
                <w:rFonts w:cstheme="minorHAnsi"/>
              </w:rPr>
              <w:t>Posiada mechanizmy zdalnej administracji oraz mechanizmy (również działające zdalnie) administracji przez skrypty.</w:t>
            </w:r>
          </w:p>
        </w:tc>
      </w:tr>
      <w:tr w:rsidR="00F54631" w:rsidRPr="0020031E" w14:paraId="69C430D3" w14:textId="77777777" w:rsidTr="00F7628D">
        <w:tc>
          <w:tcPr>
            <w:tcW w:w="486" w:type="dxa"/>
            <w:vAlign w:val="center"/>
          </w:tcPr>
          <w:p w14:paraId="75B1CCD0" w14:textId="4BEC1DC2" w:rsidR="00F54631" w:rsidRPr="0020031E" w:rsidRDefault="00F54631" w:rsidP="00BB3FFD">
            <w:pPr>
              <w:jc w:val="both"/>
              <w:rPr>
                <w:rFonts w:cstheme="minorHAnsi"/>
              </w:rPr>
            </w:pPr>
            <w:r w:rsidRPr="0020031E">
              <w:rPr>
                <w:rFonts w:cstheme="minorHAnsi"/>
              </w:rPr>
              <w:t>25</w:t>
            </w:r>
          </w:p>
        </w:tc>
        <w:tc>
          <w:tcPr>
            <w:tcW w:w="8787" w:type="dxa"/>
            <w:vAlign w:val="center"/>
          </w:tcPr>
          <w:p w14:paraId="410B4E35" w14:textId="0E65867C" w:rsidR="00F54631" w:rsidRPr="0020031E" w:rsidRDefault="00F54631" w:rsidP="00F53401">
            <w:pPr>
              <w:jc w:val="both"/>
              <w:rPr>
                <w:rFonts w:cstheme="minorHAnsi"/>
              </w:rPr>
            </w:pPr>
            <w:r w:rsidRPr="0020031E">
              <w:rPr>
                <w:rFonts w:cstheme="minorHAnsi"/>
              </w:rPr>
              <w:t>Posiada możliwość zarządzania przez wbudowane mechanizmy zgodne ze standardami WBEM oraz WS-Management organizacji DMTF.</w:t>
            </w:r>
          </w:p>
        </w:tc>
      </w:tr>
    </w:tbl>
    <w:p w14:paraId="6E94FCC5" w14:textId="257AD481" w:rsidR="00756670" w:rsidRPr="0020031E" w:rsidRDefault="00756670" w:rsidP="00BB3FFD">
      <w:pPr>
        <w:jc w:val="both"/>
        <w:rPr>
          <w:rFonts w:cstheme="minorHAnsi"/>
        </w:rPr>
      </w:pPr>
    </w:p>
    <w:p w14:paraId="4456A9ED" w14:textId="6188D811" w:rsidR="00756670" w:rsidRPr="000C04E6" w:rsidRDefault="00756670" w:rsidP="00D37617">
      <w:pPr>
        <w:pStyle w:val="Nagwek1"/>
        <w:rPr>
          <w:rFonts w:cstheme="minorHAnsi"/>
          <w:b/>
          <w:bCs/>
          <w:sz w:val="24"/>
          <w:szCs w:val="24"/>
        </w:rPr>
      </w:pPr>
      <w:bookmarkStart w:id="2" w:name="_Toc128561483"/>
      <w:bookmarkStart w:id="3" w:name="_Toc131495474"/>
      <w:r w:rsidRPr="000C04E6">
        <w:rPr>
          <w:rFonts w:cstheme="minorHAnsi"/>
          <w:b/>
          <w:bCs/>
          <w:sz w:val="24"/>
          <w:szCs w:val="24"/>
        </w:rPr>
        <w:t>Serwer typ B – 1szt.</w:t>
      </w:r>
      <w:bookmarkEnd w:id="2"/>
      <w:bookmarkEnd w:id="3"/>
    </w:p>
    <w:p w14:paraId="339A5FB6" w14:textId="77777777" w:rsidR="00756670" w:rsidRPr="0020031E" w:rsidRDefault="00756670">
      <w:pPr>
        <w:rPr>
          <w:rFonts w:cstheme="minorHAnsi"/>
        </w:rPr>
      </w:pPr>
    </w:p>
    <w:tbl>
      <w:tblPr>
        <w:tblStyle w:val="Tabela-Siatka"/>
        <w:tblW w:w="9273" w:type="dxa"/>
        <w:tblLook w:val="04A0" w:firstRow="1" w:lastRow="0" w:firstColumn="1" w:lastColumn="0" w:noHBand="0" w:noVBand="1"/>
      </w:tblPr>
      <w:tblGrid>
        <w:gridCol w:w="486"/>
        <w:gridCol w:w="2551"/>
        <w:gridCol w:w="6236"/>
      </w:tblGrid>
      <w:tr w:rsidR="00D37617" w:rsidRPr="0020031E" w14:paraId="6C412235" w14:textId="77777777" w:rsidTr="00852B9C">
        <w:trPr>
          <w:trHeight w:val="482"/>
        </w:trPr>
        <w:tc>
          <w:tcPr>
            <w:tcW w:w="486" w:type="dxa"/>
            <w:shd w:val="clear" w:color="auto" w:fill="F3F6FB"/>
            <w:vAlign w:val="center"/>
          </w:tcPr>
          <w:p w14:paraId="08BEAB03" w14:textId="60271493" w:rsidR="00D37617" w:rsidRPr="0020031E" w:rsidRDefault="00D37617" w:rsidP="00852B9C">
            <w:pPr>
              <w:jc w:val="center"/>
              <w:rPr>
                <w:rFonts w:cstheme="minorHAnsi"/>
                <w:b/>
                <w:bCs/>
              </w:rPr>
            </w:pPr>
            <w:r>
              <w:rPr>
                <w:rFonts w:cstheme="minorHAnsi"/>
                <w:b/>
                <w:bCs/>
              </w:rPr>
              <w:t>Lp.</w:t>
            </w:r>
          </w:p>
        </w:tc>
        <w:tc>
          <w:tcPr>
            <w:tcW w:w="2551" w:type="dxa"/>
            <w:shd w:val="clear" w:color="auto" w:fill="F3F6FB"/>
            <w:vAlign w:val="center"/>
          </w:tcPr>
          <w:p w14:paraId="6900C8AB" w14:textId="47119645" w:rsidR="00D37617" w:rsidRPr="0020031E" w:rsidRDefault="00D37617" w:rsidP="00852B9C">
            <w:pPr>
              <w:jc w:val="center"/>
              <w:rPr>
                <w:rFonts w:cstheme="minorHAnsi"/>
                <w:b/>
                <w:bCs/>
              </w:rPr>
            </w:pPr>
            <w:r w:rsidRPr="0020031E">
              <w:rPr>
                <w:rFonts w:cstheme="minorHAnsi"/>
                <w:b/>
                <w:bCs/>
              </w:rPr>
              <w:t>Parametr</w:t>
            </w:r>
          </w:p>
        </w:tc>
        <w:tc>
          <w:tcPr>
            <w:tcW w:w="6236" w:type="dxa"/>
            <w:shd w:val="clear" w:color="auto" w:fill="F3F6FB"/>
            <w:vAlign w:val="center"/>
          </w:tcPr>
          <w:p w14:paraId="5E1F27A7" w14:textId="77777777" w:rsidR="00D37617" w:rsidRPr="0020031E" w:rsidRDefault="00D37617" w:rsidP="00852B9C">
            <w:pPr>
              <w:jc w:val="center"/>
              <w:rPr>
                <w:rFonts w:cstheme="minorHAnsi"/>
                <w:b/>
                <w:bCs/>
              </w:rPr>
            </w:pPr>
            <w:r w:rsidRPr="0020031E">
              <w:rPr>
                <w:rFonts w:cstheme="minorHAnsi"/>
                <w:b/>
                <w:bCs/>
              </w:rPr>
              <w:t>Wymagane minimalne parametry techniczne</w:t>
            </w:r>
          </w:p>
        </w:tc>
      </w:tr>
      <w:tr w:rsidR="00D37617" w:rsidRPr="0020031E" w14:paraId="3FEBD273" w14:textId="77777777" w:rsidTr="00852B9C">
        <w:tc>
          <w:tcPr>
            <w:tcW w:w="486" w:type="dxa"/>
            <w:vAlign w:val="center"/>
          </w:tcPr>
          <w:p w14:paraId="1B77A6B8" w14:textId="564D2F95" w:rsidR="00D37617" w:rsidRPr="0020031E" w:rsidRDefault="00D37617" w:rsidP="00C51A7F">
            <w:pPr>
              <w:jc w:val="both"/>
              <w:rPr>
                <w:rFonts w:cstheme="minorHAnsi"/>
              </w:rPr>
            </w:pPr>
            <w:r>
              <w:rPr>
                <w:rFonts w:cstheme="minorHAnsi"/>
              </w:rPr>
              <w:t>1</w:t>
            </w:r>
          </w:p>
        </w:tc>
        <w:tc>
          <w:tcPr>
            <w:tcW w:w="2551" w:type="dxa"/>
            <w:vAlign w:val="center"/>
          </w:tcPr>
          <w:p w14:paraId="19CA44B7" w14:textId="15B352AE" w:rsidR="00D37617" w:rsidRPr="0020031E" w:rsidRDefault="00D37617" w:rsidP="00852B9C">
            <w:pPr>
              <w:rPr>
                <w:rFonts w:cstheme="minorHAnsi"/>
              </w:rPr>
            </w:pPr>
            <w:r w:rsidRPr="0020031E">
              <w:rPr>
                <w:rFonts w:cstheme="minorHAnsi"/>
              </w:rPr>
              <w:t>Obudowa</w:t>
            </w:r>
          </w:p>
        </w:tc>
        <w:tc>
          <w:tcPr>
            <w:tcW w:w="6236" w:type="dxa"/>
            <w:vAlign w:val="center"/>
          </w:tcPr>
          <w:p w14:paraId="7FBAE4E3" w14:textId="77777777" w:rsidR="00D37617" w:rsidRPr="0020031E" w:rsidRDefault="00D37617" w:rsidP="006D3B44">
            <w:pPr>
              <w:ind w:left="-33"/>
              <w:jc w:val="both"/>
              <w:rPr>
                <w:rFonts w:cstheme="minorHAnsi"/>
              </w:rPr>
            </w:pPr>
            <w:r w:rsidRPr="0020031E">
              <w:rPr>
                <w:rFonts w:cstheme="minorHAnsi"/>
              </w:rPr>
              <w:t>Maksymalnie 1U RACK 19 cali (wraz z szynami umożliwiającymi wysunięcie i wszystkimi elementami niezbędnymi do zamontowania serwera w szafie oraz ramieniem na okablowanie).</w:t>
            </w:r>
          </w:p>
        </w:tc>
      </w:tr>
      <w:tr w:rsidR="00D37617" w:rsidRPr="0020031E" w14:paraId="73E36E13" w14:textId="77777777" w:rsidTr="00852B9C">
        <w:tc>
          <w:tcPr>
            <w:tcW w:w="486" w:type="dxa"/>
            <w:vAlign w:val="center"/>
          </w:tcPr>
          <w:p w14:paraId="34B4B2EB" w14:textId="6A273B59" w:rsidR="00D37617" w:rsidRPr="0020031E" w:rsidRDefault="00D37617" w:rsidP="00C51A7F">
            <w:pPr>
              <w:jc w:val="both"/>
              <w:rPr>
                <w:rFonts w:cstheme="minorHAnsi"/>
              </w:rPr>
            </w:pPr>
            <w:r>
              <w:rPr>
                <w:rFonts w:cstheme="minorHAnsi"/>
              </w:rPr>
              <w:t>2</w:t>
            </w:r>
          </w:p>
        </w:tc>
        <w:tc>
          <w:tcPr>
            <w:tcW w:w="2551" w:type="dxa"/>
            <w:vAlign w:val="center"/>
          </w:tcPr>
          <w:p w14:paraId="54F55487" w14:textId="58439B96" w:rsidR="00D37617" w:rsidRPr="0020031E" w:rsidRDefault="00D37617" w:rsidP="00852B9C">
            <w:pPr>
              <w:rPr>
                <w:rFonts w:cstheme="minorHAnsi"/>
              </w:rPr>
            </w:pPr>
            <w:r w:rsidRPr="0020031E">
              <w:rPr>
                <w:rFonts w:cstheme="minorHAnsi"/>
              </w:rPr>
              <w:t>Procesor</w:t>
            </w:r>
          </w:p>
        </w:tc>
        <w:tc>
          <w:tcPr>
            <w:tcW w:w="6236" w:type="dxa"/>
            <w:vAlign w:val="center"/>
          </w:tcPr>
          <w:p w14:paraId="62B89535" w14:textId="32D599EF" w:rsidR="00D37617" w:rsidRPr="0020031E" w:rsidRDefault="00D37617" w:rsidP="00B72C02">
            <w:pPr>
              <w:ind w:left="-41"/>
              <w:jc w:val="both"/>
              <w:rPr>
                <w:rFonts w:cstheme="minorHAnsi"/>
              </w:rPr>
            </w:pPr>
            <w:r w:rsidRPr="0020031E">
              <w:rPr>
                <w:rFonts w:cstheme="minorHAnsi"/>
              </w:rPr>
              <w:t>Minimum 8-rdzeniowy klasy x86 - 64 bity, o taktowaniu min. 3.2GHz, osiągający wynik minimum 15020 na stronie https://www.cpubenchmark.net/high_end_cpus.html</w:t>
            </w:r>
          </w:p>
          <w:p w14:paraId="00C72BAE" w14:textId="77777777" w:rsidR="00D37617" w:rsidRPr="0020031E" w:rsidRDefault="00D37617" w:rsidP="00B72C02">
            <w:pPr>
              <w:ind w:left="-41"/>
              <w:jc w:val="both"/>
              <w:rPr>
                <w:rFonts w:cstheme="minorHAnsi"/>
              </w:rPr>
            </w:pPr>
            <w:r w:rsidRPr="0020031E">
              <w:rPr>
                <w:rFonts w:cstheme="minorHAnsi"/>
              </w:rPr>
              <w:t>Płyta główna wspierająca zastosowanie procesorów od 4 do 26 rdzeniowych, o mocy maksymalnej 150W i maksymalnym taktowaniu procesora 3.8 GHz z możliwością instalacji minimum dwóch procesorów.</w:t>
            </w:r>
          </w:p>
        </w:tc>
      </w:tr>
      <w:tr w:rsidR="00D37617" w:rsidRPr="0020031E" w14:paraId="443D7AE8" w14:textId="77777777" w:rsidTr="00852B9C">
        <w:tc>
          <w:tcPr>
            <w:tcW w:w="486" w:type="dxa"/>
            <w:vAlign w:val="center"/>
          </w:tcPr>
          <w:p w14:paraId="32DF94DF" w14:textId="7E1CA576" w:rsidR="00D37617" w:rsidRPr="00B6531D" w:rsidRDefault="00D37617" w:rsidP="00C51A7F">
            <w:pPr>
              <w:jc w:val="both"/>
              <w:rPr>
                <w:rFonts w:eastAsia="Times New Roman" w:cstheme="minorHAnsi"/>
                <w:color w:val="000000"/>
                <w:lang w:eastAsia="pl-PL"/>
              </w:rPr>
            </w:pPr>
            <w:r>
              <w:rPr>
                <w:rFonts w:eastAsia="Times New Roman" w:cstheme="minorHAnsi"/>
                <w:color w:val="000000"/>
                <w:lang w:eastAsia="pl-PL"/>
              </w:rPr>
              <w:t>3</w:t>
            </w:r>
          </w:p>
        </w:tc>
        <w:tc>
          <w:tcPr>
            <w:tcW w:w="2551" w:type="dxa"/>
            <w:vAlign w:val="center"/>
          </w:tcPr>
          <w:p w14:paraId="7702D41F" w14:textId="1340AAA7" w:rsidR="00D37617" w:rsidRPr="0020031E" w:rsidRDefault="00D37617" w:rsidP="00852B9C">
            <w:pPr>
              <w:rPr>
                <w:rFonts w:cstheme="minorHAnsi"/>
              </w:rPr>
            </w:pPr>
            <w:r w:rsidRPr="00B6531D">
              <w:rPr>
                <w:rFonts w:eastAsia="Times New Roman" w:cstheme="minorHAnsi"/>
                <w:color w:val="000000"/>
                <w:lang w:eastAsia="pl-PL"/>
              </w:rPr>
              <w:t>Liczba procesorów</w:t>
            </w:r>
          </w:p>
        </w:tc>
        <w:tc>
          <w:tcPr>
            <w:tcW w:w="6236" w:type="dxa"/>
            <w:vAlign w:val="center"/>
          </w:tcPr>
          <w:p w14:paraId="4290B35B" w14:textId="77777777" w:rsidR="00D37617" w:rsidRPr="0020031E" w:rsidRDefault="00D37617" w:rsidP="00C51A7F">
            <w:pPr>
              <w:jc w:val="both"/>
              <w:rPr>
                <w:rFonts w:cstheme="minorHAnsi"/>
              </w:rPr>
            </w:pPr>
            <w:r w:rsidRPr="0020031E">
              <w:rPr>
                <w:rFonts w:cstheme="minorHAnsi"/>
              </w:rPr>
              <w:t>1</w:t>
            </w:r>
          </w:p>
        </w:tc>
      </w:tr>
      <w:tr w:rsidR="00D37617" w:rsidRPr="0020031E" w14:paraId="53909C29" w14:textId="77777777" w:rsidTr="00852B9C">
        <w:tc>
          <w:tcPr>
            <w:tcW w:w="486" w:type="dxa"/>
            <w:vAlign w:val="center"/>
          </w:tcPr>
          <w:p w14:paraId="4553D6D8" w14:textId="2C04A1CB" w:rsidR="00D37617" w:rsidRPr="0020031E" w:rsidRDefault="00D37617" w:rsidP="00C51A7F">
            <w:pPr>
              <w:jc w:val="both"/>
              <w:rPr>
                <w:rFonts w:cstheme="minorHAnsi"/>
              </w:rPr>
            </w:pPr>
            <w:r>
              <w:rPr>
                <w:rFonts w:cstheme="minorHAnsi"/>
              </w:rPr>
              <w:t>4</w:t>
            </w:r>
          </w:p>
        </w:tc>
        <w:tc>
          <w:tcPr>
            <w:tcW w:w="2551" w:type="dxa"/>
            <w:vAlign w:val="center"/>
          </w:tcPr>
          <w:p w14:paraId="05A0EFC0" w14:textId="465EFE70" w:rsidR="00D37617" w:rsidRPr="0020031E" w:rsidRDefault="00D37617" w:rsidP="00852B9C">
            <w:pPr>
              <w:rPr>
                <w:rFonts w:cstheme="minorHAnsi"/>
              </w:rPr>
            </w:pPr>
            <w:r w:rsidRPr="0020031E">
              <w:rPr>
                <w:rFonts w:cstheme="minorHAnsi"/>
              </w:rPr>
              <w:t>Pamięć operacyjna</w:t>
            </w:r>
          </w:p>
        </w:tc>
        <w:tc>
          <w:tcPr>
            <w:tcW w:w="6236" w:type="dxa"/>
            <w:vAlign w:val="center"/>
          </w:tcPr>
          <w:p w14:paraId="0A1A4795" w14:textId="77777777" w:rsidR="00D37617" w:rsidRPr="0020031E" w:rsidRDefault="00D37617" w:rsidP="00B72C02">
            <w:pPr>
              <w:ind w:left="-41"/>
              <w:jc w:val="both"/>
              <w:rPr>
                <w:rFonts w:cstheme="minorHAnsi"/>
              </w:rPr>
            </w:pPr>
            <w:r w:rsidRPr="0020031E">
              <w:rPr>
                <w:rFonts w:cstheme="minorHAnsi"/>
              </w:rPr>
              <w:t>Minimum 64 GB DDR4 2R 2933 MT/s w modułach 16GB.</w:t>
            </w:r>
          </w:p>
          <w:p w14:paraId="2D38E6C3" w14:textId="77777777" w:rsidR="00D37617" w:rsidRPr="0020031E" w:rsidRDefault="00D37617" w:rsidP="00B72C02">
            <w:pPr>
              <w:ind w:left="-41"/>
              <w:jc w:val="both"/>
              <w:rPr>
                <w:rFonts w:cstheme="minorHAnsi"/>
              </w:rPr>
            </w:pPr>
            <w:r w:rsidRPr="0020031E">
              <w:rPr>
                <w:rFonts w:cstheme="minorHAnsi"/>
              </w:rPr>
              <w:t>Płyta główna z minimum 16 slotami na pamięć i umożliwiająca instalację do minimum 1TB RAM.</w:t>
            </w:r>
          </w:p>
          <w:p w14:paraId="7AF99330" w14:textId="77777777" w:rsidR="00D37617" w:rsidRPr="0020031E" w:rsidRDefault="00D37617" w:rsidP="00B72C02">
            <w:pPr>
              <w:ind w:left="-41"/>
              <w:jc w:val="both"/>
              <w:rPr>
                <w:rFonts w:cstheme="minorHAnsi"/>
              </w:rPr>
            </w:pPr>
            <w:r w:rsidRPr="0020031E">
              <w:rPr>
                <w:rFonts w:cstheme="minorHAnsi"/>
              </w:rPr>
              <w:t>Obsługa zabezpieczeń: Advanced ECC lub równoważne.</w:t>
            </w:r>
          </w:p>
        </w:tc>
      </w:tr>
      <w:tr w:rsidR="00D37617" w:rsidRPr="0020031E" w14:paraId="0B70D315" w14:textId="77777777" w:rsidTr="00852B9C">
        <w:tc>
          <w:tcPr>
            <w:tcW w:w="486" w:type="dxa"/>
            <w:vAlign w:val="center"/>
          </w:tcPr>
          <w:p w14:paraId="2E312BAD" w14:textId="48BFC163" w:rsidR="00D37617" w:rsidRPr="0020031E" w:rsidRDefault="00D37617" w:rsidP="00C51A7F">
            <w:pPr>
              <w:jc w:val="both"/>
              <w:rPr>
                <w:rFonts w:cstheme="minorHAnsi"/>
              </w:rPr>
            </w:pPr>
            <w:r>
              <w:rPr>
                <w:rFonts w:cstheme="minorHAnsi"/>
              </w:rPr>
              <w:t>5</w:t>
            </w:r>
          </w:p>
        </w:tc>
        <w:tc>
          <w:tcPr>
            <w:tcW w:w="2551" w:type="dxa"/>
            <w:vAlign w:val="center"/>
          </w:tcPr>
          <w:p w14:paraId="6DC3B752" w14:textId="3C65F33C" w:rsidR="00D37617" w:rsidRPr="0020031E" w:rsidRDefault="00D37617" w:rsidP="00852B9C">
            <w:pPr>
              <w:rPr>
                <w:rFonts w:cstheme="minorHAnsi"/>
              </w:rPr>
            </w:pPr>
            <w:r w:rsidRPr="0020031E">
              <w:rPr>
                <w:rFonts w:cstheme="minorHAnsi"/>
              </w:rPr>
              <w:t>Sloty rozszerzeń</w:t>
            </w:r>
          </w:p>
        </w:tc>
        <w:tc>
          <w:tcPr>
            <w:tcW w:w="6236" w:type="dxa"/>
            <w:vAlign w:val="center"/>
          </w:tcPr>
          <w:p w14:paraId="085CAA3F" w14:textId="77777777" w:rsidR="00D37617" w:rsidRPr="0020031E" w:rsidRDefault="00D37617" w:rsidP="00B72C02">
            <w:pPr>
              <w:ind w:left="-41"/>
              <w:jc w:val="both"/>
              <w:rPr>
                <w:rFonts w:cstheme="minorHAnsi"/>
              </w:rPr>
            </w:pPr>
            <w:r w:rsidRPr="0020031E">
              <w:rPr>
                <w:rFonts w:cstheme="minorHAnsi"/>
              </w:rPr>
              <w:t>2 aktywne gniazda PCI-Express generacji 3.</w:t>
            </w:r>
          </w:p>
          <w:p w14:paraId="65FBE443" w14:textId="77777777" w:rsidR="00D37617" w:rsidRPr="0020031E" w:rsidRDefault="00D37617" w:rsidP="00B72C02">
            <w:pPr>
              <w:ind w:left="-41"/>
              <w:jc w:val="both"/>
              <w:rPr>
                <w:rFonts w:cstheme="minorHAnsi"/>
              </w:rPr>
            </w:pPr>
            <w:r w:rsidRPr="0020031E">
              <w:rPr>
                <w:rFonts w:cstheme="minorHAnsi"/>
              </w:rPr>
              <w:t>Możliwość rozbudowy o dodatkowy, trzeci slot PCI-Express generacji 3 x16 (prędkość slotu – bus width).</w:t>
            </w:r>
          </w:p>
        </w:tc>
      </w:tr>
      <w:tr w:rsidR="00D37617" w:rsidRPr="0020031E" w14:paraId="24168B4D" w14:textId="77777777" w:rsidTr="00852B9C">
        <w:tc>
          <w:tcPr>
            <w:tcW w:w="486" w:type="dxa"/>
            <w:vAlign w:val="center"/>
          </w:tcPr>
          <w:p w14:paraId="5C7CEAD4" w14:textId="7F6AC83B" w:rsidR="00D37617" w:rsidRPr="0020031E" w:rsidRDefault="00D37617" w:rsidP="00C51A7F">
            <w:pPr>
              <w:jc w:val="both"/>
              <w:rPr>
                <w:rFonts w:cstheme="minorHAnsi"/>
              </w:rPr>
            </w:pPr>
            <w:r>
              <w:rPr>
                <w:rFonts w:cstheme="minorHAnsi"/>
              </w:rPr>
              <w:t>6</w:t>
            </w:r>
          </w:p>
        </w:tc>
        <w:tc>
          <w:tcPr>
            <w:tcW w:w="2551" w:type="dxa"/>
            <w:vAlign w:val="center"/>
          </w:tcPr>
          <w:p w14:paraId="025E7FF5" w14:textId="2F654E63" w:rsidR="00D37617" w:rsidRPr="0020031E" w:rsidRDefault="00D37617" w:rsidP="00852B9C">
            <w:pPr>
              <w:rPr>
                <w:rFonts w:cstheme="minorHAnsi"/>
              </w:rPr>
            </w:pPr>
            <w:r w:rsidRPr="0020031E">
              <w:rPr>
                <w:rFonts w:cstheme="minorHAnsi"/>
              </w:rPr>
              <w:t>Dysk twardy</w:t>
            </w:r>
          </w:p>
        </w:tc>
        <w:tc>
          <w:tcPr>
            <w:tcW w:w="6236" w:type="dxa"/>
            <w:vAlign w:val="center"/>
          </w:tcPr>
          <w:p w14:paraId="7E5F9DBC" w14:textId="7C5D64FE" w:rsidR="00D37617" w:rsidRPr="0020031E" w:rsidRDefault="00D37617" w:rsidP="00C51A7F">
            <w:pPr>
              <w:jc w:val="both"/>
              <w:rPr>
                <w:rFonts w:cstheme="minorHAnsi"/>
              </w:rPr>
            </w:pPr>
            <w:r w:rsidRPr="0020031E">
              <w:rPr>
                <w:rFonts w:cstheme="minorHAnsi"/>
              </w:rPr>
              <w:t>Zatoki dyskowe gotowe do zainstalowania 8 dysków SFF typu Hot Swap, SAS/SATA/SSD, 2,5” i opcja rozbudowy/rekonfiguracji o dodatkowe 2 dyski typu Hot Swap, SAS/SATA/SSD, 2,5” montowane z przodu obudowy.</w:t>
            </w:r>
          </w:p>
          <w:p w14:paraId="35333D4C" w14:textId="77777777" w:rsidR="00D37617" w:rsidRPr="0020031E" w:rsidRDefault="00D37617" w:rsidP="00C51A7F">
            <w:pPr>
              <w:jc w:val="both"/>
              <w:rPr>
                <w:rFonts w:cstheme="minorHAnsi"/>
              </w:rPr>
            </w:pPr>
            <w:r w:rsidRPr="0020031E">
              <w:rPr>
                <w:rFonts w:cstheme="minorHAnsi"/>
              </w:rPr>
              <w:t>Zainstalowane min. cztery dyski SAS 1TB 7.2k.</w:t>
            </w:r>
          </w:p>
          <w:p w14:paraId="09C34ABB" w14:textId="77777777" w:rsidR="00D37617" w:rsidRPr="0020031E" w:rsidRDefault="00D37617" w:rsidP="00C51A7F">
            <w:pPr>
              <w:jc w:val="both"/>
              <w:rPr>
                <w:rFonts w:cstheme="minorHAnsi"/>
              </w:rPr>
            </w:pPr>
            <w:r w:rsidRPr="0020031E">
              <w:rPr>
                <w:rFonts w:cstheme="minorHAnsi"/>
              </w:rPr>
              <w:t>Serwer umożliwiający instalację pamięci flash w postaci kart microSD/SD zapewniających minimalną pojemność 32GB i redundancję danych RAID-1. Zastosowane rozwiązanie musi posiadać gwarancję producenta serwera.</w:t>
            </w:r>
          </w:p>
        </w:tc>
      </w:tr>
      <w:tr w:rsidR="00D37617" w:rsidRPr="0020031E" w14:paraId="727BF10E" w14:textId="77777777" w:rsidTr="00852B9C">
        <w:tc>
          <w:tcPr>
            <w:tcW w:w="486" w:type="dxa"/>
            <w:vAlign w:val="center"/>
          </w:tcPr>
          <w:p w14:paraId="08F448FB" w14:textId="3E907466" w:rsidR="00D37617" w:rsidRPr="0020031E" w:rsidRDefault="00D37617" w:rsidP="00C51A7F">
            <w:pPr>
              <w:jc w:val="center"/>
              <w:rPr>
                <w:rFonts w:cstheme="minorHAnsi"/>
              </w:rPr>
            </w:pPr>
            <w:r>
              <w:rPr>
                <w:rFonts w:cstheme="minorHAnsi"/>
              </w:rPr>
              <w:t>7</w:t>
            </w:r>
          </w:p>
        </w:tc>
        <w:tc>
          <w:tcPr>
            <w:tcW w:w="2551" w:type="dxa"/>
            <w:vAlign w:val="center"/>
          </w:tcPr>
          <w:p w14:paraId="0FEAD8A0" w14:textId="3F49B011" w:rsidR="00D37617" w:rsidRPr="0020031E" w:rsidRDefault="00D37617" w:rsidP="00852B9C">
            <w:pPr>
              <w:rPr>
                <w:rFonts w:cstheme="minorHAnsi"/>
              </w:rPr>
            </w:pPr>
            <w:r w:rsidRPr="0020031E">
              <w:rPr>
                <w:rFonts w:cstheme="minorHAnsi"/>
              </w:rPr>
              <w:t>Kontroler</w:t>
            </w:r>
          </w:p>
        </w:tc>
        <w:tc>
          <w:tcPr>
            <w:tcW w:w="6236" w:type="dxa"/>
            <w:vAlign w:val="center"/>
          </w:tcPr>
          <w:p w14:paraId="3F8528D3" w14:textId="77777777" w:rsidR="00D37617" w:rsidRPr="0020031E" w:rsidRDefault="00D37617" w:rsidP="00C51A7F">
            <w:pPr>
              <w:jc w:val="both"/>
              <w:rPr>
                <w:rFonts w:cstheme="minorHAnsi"/>
              </w:rPr>
            </w:pPr>
            <w:r w:rsidRPr="0020031E">
              <w:rPr>
                <w:rFonts w:cstheme="minorHAnsi"/>
              </w:rPr>
              <w:t>Kontroler sprzętowy wyposażony w 2GB cache, z mechanizmem podtrzymywania zawartości pamięci cache w razie braku zasilania, obsługujący poziomy: RAID 0,1,10,5,50,6,60.</w:t>
            </w:r>
          </w:p>
        </w:tc>
      </w:tr>
      <w:tr w:rsidR="00D37617" w:rsidRPr="0020031E" w14:paraId="1B6D244B" w14:textId="77777777" w:rsidTr="00852B9C">
        <w:tc>
          <w:tcPr>
            <w:tcW w:w="486" w:type="dxa"/>
            <w:vAlign w:val="center"/>
          </w:tcPr>
          <w:p w14:paraId="0E4D110B" w14:textId="46CE355C" w:rsidR="00D37617" w:rsidRPr="0020031E" w:rsidRDefault="00D37617" w:rsidP="00C51A7F">
            <w:pPr>
              <w:jc w:val="center"/>
              <w:rPr>
                <w:rFonts w:cstheme="minorHAnsi"/>
              </w:rPr>
            </w:pPr>
            <w:r>
              <w:rPr>
                <w:rFonts w:cstheme="minorHAnsi"/>
              </w:rPr>
              <w:t>8</w:t>
            </w:r>
          </w:p>
        </w:tc>
        <w:tc>
          <w:tcPr>
            <w:tcW w:w="2551" w:type="dxa"/>
            <w:vAlign w:val="center"/>
          </w:tcPr>
          <w:p w14:paraId="17DB8E17" w14:textId="1EA07FA1" w:rsidR="00D37617" w:rsidRPr="0020031E" w:rsidRDefault="00D37617" w:rsidP="00852B9C">
            <w:pPr>
              <w:rPr>
                <w:rFonts w:cstheme="minorHAnsi"/>
              </w:rPr>
            </w:pPr>
            <w:r w:rsidRPr="0020031E">
              <w:rPr>
                <w:rFonts w:cstheme="minorHAnsi"/>
              </w:rPr>
              <w:t>Interfejsy sieciowe</w:t>
            </w:r>
          </w:p>
        </w:tc>
        <w:tc>
          <w:tcPr>
            <w:tcW w:w="6236" w:type="dxa"/>
            <w:vAlign w:val="center"/>
          </w:tcPr>
          <w:p w14:paraId="5CE6C053" w14:textId="77777777" w:rsidR="00D37617" w:rsidRPr="0020031E" w:rsidRDefault="00D37617" w:rsidP="00C51A7F">
            <w:pPr>
              <w:jc w:val="both"/>
              <w:rPr>
                <w:rFonts w:cstheme="minorHAnsi"/>
              </w:rPr>
            </w:pPr>
            <w:r w:rsidRPr="0020031E">
              <w:rPr>
                <w:rFonts w:cstheme="minorHAnsi"/>
              </w:rPr>
              <w:t>Minimum 2 wbudowane porty Ethernet 100/1000 Mb/s RJ-45 z funkcją Wake-On-LAN, wsparciem dla PXE, które nie zajmują gniazd PCIe opisanych w sekcji „Sloty rozszerzeń”.</w:t>
            </w:r>
          </w:p>
        </w:tc>
      </w:tr>
      <w:tr w:rsidR="00D37617" w:rsidRPr="0020031E" w14:paraId="3918D4BC" w14:textId="77777777" w:rsidTr="00852B9C">
        <w:tc>
          <w:tcPr>
            <w:tcW w:w="486" w:type="dxa"/>
            <w:vAlign w:val="center"/>
          </w:tcPr>
          <w:p w14:paraId="5F97C1C2" w14:textId="6FE1EF1F" w:rsidR="00D37617" w:rsidRPr="0020031E" w:rsidRDefault="00D37617" w:rsidP="00C51A7F">
            <w:pPr>
              <w:jc w:val="center"/>
              <w:rPr>
                <w:rFonts w:cstheme="minorHAnsi"/>
              </w:rPr>
            </w:pPr>
            <w:r>
              <w:rPr>
                <w:rFonts w:cstheme="minorHAnsi"/>
              </w:rPr>
              <w:t>9</w:t>
            </w:r>
          </w:p>
        </w:tc>
        <w:tc>
          <w:tcPr>
            <w:tcW w:w="2551" w:type="dxa"/>
            <w:vAlign w:val="center"/>
          </w:tcPr>
          <w:p w14:paraId="4516198D" w14:textId="3D938666" w:rsidR="00D37617" w:rsidRPr="0020031E" w:rsidRDefault="00D37617" w:rsidP="00852B9C">
            <w:pPr>
              <w:rPr>
                <w:rFonts w:cstheme="minorHAnsi"/>
              </w:rPr>
            </w:pPr>
            <w:r w:rsidRPr="0020031E">
              <w:rPr>
                <w:rFonts w:cstheme="minorHAnsi"/>
              </w:rPr>
              <w:t>Karta graficzna</w:t>
            </w:r>
          </w:p>
        </w:tc>
        <w:tc>
          <w:tcPr>
            <w:tcW w:w="6236" w:type="dxa"/>
            <w:vAlign w:val="center"/>
          </w:tcPr>
          <w:p w14:paraId="7BDF1AEC" w14:textId="77777777" w:rsidR="00D37617" w:rsidRPr="0020031E" w:rsidRDefault="00D37617" w:rsidP="00C51A7F">
            <w:pPr>
              <w:jc w:val="both"/>
              <w:rPr>
                <w:rFonts w:cstheme="minorHAnsi"/>
              </w:rPr>
            </w:pPr>
            <w:r w:rsidRPr="0020031E">
              <w:rPr>
                <w:rFonts w:cstheme="minorHAnsi"/>
              </w:rPr>
              <w:t>Zintegrowana</w:t>
            </w:r>
          </w:p>
        </w:tc>
      </w:tr>
      <w:tr w:rsidR="00D37617" w:rsidRPr="0020031E" w14:paraId="02D12A5A" w14:textId="77777777" w:rsidTr="00852B9C">
        <w:tc>
          <w:tcPr>
            <w:tcW w:w="486" w:type="dxa"/>
            <w:vAlign w:val="center"/>
          </w:tcPr>
          <w:p w14:paraId="498C13C3" w14:textId="069536B4" w:rsidR="00D37617" w:rsidRPr="0020031E" w:rsidRDefault="00D37617" w:rsidP="00C51A7F">
            <w:pPr>
              <w:jc w:val="center"/>
              <w:rPr>
                <w:rFonts w:cstheme="minorHAnsi"/>
              </w:rPr>
            </w:pPr>
            <w:r>
              <w:rPr>
                <w:rFonts w:cstheme="minorHAnsi"/>
              </w:rPr>
              <w:t>10</w:t>
            </w:r>
          </w:p>
        </w:tc>
        <w:tc>
          <w:tcPr>
            <w:tcW w:w="2551" w:type="dxa"/>
            <w:vAlign w:val="center"/>
          </w:tcPr>
          <w:p w14:paraId="08A5F3A9" w14:textId="5BF10CFC" w:rsidR="00D37617" w:rsidRPr="0020031E" w:rsidRDefault="00D37617" w:rsidP="00852B9C">
            <w:pPr>
              <w:rPr>
                <w:rFonts w:cstheme="minorHAnsi"/>
              </w:rPr>
            </w:pPr>
            <w:r w:rsidRPr="0020031E">
              <w:rPr>
                <w:rFonts w:cstheme="minorHAnsi"/>
              </w:rPr>
              <w:t>Porty</w:t>
            </w:r>
          </w:p>
        </w:tc>
        <w:tc>
          <w:tcPr>
            <w:tcW w:w="6236" w:type="dxa"/>
            <w:vAlign w:val="center"/>
          </w:tcPr>
          <w:p w14:paraId="6181592F" w14:textId="77777777" w:rsidR="00D37617" w:rsidRPr="0020031E" w:rsidRDefault="00D37617" w:rsidP="00C51A7F">
            <w:pPr>
              <w:jc w:val="both"/>
              <w:rPr>
                <w:rFonts w:cstheme="minorHAnsi"/>
              </w:rPr>
            </w:pPr>
            <w:r w:rsidRPr="0020031E">
              <w:rPr>
                <w:rFonts w:cstheme="minorHAnsi"/>
              </w:rPr>
              <w:t>4x USB 3.0 w tym 1 port wewnętrzny</w:t>
            </w:r>
          </w:p>
          <w:p w14:paraId="3A474228" w14:textId="77777777" w:rsidR="00D37617" w:rsidRPr="0020031E" w:rsidRDefault="00D37617" w:rsidP="00C51A7F">
            <w:pPr>
              <w:jc w:val="both"/>
              <w:rPr>
                <w:rFonts w:cstheme="minorHAnsi"/>
              </w:rPr>
            </w:pPr>
            <w:r w:rsidRPr="0020031E">
              <w:rPr>
                <w:rFonts w:cstheme="minorHAnsi"/>
              </w:rPr>
              <w:t>1x VGA</w:t>
            </w:r>
          </w:p>
          <w:p w14:paraId="5AC1C974" w14:textId="77777777" w:rsidR="00D37617" w:rsidRPr="0020031E" w:rsidRDefault="00D37617" w:rsidP="00C51A7F">
            <w:pPr>
              <w:jc w:val="both"/>
              <w:rPr>
                <w:rFonts w:cstheme="minorHAnsi"/>
              </w:rPr>
            </w:pPr>
            <w:r w:rsidRPr="0020031E">
              <w:rPr>
                <w:rFonts w:cstheme="minorHAnsi"/>
              </w:rPr>
              <w:t>Wewnętrzny slot na kartę micro SD.</w:t>
            </w:r>
          </w:p>
          <w:p w14:paraId="575A4792" w14:textId="77777777" w:rsidR="00D37617" w:rsidRPr="0020031E" w:rsidRDefault="00D37617" w:rsidP="00C51A7F">
            <w:pPr>
              <w:jc w:val="both"/>
              <w:rPr>
                <w:rFonts w:cstheme="minorHAnsi"/>
              </w:rPr>
            </w:pPr>
            <w:r w:rsidRPr="0020031E">
              <w:rPr>
                <w:rFonts w:cstheme="minorHAnsi"/>
              </w:rPr>
              <w:t>Możliwość rozbudowy o port szeregowy typu DB9/DE-9 (9 pinowy)</w:t>
            </w:r>
          </w:p>
          <w:p w14:paraId="3D78A37A" w14:textId="77777777" w:rsidR="00D37617" w:rsidRPr="0020031E" w:rsidRDefault="00D37617" w:rsidP="00C51A7F">
            <w:pPr>
              <w:jc w:val="both"/>
              <w:rPr>
                <w:rFonts w:cstheme="minorHAnsi"/>
              </w:rPr>
            </w:pPr>
          </w:p>
          <w:p w14:paraId="58244753" w14:textId="77777777" w:rsidR="00D37617" w:rsidRPr="0020031E" w:rsidRDefault="00D37617" w:rsidP="00C51A7F">
            <w:pPr>
              <w:jc w:val="both"/>
              <w:rPr>
                <w:rFonts w:cstheme="minorHAnsi"/>
              </w:rPr>
            </w:pPr>
            <w:r w:rsidRPr="0020031E">
              <w:rPr>
                <w:rFonts w:cstheme="minorHAnsi"/>
              </w:rPr>
              <w:lastRenderedPageBreak/>
              <w:t>Niedopuszczalne jest stosowanie przejściówek ani kart PCI w celu uzyskania wymaganej ilości portów USB/micro SD.</w:t>
            </w:r>
          </w:p>
        </w:tc>
      </w:tr>
      <w:tr w:rsidR="00D37617" w:rsidRPr="0020031E" w14:paraId="1DF8755B" w14:textId="77777777" w:rsidTr="00852B9C">
        <w:tc>
          <w:tcPr>
            <w:tcW w:w="486" w:type="dxa"/>
            <w:vAlign w:val="center"/>
          </w:tcPr>
          <w:p w14:paraId="0C880C1F" w14:textId="7BD704CA" w:rsidR="00D37617" w:rsidRPr="0020031E" w:rsidRDefault="00D37617" w:rsidP="00C51A7F">
            <w:pPr>
              <w:jc w:val="center"/>
              <w:rPr>
                <w:rFonts w:cstheme="minorHAnsi"/>
              </w:rPr>
            </w:pPr>
            <w:r>
              <w:rPr>
                <w:rFonts w:cstheme="minorHAnsi"/>
              </w:rPr>
              <w:lastRenderedPageBreak/>
              <w:t>11</w:t>
            </w:r>
          </w:p>
        </w:tc>
        <w:tc>
          <w:tcPr>
            <w:tcW w:w="2551" w:type="dxa"/>
            <w:vAlign w:val="center"/>
          </w:tcPr>
          <w:p w14:paraId="2D526117" w14:textId="1DDEEF1E" w:rsidR="00D37617" w:rsidRPr="0020031E" w:rsidRDefault="00D37617" w:rsidP="00852B9C">
            <w:pPr>
              <w:rPr>
                <w:rFonts w:cstheme="minorHAnsi"/>
              </w:rPr>
            </w:pPr>
            <w:r w:rsidRPr="0020031E">
              <w:rPr>
                <w:rFonts w:cstheme="minorHAnsi"/>
              </w:rPr>
              <w:t>Zasilacz</w:t>
            </w:r>
          </w:p>
        </w:tc>
        <w:tc>
          <w:tcPr>
            <w:tcW w:w="6236" w:type="dxa"/>
            <w:vAlign w:val="center"/>
          </w:tcPr>
          <w:p w14:paraId="4C637125" w14:textId="77777777" w:rsidR="00D37617" w:rsidRPr="0020031E" w:rsidRDefault="00D37617" w:rsidP="00C51A7F">
            <w:pPr>
              <w:jc w:val="both"/>
              <w:rPr>
                <w:rFonts w:cstheme="minorHAnsi"/>
              </w:rPr>
            </w:pPr>
            <w:r w:rsidRPr="0020031E">
              <w:rPr>
                <w:rFonts w:cstheme="minorHAnsi"/>
              </w:rPr>
              <w:t>2szt. typu Hot-plug, redundantne, każdy o mocy min. 500W</w:t>
            </w:r>
          </w:p>
        </w:tc>
      </w:tr>
      <w:tr w:rsidR="00D37617" w:rsidRPr="0020031E" w14:paraId="1DE08F52" w14:textId="77777777" w:rsidTr="00852B9C">
        <w:tc>
          <w:tcPr>
            <w:tcW w:w="486" w:type="dxa"/>
            <w:vAlign w:val="center"/>
          </w:tcPr>
          <w:p w14:paraId="3FF9DF69" w14:textId="5A89708D" w:rsidR="00D37617" w:rsidRPr="0020031E" w:rsidRDefault="00D37617" w:rsidP="00C51A7F">
            <w:pPr>
              <w:jc w:val="center"/>
              <w:rPr>
                <w:rFonts w:cstheme="minorHAnsi"/>
              </w:rPr>
            </w:pPr>
            <w:r>
              <w:rPr>
                <w:rFonts w:cstheme="minorHAnsi"/>
              </w:rPr>
              <w:t>12</w:t>
            </w:r>
          </w:p>
        </w:tc>
        <w:tc>
          <w:tcPr>
            <w:tcW w:w="2551" w:type="dxa"/>
            <w:vAlign w:val="center"/>
          </w:tcPr>
          <w:p w14:paraId="5FBAE086" w14:textId="5A45B9E8" w:rsidR="00D37617" w:rsidRPr="0020031E" w:rsidRDefault="00D37617" w:rsidP="00852B9C">
            <w:pPr>
              <w:rPr>
                <w:rFonts w:cstheme="minorHAnsi"/>
              </w:rPr>
            </w:pPr>
            <w:r w:rsidRPr="0020031E">
              <w:rPr>
                <w:rFonts w:cstheme="minorHAnsi"/>
              </w:rPr>
              <w:t>Chłodzenie</w:t>
            </w:r>
          </w:p>
        </w:tc>
        <w:tc>
          <w:tcPr>
            <w:tcW w:w="6236" w:type="dxa"/>
            <w:vAlign w:val="center"/>
          </w:tcPr>
          <w:p w14:paraId="1F4464ED" w14:textId="77777777" w:rsidR="00D37617" w:rsidRPr="0020031E" w:rsidRDefault="00D37617" w:rsidP="00C51A7F">
            <w:pPr>
              <w:jc w:val="both"/>
              <w:rPr>
                <w:rFonts w:cstheme="minorHAnsi"/>
              </w:rPr>
            </w:pPr>
            <w:r w:rsidRPr="0020031E">
              <w:rPr>
                <w:rFonts w:cstheme="minorHAnsi"/>
              </w:rPr>
              <w:t>Zestaw wentylatorów redundantnych typu hot-plug</w:t>
            </w:r>
          </w:p>
        </w:tc>
      </w:tr>
      <w:tr w:rsidR="00D37617" w:rsidRPr="0020031E" w14:paraId="6BAB779B" w14:textId="77777777" w:rsidTr="00852B9C">
        <w:tc>
          <w:tcPr>
            <w:tcW w:w="486" w:type="dxa"/>
            <w:vAlign w:val="center"/>
          </w:tcPr>
          <w:p w14:paraId="46160948" w14:textId="23B1DA68" w:rsidR="00D37617" w:rsidRPr="0020031E" w:rsidRDefault="00D37617" w:rsidP="00C51A7F">
            <w:pPr>
              <w:jc w:val="center"/>
              <w:rPr>
                <w:rFonts w:cstheme="minorHAnsi"/>
              </w:rPr>
            </w:pPr>
            <w:r>
              <w:rPr>
                <w:rFonts w:cstheme="minorHAnsi"/>
              </w:rPr>
              <w:t>13</w:t>
            </w:r>
          </w:p>
        </w:tc>
        <w:tc>
          <w:tcPr>
            <w:tcW w:w="2551" w:type="dxa"/>
            <w:vAlign w:val="center"/>
          </w:tcPr>
          <w:p w14:paraId="4AE7119C" w14:textId="6FFC88B9" w:rsidR="00D37617" w:rsidRPr="0020031E" w:rsidRDefault="00D37617" w:rsidP="00852B9C">
            <w:pPr>
              <w:rPr>
                <w:rFonts w:cstheme="minorHAnsi"/>
              </w:rPr>
            </w:pPr>
            <w:r w:rsidRPr="0020031E">
              <w:rPr>
                <w:rFonts w:cstheme="minorHAnsi"/>
              </w:rPr>
              <w:t>Napęd</w:t>
            </w:r>
          </w:p>
        </w:tc>
        <w:tc>
          <w:tcPr>
            <w:tcW w:w="6236" w:type="dxa"/>
            <w:vAlign w:val="center"/>
          </w:tcPr>
          <w:p w14:paraId="1D9B58D4" w14:textId="77777777" w:rsidR="00D37617" w:rsidRPr="0020031E" w:rsidRDefault="00D37617" w:rsidP="00C51A7F">
            <w:pPr>
              <w:jc w:val="both"/>
              <w:rPr>
                <w:rFonts w:cstheme="minorHAnsi"/>
              </w:rPr>
            </w:pPr>
            <w:r w:rsidRPr="0020031E">
              <w:rPr>
                <w:rFonts w:cstheme="minorHAnsi"/>
              </w:rPr>
              <w:t>Brak</w:t>
            </w:r>
          </w:p>
        </w:tc>
      </w:tr>
      <w:tr w:rsidR="00D37617" w:rsidRPr="0020031E" w14:paraId="39978132" w14:textId="77777777" w:rsidTr="00852B9C">
        <w:tc>
          <w:tcPr>
            <w:tcW w:w="486" w:type="dxa"/>
            <w:vAlign w:val="center"/>
          </w:tcPr>
          <w:p w14:paraId="79A7FC64" w14:textId="205B40F2" w:rsidR="00D37617" w:rsidRPr="0020031E" w:rsidRDefault="00D37617" w:rsidP="00C51A7F">
            <w:pPr>
              <w:jc w:val="center"/>
              <w:rPr>
                <w:rFonts w:cstheme="minorHAnsi"/>
              </w:rPr>
            </w:pPr>
            <w:r>
              <w:rPr>
                <w:rFonts w:cstheme="minorHAnsi"/>
              </w:rPr>
              <w:t>14</w:t>
            </w:r>
          </w:p>
        </w:tc>
        <w:tc>
          <w:tcPr>
            <w:tcW w:w="2551" w:type="dxa"/>
            <w:vAlign w:val="center"/>
          </w:tcPr>
          <w:p w14:paraId="2C187729" w14:textId="566EF488" w:rsidR="00D37617" w:rsidRPr="0020031E" w:rsidRDefault="00D37617" w:rsidP="00852B9C">
            <w:pPr>
              <w:rPr>
                <w:rFonts w:cstheme="minorHAnsi"/>
              </w:rPr>
            </w:pPr>
            <w:r w:rsidRPr="0020031E">
              <w:rPr>
                <w:rFonts w:cstheme="minorHAnsi"/>
              </w:rPr>
              <w:t>Karta / moduł zarządzający</w:t>
            </w:r>
          </w:p>
        </w:tc>
        <w:tc>
          <w:tcPr>
            <w:tcW w:w="6236" w:type="dxa"/>
            <w:vAlign w:val="center"/>
          </w:tcPr>
          <w:p w14:paraId="41A0317E" w14:textId="519A8567" w:rsidR="00D37617" w:rsidRPr="0020031E" w:rsidRDefault="00D37617" w:rsidP="00C51A7F">
            <w:pPr>
              <w:jc w:val="both"/>
              <w:rPr>
                <w:rFonts w:cstheme="minorHAnsi"/>
              </w:rPr>
            </w:pPr>
            <w:r w:rsidRPr="0020031E">
              <w:rPr>
                <w:rFonts w:cstheme="minorHAnsi"/>
              </w:rPr>
              <w:t>Serwer musi być wyposażony w kartę zdalnego zarządzania (konsoli) pozwalającej na: włączenie, wyłączenie i restart serwera, podgląd logów sprzętowych serwera i karty, przejęcie pełnej konsoli tekstowej serwera niezależnie od jego stanu (także podczas startu, restartu OS). Wirtualna zdalna konsola tekstowa i graficzna, z dostępem do myszy i klawiatury i możliwością podłączenia wirtualnych napędów FDD, CD/DVD, USB i wirtualnych folderów. Wymagana jest ochrona przed uruchomieniem nieautoryzowanego oprogramowania podczas uruchamiania serwera. Rozwiązanie sprzętowe posiadające dedykowany port RJ45, niezależnie od systemów operacyjnych, zintegrowane z płytą główną lub jako karta zainstalowana w gnieździe PCI.</w:t>
            </w:r>
          </w:p>
        </w:tc>
      </w:tr>
      <w:tr w:rsidR="00D37617" w:rsidRPr="0020031E" w14:paraId="6729A049" w14:textId="77777777" w:rsidTr="00852B9C">
        <w:tc>
          <w:tcPr>
            <w:tcW w:w="486" w:type="dxa"/>
            <w:vAlign w:val="center"/>
          </w:tcPr>
          <w:p w14:paraId="26743FE2" w14:textId="4946488A" w:rsidR="00D37617" w:rsidRPr="0020031E" w:rsidRDefault="00D37617" w:rsidP="00C51A7F">
            <w:pPr>
              <w:jc w:val="center"/>
              <w:rPr>
                <w:rFonts w:cstheme="minorHAnsi"/>
              </w:rPr>
            </w:pPr>
            <w:r>
              <w:rPr>
                <w:rFonts w:cstheme="minorHAnsi"/>
              </w:rPr>
              <w:t>15</w:t>
            </w:r>
          </w:p>
        </w:tc>
        <w:tc>
          <w:tcPr>
            <w:tcW w:w="2551" w:type="dxa"/>
            <w:vAlign w:val="center"/>
          </w:tcPr>
          <w:p w14:paraId="04442D84" w14:textId="3C8A7340" w:rsidR="00D37617" w:rsidRPr="0020031E" w:rsidRDefault="00D37617" w:rsidP="00852B9C">
            <w:pPr>
              <w:rPr>
                <w:rFonts w:cstheme="minorHAnsi"/>
              </w:rPr>
            </w:pPr>
            <w:r w:rsidRPr="0020031E">
              <w:rPr>
                <w:rFonts w:cstheme="minorHAnsi"/>
              </w:rPr>
              <w:t xml:space="preserve">Wsparcie dla systemów </w:t>
            </w:r>
          </w:p>
        </w:tc>
        <w:tc>
          <w:tcPr>
            <w:tcW w:w="6236" w:type="dxa"/>
            <w:vAlign w:val="center"/>
          </w:tcPr>
          <w:p w14:paraId="4692C5F8" w14:textId="77777777" w:rsidR="00D37617" w:rsidRPr="0020031E" w:rsidRDefault="00D37617" w:rsidP="00C51A7F">
            <w:pPr>
              <w:jc w:val="both"/>
              <w:rPr>
                <w:rFonts w:cstheme="minorHAnsi"/>
              </w:rPr>
            </w:pPr>
            <w:r w:rsidRPr="0020031E">
              <w:rPr>
                <w:rFonts w:cstheme="minorHAnsi"/>
              </w:rPr>
              <w:t>Microsoft Windows Server 2016, 2019, 2022</w:t>
            </w:r>
          </w:p>
          <w:p w14:paraId="07C18A99" w14:textId="77777777" w:rsidR="00D37617" w:rsidRPr="0020031E" w:rsidRDefault="00D37617" w:rsidP="00C51A7F">
            <w:pPr>
              <w:jc w:val="both"/>
              <w:rPr>
                <w:rFonts w:cstheme="minorHAnsi"/>
              </w:rPr>
            </w:pPr>
            <w:r w:rsidRPr="0020031E">
              <w:rPr>
                <w:rFonts w:cstheme="minorHAnsi"/>
              </w:rPr>
              <w:t>Red Hat Enterprise Linux (RHEL) 8</w:t>
            </w:r>
          </w:p>
          <w:p w14:paraId="26EEB858" w14:textId="77777777" w:rsidR="00D37617" w:rsidRPr="0020031E" w:rsidRDefault="00D37617" w:rsidP="00C51A7F">
            <w:pPr>
              <w:jc w:val="both"/>
              <w:rPr>
                <w:rFonts w:cstheme="minorHAnsi"/>
              </w:rPr>
            </w:pPr>
            <w:r w:rsidRPr="0020031E">
              <w:rPr>
                <w:rFonts w:cstheme="minorHAnsi"/>
              </w:rPr>
              <w:t>SUSE Linux Enterprise Server (SLES) 12</w:t>
            </w:r>
          </w:p>
          <w:p w14:paraId="2F22DA9E" w14:textId="77777777" w:rsidR="00D37617" w:rsidRPr="0020031E" w:rsidRDefault="00D37617" w:rsidP="00C51A7F">
            <w:pPr>
              <w:jc w:val="both"/>
              <w:rPr>
                <w:rFonts w:cstheme="minorHAnsi"/>
              </w:rPr>
            </w:pPr>
            <w:r w:rsidRPr="0020031E">
              <w:rPr>
                <w:rFonts w:cstheme="minorHAnsi"/>
              </w:rPr>
              <w:t>Vmware ESXi 7.0, 8.0</w:t>
            </w:r>
          </w:p>
        </w:tc>
      </w:tr>
      <w:tr w:rsidR="00D37617" w:rsidRPr="0020031E" w14:paraId="3A7636A2" w14:textId="77777777" w:rsidTr="00852B9C">
        <w:tc>
          <w:tcPr>
            <w:tcW w:w="486" w:type="dxa"/>
            <w:vAlign w:val="center"/>
          </w:tcPr>
          <w:p w14:paraId="6D41968F" w14:textId="13E61373" w:rsidR="00D37617" w:rsidRPr="0020031E" w:rsidRDefault="00D37617" w:rsidP="00C51A7F">
            <w:pPr>
              <w:jc w:val="center"/>
              <w:rPr>
                <w:rFonts w:cstheme="minorHAnsi"/>
              </w:rPr>
            </w:pPr>
            <w:r>
              <w:rPr>
                <w:rFonts w:cstheme="minorHAnsi"/>
              </w:rPr>
              <w:t>16</w:t>
            </w:r>
          </w:p>
        </w:tc>
        <w:tc>
          <w:tcPr>
            <w:tcW w:w="2551" w:type="dxa"/>
            <w:vAlign w:val="center"/>
          </w:tcPr>
          <w:p w14:paraId="42F6F5E6" w14:textId="54C38E94" w:rsidR="00D37617" w:rsidRPr="0020031E" w:rsidRDefault="00D37617" w:rsidP="00852B9C">
            <w:pPr>
              <w:rPr>
                <w:rFonts w:cstheme="minorHAnsi"/>
              </w:rPr>
            </w:pPr>
            <w:r w:rsidRPr="0020031E">
              <w:rPr>
                <w:rFonts w:cstheme="minorHAnsi"/>
              </w:rPr>
              <w:t>Gwarancja</w:t>
            </w:r>
          </w:p>
        </w:tc>
        <w:tc>
          <w:tcPr>
            <w:tcW w:w="6236" w:type="dxa"/>
            <w:vAlign w:val="center"/>
          </w:tcPr>
          <w:p w14:paraId="1744492E" w14:textId="54869FBE" w:rsidR="00D37617" w:rsidRPr="0020031E" w:rsidRDefault="00D37617" w:rsidP="00C51A7F">
            <w:pPr>
              <w:jc w:val="both"/>
              <w:rPr>
                <w:rFonts w:cstheme="minorHAnsi"/>
              </w:rPr>
            </w:pPr>
            <w:r w:rsidRPr="0020031E">
              <w:rPr>
                <w:rFonts w:cstheme="minorHAnsi"/>
              </w:rPr>
              <w:t xml:space="preserve">Minimum </w:t>
            </w:r>
            <w:r w:rsidR="005923A7">
              <w:rPr>
                <w:rFonts w:cstheme="minorHAnsi"/>
              </w:rPr>
              <w:t>3</w:t>
            </w:r>
            <w:r w:rsidRPr="0020031E">
              <w:rPr>
                <w:rFonts w:cstheme="minorHAnsi"/>
              </w:rPr>
              <w:t>-letnia gwarancja producenta na części, robociznę i naprawę w miejscu instalacji typu On-Site z czasem reakcji NBD.</w:t>
            </w:r>
          </w:p>
          <w:p w14:paraId="31B82E46" w14:textId="77777777" w:rsidR="00D37617" w:rsidRPr="0020031E" w:rsidRDefault="00D37617" w:rsidP="00C51A7F">
            <w:pPr>
              <w:jc w:val="both"/>
              <w:rPr>
                <w:rFonts w:cstheme="minorHAnsi"/>
              </w:rPr>
            </w:pPr>
            <w:r w:rsidRPr="0020031E">
              <w:rPr>
                <w:rFonts w:cstheme="minorHAnsi"/>
              </w:rPr>
              <w:t>Uszkodzone dyski pozostają własnością zamawiającego.</w:t>
            </w:r>
          </w:p>
          <w:p w14:paraId="01D3EEA1" w14:textId="77777777" w:rsidR="00D37617" w:rsidRPr="0020031E" w:rsidRDefault="00D37617" w:rsidP="00C51A7F">
            <w:pPr>
              <w:jc w:val="both"/>
              <w:rPr>
                <w:rFonts w:cstheme="minorHAnsi"/>
              </w:rPr>
            </w:pPr>
            <w:r w:rsidRPr="0020031E">
              <w:rPr>
                <w:rFonts w:cstheme="minorHAnsi"/>
              </w:rPr>
              <w:t>Usługa wsparcia technicznego musi być świadczona przez serwis producenta oferowanych urządzeń.</w:t>
            </w:r>
          </w:p>
        </w:tc>
      </w:tr>
      <w:tr w:rsidR="00D37617" w:rsidRPr="0020031E" w14:paraId="1F644969" w14:textId="77777777" w:rsidTr="00852B9C">
        <w:tc>
          <w:tcPr>
            <w:tcW w:w="486" w:type="dxa"/>
            <w:vAlign w:val="center"/>
          </w:tcPr>
          <w:p w14:paraId="2F7ED8DA" w14:textId="1283461A" w:rsidR="00D37617" w:rsidRPr="0020031E" w:rsidRDefault="00D37617" w:rsidP="00C51A7F">
            <w:pPr>
              <w:jc w:val="center"/>
              <w:rPr>
                <w:rFonts w:cstheme="minorHAnsi"/>
              </w:rPr>
            </w:pPr>
            <w:r>
              <w:rPr>
                <w:rFonts w:cstheme="minorHAnsi"/>
              </w:rPr>
              <w:t>17</w:t>
            </w:r>
          </w:p>
        </w:tc>
        <w:tc>
          <w:tcPr>
            <w:tcW w:w="2551" w:type="dxa"/>
            <w:vAlign w:val="center"/>
          </w:tcPr>
          <w:p w14:paraId="641ABBC5" w14:textId="0839E124" w:rsidR="00D37617" w:rsidRPr="0020031E" w:rsidRDefault="00D37617" w:rsidP="00852B9C">
            <w:pPr>
              <w:rPr>
                <w:rFonts w:cstheme="minorHAnsi"/>
              </w:rPr>
            </w:pPr>
            <w:r w:rsidRPr="0020031E">
              <w:rPr>
                <w:rFonts w:cstheme="minorHAnsi"/>
              </w:rPr>
              <w:t>Inne</w:t>
            </w:r>
          </w:p>
        </w:tc>
        <w:tc>
          <w:tcPr>
            <w:tcW w:w="6236" w:type="dxa"/>
            <w:vAlign w:val="center"/>
          </w:tcPr>
          <w:p w14:paraId="70A25A04" w14:textId="77777777" w:rsidR="00D37617" w:rsidRPr="0020031E" w:rsidRDefault="00D37617" w:rsidP="00C51A7F">
            <w:pPr>
              <w:jc w:val="both"/>
              <w:rPr>
                <w:rFonts w:cstheme="minorHAnsi"/>
              </w:rPr>
            </w:pPr>
            <w:r w:rsidRPr="0020031E">
              <w:rPr>
                <w:rFonts w:cstheme="minorHAnsi"/>
              </w:rPr>
              <w:t>Urządzenia muszą być zakupione w oficjalnym kanale dystrybucyjnym producenta. Na żądanie Zamawiającego, Wykonawca musi przedstawić oświadczenie producenta oferowanego serwera, potwierdzające pochodzenie urządzenia z oficjalnego kanału dystrybucyjnego producenta.</w:t>
            </w:r>
          </w:p>
        </w:tc>
      </w:tr>
    </w:tbl>
    <w:p w14:paraId="03030245" w14:textId="07318C0A" w:rsidR="00161E9F" w:rsidRPr="0020031E" w:rsidRDefault="00161E9F" w:rsidP="00BB3FFD">
      <w:pPr>
        <w:jc w:val="both"/>
        <w:rPr>
          <w:rFonts w:cstheme="minorHAnsi"/>
        </w:rPr>
      </w:pPr>
    </w:p>
    <w:p w14:paraId="77EE71F1" w14:textId="77777777" w:rsidR="00876766" w:rsidRPr="0020031E" w:rsidRDefault="00876766" w:rsidP="00876766">
      <w:pPr>
        <w:jc w:val="both"/>
        <w:rPr>
          <w:rFonts w:cstheme="minorHAnsi"/>
          <w:b/>
          <w:bCs/>
        </w:rPr>
      </w:pPr>
      <w:r w:rsidRPr="0020031E">
        <w:rPr>
          <w:rFonts w:cstheme="minorHAnsi"/>
          <w:b/>
          <w:bCs/>
        </w:rPr>
        <w:t>Serwerowy system operacyjny</w:t>
      </w:r>
    </w:p>
    <w:p w14:paraId="11961806" w14:textId="77777777" w:rsidR="00876766" w:rsidRPr="0020031E" w:rsidRDefault="00876766" w:rsidP="00876766">
      <w:pPr>
        <w:spacing w:after="0"/>
        <w:jc w:val="both"/>
        <w:rPr>
          <w:rFonts w:cstheme="minorHAnsi"/>
        </w:rPr>
      </w:pPr>
      <w:r w:rsidRPr="0020031E">
        <w:rPr>
          <w:rFonts w:cstheme="minorHAnsi"/>
        </w:rPr>
        <w:t xml:space="preserve">Zamawiający wymaga, aby wszystkie elementy systemu oraz jego licencja pochodziły od tego samego producenta. Licencja ma umożliwiać downgrade do poprzednich wersji systemu operacyjnego oraz uprawniać do uruchamiania SSO w środowisku fizycznym i dwóch środowisk systemu operacyjnego za pomocą wbudowanych mechanizmów wirtualizacji. </w:t>
      </w:r>
    </w:p>
    <w:p w14:paraId="46246031" w14:textId="77777777" w:rsidR="00876766" w:rsidRPr="0020031E" w:rsidRDefault="00876766" w:rsidP="00876766">
      <w:pPr>
        <w:spacing w:after="0"/>
        <w:jc w:val="both"/>
        <w:rPr>
          <w:rFonts w:cstheme="minorHAnsi"/>
        </w:rPr>
      </w:pPr>
      <w:r w:rsidRPr="0020031E">
        <w:rPr>
          <w:rFonts w:cstheme="minorHAnsi"/>
        </w:rPr>
        <w:t xml:space="preserve">Wymaga się dostarczenia 1 licencji na 16 rdzeni. </w:t>
      </w:r>
    </w:p>
    <w:p w14:paraId="7C8B129C" w14:textId="1C4B8AD1" w:rsidR="00876766" w:rsidRPr="0020031E" w:rsidRDefault="00876766" w:rsidP="00876766">
      <w:pPr>
        <w:jc w:val="both"/>
        <w:rPr>
          <w:rFonts w:cstheme="minorHAnsi"/>
        </w:rPr>
      </w:pPr>
      <w:r w:rsidRPr="0020031E">
        <w:rPr>
          <w:rFonts w:cstheme="minorHAnsi"/>
        </w:rPr>
        <w:t>Jeżeli system operacyjny wymaga licencji dostępowych należy dostarczyć licencję dla 5 urządzeń.</w:t>
      </w:r>
    </w:p>
    <w:tbl>
      <w:tblPr>
        <w:tblStyle w:val="Tabela-Siatka"/>
        <w:tblW w:w="9273" w:type="dxa"/>
        <w:tblLook w:val="04A0" w:firstRow="1" w:lastRow="0" w:firstColumn="1" w:lastColumn="0" w:noHBand="0" w:noVBand="1"/>
      </w:tblPr>
      <w:tblGrid>
        <w:gridCol w:w="486"/>
        <w:gridCol w:w="8787"/>
      </w:tblGrid>
      <w:tr w:rsidR="00876766" w:rsidRPr="00377F35" w14:paraId="4FBBA662" w14:textId="77777777" w:rsidTr="00F7628D">
        <w:trPr>
          <w:trHeight w:val="482"/>
        </w:trPr>
        <w:tc>
          <w:tcPr>
            <w:tcW w:w="486" w:type="dxa"/>
            <w:shd w:val="clear" w:color="auto" w:fill="F3F6FB"/>
            <w:vAlign w:val="center"/>
          </w:tcPr>
          <w:p w14:paraId="7E55F091" w14:textId="77777777" w:rsidR="00876766" w:rsidRPr="00377F35" w:rsidRDefault="00876766" w:rsidP="00377F35">
            <w:pPr>
              <w:jc w:val="center"/>
              <w:rPr>
                <w:rFonts w:cstheme="minorHAnsi"/>
                <w:b/>
                <w:bCs/>
              </w:rPr>
            </w:pPr>
            <w:r w:rsidRPr="00377F35">
              <w:rPr>
                <w:rFonts w:cstheme="minorHAnsi"/>
                <w:b/>
                <w:bCs/>
              </w:rPr>
              <w:t>Lp.</w:t>
            </w:r>
          </w:p>
        </w:tc>
        <w:tc>
          <w:tcPr>
            <w:tcW w:w="8787" w:type="dxa"/>
            <w:shd w:val="clear" w:color="auto" w:fill="F3F6FB"/>
            <w:vAlign w:val="center"/>
          </w:tcPr>
          <w:p w14:paraId="41FADB4B" w14:textId="77777777" w:rsidR="00876766" w:rsidRPr="00377F35" w:rsidRDefault="00876766" w:rsidP="00377F35">
            <w:pPr>
              <w:jc w:val="center"/>
              <w:rPr>
                <w:rFonts w:cstheme="minorHAnsi"/>
                <w:b/>
                <w:bCs/>
              </w:rPr>
            </w:pPr>
            <w:r w:rsidRPr="00377F35">
              <w:rPr>
                <w:rFonts w:cstheme="minorHAnsi"/>
                <w:b/>
                <w:bCs/>
              </w:rPr>
              <w:t>Wymagane minimalne parametry techniczne</w:t>
            </w:r>
          </w:p>
        </w:tc>
      </w:tr>
      <w:tr w:rsidR="00876766" w:rsidRPr="0020031E" w14:paraId="77EBEAEA" w14:textId="77777777" w:rsidTr="00F7628D">
        <w:tc>
          <w:tcPr>
            <w:tcW w:w="486" w:type="dxa"/>
          </w:tcPr>
          <w:p w14:paraId="6CEAEB25" w14:textId="77777777" w:rsidR="00876766" w:rsidRPr="0020031E" w:rsidRDefault="00876766" w:rsidP="00C51A7F">
            <w:pPr>
              <w:jc w:val="both"/>
              <w:rPr>
                <w:rFonts w:cstheme="minorHAnsi"/>
              </w:rPr>
            </w:pPr>
            <w:r w:rsidRPr="0020031E">
              <w:rPr>
                <w:rFonts w:cstheme="minorHAnsi"/>
              </w:rPr>
              <w:t>1</w:t>
            </w:r>
          </w:p>
        </w:tc>
        <w:tc>
          <w:tcPr>
            <w:tcW w:w="8787" w:type="dxa"/>
          </w:tcPr>
          <w:p w14:paraId="0B4BD9B7" w14:textId="77777777" w:rsidR="00876766" w:rsidRPr="0020031E" w:rsidRDefault="00876766" w:rsidP="00C51A7F">
            <w:pPr>
              <w:jc w:val="both"/>
              <w:rPr>
                <w:rFonts w:cstheme="minorHAnsi"/>
              </w:rPr>
            </w:pPr>
            <w:r w:rsidRPr="0020031E">
              <w:rPr>
                <w:rFonts w:cstheme="minorHAnsi"/>
              </w:rPr>
              <w:t>Posiada możliwość wykorzystania 320 procesorów logicznych oraz 4 TB pamięci RAM w środowisku fizycznym</w:t>
            </w:r>
          </w:p>
        </w:tc>
      </w:tr>
      <w:tr w:rsidR="00876766" w:rsidRPr="0020031E" w14:paraId="2D257137" w14:textId="77777777" w:rsidTr="00F7628D">
        <w:tc>
          <w:tcPr>
            <w:tcW w:w="486" w:type="dxa"/>
          </w:tcPr>
          <w:p w14:paraId="309FFE02" w14:textId="77777777" w:rsidR="00876766" w:rsidRPr="0020031E" w:rsidRDefault="00876766" w:rsidP="00C51A7F">
            <w:pPr>
              <w:jc w:val="both"/>
              <w:rPr>
                <w:rFonts w:cstheme="minorHAnsi"/>
              </w:rPr>
            </w:pPr>
            <w:r w:rsidRPr="0020031E">
              <w:rPr>
                <w:rFonts w:cstheme="minorHAnsi"/>
              </w:rPr>
              <w:t>2</w:t>
            </w:r>
          </w:p>
        </w:tc>
        <w:tc>
          <w:tcPr>
            <w:tcW w:w="8787" w:type="dxa"/>
          </w:tcPr>
          <w:p w14:paraId="04E054E4" w14:textId="77777777" w:rsidR="00876766" w:rsidRPr="0020031E" w:rsidRDefault="00876766" w:rsidP="00C51A7F">
            <w:pPr>
              <w:jc w:val="both"/>
              <w:rPr>
                <w:rFonts w:cstheme="minorHAnsi"/>
              </w:rPr>
            </w:pPr>
            <w:r w:rsidRPr="0020031E">
              <w:rPr>
                <w:rFonts w:cstheme="minorHAnsi"/>
              </w:rPr>
              <w:t>Posiada możliwość wykorzystywania 64 procesorów wirtualnych oraz 1 TB pamięci RAM i dysku o pojemności 64TB przez każdy wirtualny serwerowy system operacyjny.</w:t>
            </w:r>
          </w:p>
        </w:tc>
      </w:tr>
      <w:tr w:rsidR="00876766" w:rsidRPr="0020031E" w14:paraId="2B516F7A" w14:textId="77777777" w:rsidTr="00F7628D">
        <w:tc>
          <w:tcPr>
            <w:tcW w:w="486" w:type="dxa"/>
          </w:tcPr>
          <w:p w14:paraId="10752246" w14:textId="77777777" w:rsidR="00876766" w:rsidRPr="0020031E" w:rsidRDefault="00876766" w:rsidP="00C51A7F">
            <w:pPr>
              <w:jc w:val="both"/>
              <w:rPr>
                <w:rFonts w:cstheme="minorHAnsi"/>
              </w:rPr>
            </w:pPr>
            <w:r w:rsidRPr="0020031E">
              <w:rPr>
                <w:rFonts w:cstheme="minorHAnsi"/>
              </w:rPr>
              <w:t>3</w:t>
            </w:r>
          </w:p>
        </w:tc>
        <w:tc>
          <w:tcPr>
            <w:tcW w:w="8787" w:type="dxa"/>
          </w:tcPr>
          <w:p w14:paraId="78B0A25B" w14:textId="77777777" w:rsidR="00876766" w:rsidRPr="0020031E" w:rsidRDefault="00876766" w:rsidP="00C51A7F">
            <w:pPr>
              <w:jc w:val="both"/>
              <w:rPr>
                <w:rFonts w:cstheme="minorHAnsi"/>
              </w:rPr>
            </w:pPr>
            <w:r w:rsidRPr="0020031E">
              <w:rPr>
                <w:rFonts w:cstheme="minorHAnsi"/>
              </w:rPr>
              <w:t>Posiada możliwość budowania klastrów składających się z 64 węzłów z możliwością uruchamiania do 7000 maszyn wirtualnych.</w:t>
            </w:r>
          </w:p>
        </w:tc>
      </w:tr>
      <w:tr w:rsidR="00876766" w:rsidRPr="0020031E" w14:paraId="4A46CAA4" w14:textId="77777777" w:rsidTr="00F7628D">
        <w:tc>
          <w:tcPr>
            <w:tcW w:w="486" w:type="dxa"/>
          </w:tcPr>
          <w:p w14:paraId="6E2E5CE1" w14:textId="77777777" w:rsidR="00876766" w:rsidRPr="0020031E" w:rsidRDefault="00876766" w:rsidP="00C51A7F">
            <w:pPr>
              <w:jc w:val="both"/>
              <w:rPr>
                <w:rFonts w:cstheme="minorHAnsi"/>
              </w:rPr>
            </w:pPr>
            <w:r w:rsidRPr="0020031E">
              <w:rPr>
                <w:rFonts w:cstheme="minorHAnsi"/>
              </w:rPr>
              <w:lastRenderedPageBreak/>
              <w:t>4</w:t>
            </w:r>
          </w:p>
        </w:tc>
        <w:tc>
          <w:tcPr>
            <w:tcW w:w="8787" w:type="dxa"/>
          </w:tcPr>
          <w:p w14:paraId="03AE2179" w14:textId="77777777" w:rsidR="00876766" w:rsidRPr="0020031E" w:rsidRDefault="00876766" w:rsidP="00C51A7F">
            <w:pPr>
              <w:jc w:val="both"/>
              <w:rPr>
                <w:rFonts w:cstheme="minorHAnsi"/>
              </w:rPr>
            </w:pPr>
            <w:r w:rsidRPr="0020031E">
              <w:rPr>
                <w:rFonts w:cstheme="minorHAnsi"/>
              </w:rPr>
              <w:t>Posiada możliwość migracji maszyn wirtualnych bez zatrzymywania ich pracy między fizycznymi serwerami z uruchomionym mechanizmem wirtualizacji (hypervisor) przez sieć Ethernet bez konieczności stosowania dodatkowych mechanizmów współdzielenia pamięci.</w:t>
            </w:r>
          </w:p>
        </w:tc>
      </w:tr>
      <w:tr w:rsidR="00876766" w:rsidRPr="0020031E" w14:paraId="6C727AAE" w14:textId="77777777" w:rsidTr="00F7628D">
        <w:tc>
          <w:tcPr>
            <w:tcW w:w="486" w:type="dxa"/>
          </w:tcPr>
          <w:p w14:paraId="18D8CB73" w14:textId="77777777" w:rsidR="00876766" w:rsidRPr="0020031E" w:rsidRDefault="00876766" w:rsidP="00C51A7F">
            <w:pPr>
              <w:jc w:val="both"/>
              <w:rPr>
                <w:rFonts w:cstheme="minorHAnsi"/>
              </w:rPr>
            </w:pPr>
            <w:r w:rsidRPr="0020031E">
              <w:rPr>
                <w:rFonts w:cstheme="minorHAnsi"/>
              </w:rPr>
              <w:t>5</w:t>
            </w:r>
          </w:p>
        </w:tc>
        <w:tc>
          <w:tcPr>
            <w:tcW w:w="8787" w:type="dxa"/>
          </w:tcPr>
          <w:p w14:paraId="5001B466" w14:textId="77777777" w:rsidR="00876766" w:rsidRPr="0020031E" w:rsidRDefault="00876766" w:rsidP="00C51A7F">
            <w:pPr>
              <w:jc w:val="both"/>
              <w:rPr>
                <w:rFonts w:cstheme="minorHAnsi"/>
              </w:rPr>
            </w:pPr>
            <w:r w:rsidRPr="0020031E">
              <w:rPr>
                <w:rFonts w:cstheme="minorHAnsi"/>
              </w:rPr>
              <w:t>Posiada wsparcie (na umożliwiającym to sprzęcie) dodawania i wymiany pamięci RAM bez przerywania pracy.</w:t>
            </w:r>
          </w:p>
        </w:tc>
      </w:tr>
      <w:tr w:rsidR="00876766" w:rsidRPr="0020031E" w14:paraId="3EF794F8" w14:textId="77777777" w:rsidTr="00F7628D">
        <w:tc>
          <w:tcPr>
            <w:tcW w:w="486" w:type="dxa"/>
          </w:tcPr>
          <w:p w14:paraId="7ED945F1" w14:textId="77777777" w:rsidR="00876766" w:rsidRPr="0020031E" w:rsidRDefault="00876766" w:rsidP="00C51A7F">
            <w:pPr>
              <w:jc w:val="both"/>
              <w:rPr>
                <w:rFonts w:cstheme="minorHAnsi"/>
              </w:rPr>
            </w:pPr>
            <w:r w:rsidRPr="0020031E">
              <w:rPr>
                <w:rFonts w:cstheme="minorHAnsi"/>
              </w:rPr>
              <w:t>6</w:t>
            </w:r>
          </w:p>
        </w:tc>
        <w:tc>
          <w:tcPr>
            <w:tcW w:w="8787" w:type="dxa"/>
          </w:tcPr>
          <w:p w14:paraId="705D1B92" w14:textId="77777777" w:rsidR="00876766" w:rsidRPr="0020031E" w:rsidRDefault="00876766" w:rsidP="00C51A7F">
            <w:pPr>
              <w:jc w:val="both"/>
              <w:rPr>
                <w:rFonts w:cstheme="minorHAnsi"/>
              </w:rPr>
            </w:pPr>
            <w:r w:rsidRPr="0020031E">
              <w:rPr>
                <w:rFonts w:cstheme="minorHAnsi"/>
              </w:rPr>
              <w:t>Posiada wsparcie (na umożliwiającym to sprzęcie) dodawania i wymiany procesorów bez przerywania pracy.</w:t>
            </w:r>
          </w:p>
        </w:tc>
      </w:tr>
      <w:tr w:rsidR="00876766" w:rsidRPr="0020031E" w14:paraId="7B927CE4" w14:textId="77777777" w:rsidTr="00F7628D">
        <w:tc>
          <w:tcPr>
            <w:tcW w:w="486" w:type="dxa"/>
          </w:tcPr>
          <w:p w14:paraId="3B1ABB58" w14:textId="77777777" w:rsidR="00876766" w:rsidRPr="0020031E" w:rsidRDefault="00876766" w:rsidP="00C51A7F">
            <w:pPr>
              <w:jc w:val="both"/>
              <w:rPr>
                <w:rFonts w:cstheme="minorHAnsi"/>
              </w:rPr>
            </w:pPr>
            <w:r w:rsidRPr="0020031E">
              <w:rPr>
                <w:rFonts w:cstheme="minorHAnsi"/>
              </w:rPr>
              <w:t>7</w:t>
            </w:r>
          </w:p>
        </w:tc>
        <w:tc>
          <w:tcPr>
            <w:tcW w:w="8787" w:type="dxa"/>
          </w:tcPr>
          <w:p w14:paraId="0B92033A" w14:textId="77777777" w:rsidR="00876766" w:rsidRPr="0020031E" w:rsidRDefault="00876766" w:rsidP="00C51A7F">
            <w:pPr>
              <w:jc w:val="both"/>
              <w:rPr>
                <w:rFonts w:cstheme="minorHAnsi"/>
              </w:rPr>
            </w:pPr>
            <w:r w:rsidRPr="0020031E">
              <w:rPr>
                <w:rFonts w:cstheme="minorHAnsi"/>
              </w:rPr>
              <w:t>Posiada automatyczną weryfikację cyfrowych sygnatur sterowników w celu sprawdzenia czy sterownik przeszedł testy jakości przeprowadzone przez producenta systemu operacyjnego</w:t>
            </w:r>
          </w:p>
        </w:tc>
      </w:tr>
      <w:tr w:rsidR="00876766" w:rsidRPr="0020031E" w14:paraId="5050A8FC" w14:textId="77777777" w:rsidTr="00F7628D">
        <w:tc>
          <w:tcPr>
            <w:tcW w:w="486" w:type="dxa"/>
          </w:tcPr>
          <w:p w14:paraId="3DCE3934" w14:textId="77777777" w:rsidR="00876766" w:rsidRPr="0020031E" w:rsidRDefault="00876766" w:rsidP="00C51A7F">
            <w:pPr>
              <w:jc w:val="both"/>
              <w:rPr>
                <w:rFonts w:cstheme="minorHAnsi"/>
              </w:rPr>
            </w:pPr>
            <w:r w:rsidRPr="0020031E">
              <w:rPr>
                <w:rFonts w:cstheme="minorHAnsi"/>
              </w:rPr>
              <w:t>8</w:t>
            </w:r>
          </w:p>
        </w:tc>
        <w:tc>
          <w:tcPr>
            <w:tcW w:w="8787" w:type="dxa"/>
          </w:tcPr>
          <w:p w14:paraId="2B755BD4" w14:textId="77777777" w:rsidR="00876766" w:rsidRPr="0020031E" w:rsidRDefault="00876766" w:rsidP="00C51A7F">
            <w:pPr>
              <w:jc w:val="both"/>
              <w:rPr>
                <w:rFonts w:cstheme="minorHAnsi"/>
              </w:rPr>
            </w:pPr>
            <w:r w:rsidRPr="0020031E">
              <w:rPr>
                <w:rFonts w:cstheme="minorHAnsi"/>
              </w:rPr>
              <w:t>Posiada możliwość dynamicznego obniżania poboru energii przez rdzenie procesów niewykorzystywane w bieżącej pracy.</w:t>
            </w:r>
          </w:p>
        </w:tc>
      </w:tr>
      <w:tr w:rsidR="00876766" w:rsidRPr="0020031E" w14:paraId="4B066D92" w14:textId="77777777" w:rsidTr="00F7628D">
        <w:tc>
          <w:tcPr>
            <w:tcW w:w="486" w:type="dxa"/>
          </w:tcPr>
          <w:p w14:paraId="416FA4A3" w14:textId="77777777" w:rsidR="00876766" w:rsidRPr="0020031E" w:rsidRDefault="00876766" w:rsidP="00C51A7F">
            <w:pPr>
              <w:jc w:val="both"/>
              <w:rPr>
                <w:rFonts w:cstheme="minorHAnsi"/>
              </w:rPr>
            </w:pPr>
            <w:r w:rsidRPr="0020031E">
              <w:rPr>
                <w:rFonts w:cstheme="minorHAnsi"/>
              </w:rPr>
              <w:t>9</w:t>
            </w:r>
          </w:p>
        </w:tc>
        <w:tc>
          <w:tcPr>
            <w:tcW w:w="8787" w:type="dxa"/>
          </w:tcPr>
          <w:p w14:paraId="730BD9ED" w14:textId="77777777" w:rsidR="00876766" w:rsidRPr="0020031E" w:rsidRDefault="00876766" w:rsidP="00C51A7F">
            <w:pPr>
              <w:jc w:val="both"/>
              <w:rPr>
                <w:rFonts w:cstheme="minorHAnsi"/>
              </w:rPr>
            </w:pPr>
            <w:r w:rsidRPr="0020031E">
              <w:rPr>
                <w:rFonts w:cstheme="minorHAnsi"/>
              </w:rPr>
              <w:t>Wbudowane wsparcie instalacji i pracy na wolumenach, które:</w:t>
            </w:r>
          </w:p>
          <w:p w14:paraId="28B45BB3" w14:textId="77777777" w:rsidR="00876766" w:rsidRPr="0020031E" w:rsidRDefault="00876766" w:rsidP="00581B54">
            <w:pPr>
              <w:pStyle w:val="Akapitzlist"/>
              <w:numPr>
                <w:ilvl w:val="0"/>
                <w:numId w:val="10"/>
              </w:numPr>
              <w:ind w:left="394"/>
              <w:jc w:val="both"/>
              <w:rPr>
                <w:rFonts w:cstheme="minorHAnsi"/>
              </w:rPr>
            </w:pPr>
            <w:r w:rsidRPr="0020031E">
              <w:rPr>
                <w:rFonts w:cstheme="minorHAnsi"/>
              </w:rPr>
              <w:t>Pozwalają na zmianę rozmiaru w czasie pracy systemu,</w:t>
            </w:r>
          </w:p>
          <w:p w14:paraId="2A2EAC95" w14:textId="77777777" w:rsidR="00876766" w:rsidRPr="0020031E" w:rsidRDefault="00876766" w:rsidP="00581B54">
            <w:pPr>
              <w:pStyle w:val="Akapitzlist"/>
              <w:numPr>
                <w:ilvl w:val="0"/>
                <w:numId w:val="10"/>
              </w:numPr>
              <w:ind w:left="394"/>
              <w:jc w:val="both"/>
              <w:rPr>
                <w:rFonts w:cstheme="minorHAnsi"/>
              </w:rPr>
            </w:pPr>
            <w:r w:rsidRPr="0020031E">
              <w:rPr>
                <w:rFonts w:cstheme="minorHAnsi"/>
              </w:rPr>
              <w:t>Umożliwiają tworzenie w czasie pracy systemu migawek, dających użytkownikom końcowym (lokalnym i sieciowym) prosty wgląd w poprzednie wersje plików i folderów,</w:t>
            </w:r>
          </w:p>
          <w:p w14:paraId="5B9F9FB4" w14:textId="77777777" w:rsidR="00876766" w:rsidRPr="0020031E" w:rsidRDefault="00876766" w:rsidP="00581B54">
            <w:pPr>
              <w:pStyle w:val="Akapitzlist"/>
              <w:numPr>
                <w:ilvl w:val="0"/>
                <w:numId w:val="10"/>
              </w:numPr>
              <w:ind w:left="394"/>
              <w:jc w:val="both"/>
              <w:rPr>
                <w:rFonts w:cstheme="minorHAnsi"/>
              </w:rPr>
            </w:pPr>
            <w:r w:rsidRPr="0020031E">
              <w:rPr>
                <w:rFonts w:cstheme="minorHAnsi"/>
              </w:rPr>
              <w:t>Umożliwiają kompresję „w locie” dla wybranych plików i/lub folderów,</w:t>
            </w:r>
          </w:p>
          <w:p w14:paraId="15BE927C" w14:textId="77777777" w:rsidR="00876766" w:rsidRPr="0020031E" w:rsidRDefault="00876766" w:rsidP="00581B54">
            <w:pPr>
              <w:pStyle w:val="Akapitzlist"/>
              <w:numPr>
                <w:ilvl w:val="0"/>
                <w:numId w:val="10"/>
              </w:numPr>
              <w:ind w:left="394"/>
              <w:jc w:val="both"/>
              <w:rPr>
                <w:rFonts w:cstheme="minorHAnsi"/>
              </w:rPr>
            </w:pPr>
            <w:r w:rsidRPr="0020031E">
              <w:rPr>
                <w:rFonts w:cstheme="minorHAnsi"/>
              </w:rPr>
              <w:t>Umożliwiają zdefiniowanie list kontroli dostępu (ACL_</w:t>
            </w:r>
          </w:p>
        </w:tc>
      </w:tr>
      <w:tr w:rsidR="00876766" w:rsidRPr="0020031E" w14:paraId="30D4A16B" w14:textId="77777777" w:rsidTr="00F7628D">
        <w:tc>
          <w:tcPr>
            <w:tcW w:w="486" w:type="dxa"/>
          </w:tcPr>
          <w:p w14:paraId="50A661AA" w14:textId="77777777" w:rsidR="00876766" w:rsidRPr="0020031E" w:rsidRDefault="00876766" w:rsidP="00C51A7F">
            <w:pPr>
              <w:jc w:val="both"/>
              <w:rPr>
                <w:rFonts w:cstheme="minorHAnsi"/>
              </w:rPr>
            </w:pPr>
            <w:r w:rsidRPr="0020031E">
              <w:rPr>
                <w:rFonts w:cstheme="minorHAnsi"/>
              </w:rPr>
              <w:t>10</w:t>
            </w:r>
          </w:p>
        </w:tc>
        <w:tc>
          <w:tcPr>
            <w:tcW w:w="8787" w:type="dxa"/>
          </w:tcPr>
          <w:p w14:paraId="19FD989E" w14:textId="77777777" w:rsidR="00876766" w:rsidRPr="0020031E" w:rsidRDefault="00876766" w:rsidP="00C51A7F">
            <w:pPr>
              <w:jc w:val="both"/>
              <w:rPr>
                <w:rFonts w:cstheme="minorHAnsi"/>
              </w:rPr>
            </w:pPr>
            <w:r w:rsidRPr="0020031E">
              <w:rPr>
                <w:rFonts w:cstheme="minorHAnsi"/>
              </w:rPr>
              <w:t>Posiada wbudowany mechanizm klasyfikowania i indeksowania plików (dokumentów) w oparciu o ich zawartość.</w:t>
            </w:r>
          </w:p>
        </w:tc>
      </w:tr>
      <w:tr w:rsidR="00876766" w:rsidRPr="0020031E" w14:paraId="5A5EEF17" w14:textId="77777777" w:rsidTr="00F7628D">
        <w:tc>
          <w:tcPr>
            <w:tcW w:w="486" w:type="dxa"/>
          </w:tcPr>
          <w:p w14:paraId="68414C4D" w14:textId="77777777" w:rsidR="00876766" w:rsidRPr="0020031E" w:rsidRDefault="00876766" w:rsidP="00C51A7F">
            <w:pPr>
              <w:jc w:val="both"/>
              <w:rPr>
                <w:rFonts w:cstheme="minorHAnsi"/>
              </w:rPr>
            </w:pPr>
            <w:r w:rsidRPr="0020031E">
              <w:rPr>
                <w:rFonts w:cstheme="minorHAnsi"/>
              </w:rPr>
              <w:t>11</w:t>
            </w:r>
          </w:p>
        </w:tc>
        <w:tc>
          <w:tcPr>
            <w:tcW w:w="8787" w:type="dxa"/>
          </w:tcPr>
          <w:p w14:paraId="2C191C49" w14:textId="77777777" w:rsidR="00876766" w:rsidRPr="0020031E" w:rsidRDefault="00876766" w:rsidP="00C51A7F">
            <w:pPr>
              <w:jc w:val="both"/>
              <w:rPr>
                <w:rFonts w:cstheme="minorHAnsi"/>
              </w:rPr>
            </w:pPr>
            <w:r w:rsidRPr="0020031E">
              <w:rPr>
                <w:rFonts w:cstheme="minorHAnsi"/>
              </w:rPr>
              <w:t>Posiada wbudowane szyfrowanie dysków przy pomocy mechanizmów posiadających certyfikat FIPS 140-2 lub równoważny wydany przez NIST lub inną agendę rządową zajmującą się bezpieczeństwem informacji</w:t>
            </w:r>
          </w:p>
        </w:tc>
      </w:tr>
      <w:tr w:rsidR="00876766" w:rsidRPr="0020031E" w14:paraId="686987BA" w14:textId="77777777" w:rsidTr="00F7628D">
        <w:tc>
          <w:tcPr>
            <w:tcW w:w="486" w:type="dxa"/>
          </w:tcPr>
          <w:p w14:paraId="070725A4" w14:textId="77777777" w:rsidR="00876766" w:rsidRPr="0020031E" w:rsidRDefault="00876766" w:rsidP="00C51A7F">
            <w:pPr>
              <w:jc w:val="both"/>
              <w:rPr>
                <w:rFonts w:cstheme="minorHAnsi"/>
              </w:rPr>
            </w:pPr>
            <w:r w:rsidRPr="0020031E">
              <w:rPr>
                <w:rFonts w:cstheme="minorHAnsi"/>
              </w:rPr>
              <w:t>12</w:t>
            </w:r>
          </w:p>
        </w:tc>
        <w:tc>
          <w:tcPr>
            <w:tcW w:w="8787" w:type="dxa"/>
          </w:tcPr>
          <w:p w14:paraId="383BC7B7" w14:textId="77777777" w:rsidR="00876766" w:rsidRPr="0020031E" w:rsidRDefault="00876766" w:rsidP="00C51A7F">
            <w:pPr>
              <w:jc w:val="both"/>
              <w:rPr>
                <w:rFonts w:cstheme="minorHAnsi"/>
              </w:rPr>
            </w:pPr>
            <w:r w:rsidRPr="0020031E">
              <w:rPr>
                <w:rFonts w:cstheme="minorHAnsi"/>
              </w:rPr>
              <w:t>Posiada możliwość uruchamiania aplikacji internetowych wykorzystujących technologię ASP.NET</w:t>
            </w:r>
          </w:p>
        </w:tc>
      </w:tr>
      <w:tr w:rsidR="00876766" w:rsidRPr="0020031E" w14:paraId="5233083F" w14:textId="77777777" w:rsidTr="00F7628D">
        <w:tc>
          <w:tcPr>
            <w:tcW w:w="486" w:type="dxa"/>
          </w:tcPr>
          <w:p w14:paraId="3388D904" w14:textId="77777777" w:rsidR="00876766" w:rsidRPr="0020031E" w:rsidRDefault="00876766" w:rsidP="00C51A7F">
            <w:pPr>
              <w:jc w:val="both"/>
              <w:rPr>
                <w:rFonts w:cstheme="minorHAnsi"/>
              </w:rPr>
            </w:pPr>
            <w:r w:rsidRPr="0020031E">
              <w:rPr>
                <w:rFonts w:cstheme="minorHAnsi"/>
              </w:rPr>
              <w:t>13</w:t>
            </w:r>
          </w:p>
        </w:tc>
        <w:tc>
          <w:tcPr>
            <w:tcW w:w="8787" w:type="dxa"/>
          </w:tcPr>
          <w:p w14:paraId="23FA3E41" w14:textId="77777777" w:rsidR="00876766" w:rsidRPr="0020031E" w:rsidRDefault="00876766" w:rsidP="00C51A7F">
            <w:pPr>
              <w:jc w:val="both"/>
              <w:rPr>
                <w:rFonts w:cstheme="minorHAnsi"/>
              </w:rPr>
            </w:pPr>
            <w:r w:rsidRPr="0020031E">
              <w:rPr>
                <w:rFonts w:cstheme="minorHAnsi"/>
              </w:rPr>
              <w:t>Posiada możliwość dystrybucji ruchu sieciowego http pomiędzy kilka serwerów.</w:t>
            </w:r>
          </w:p>
        </w:tc>
      </w:tr>
      <w:tr w:rsidR="00876766" w:rsidRPr="0020031E" w14:paraId="716EC57B" w14:textId="77777777" w:rsidTr="00F7628D">
        <w:tc>
          <w:tcPr>
            <w:tcW w:w="486" w:type="dxa"/>
          </w:tcPr>
          <w:p w14:paraId="0AD0416A" w14:textId="77777777" w:rsidR="00876766" w:rsidRPr="0020031E" w:rsidRDefault="00876766" w:rsidP="00C51A7F">
            <w:pPr>
              <w:jc w:val="both"/>
              <w:rPr>
                <w:rFonts w:cstheme="minorHAnsi"/>
              </w:rPr>
            </w:pPr>
            <w:r w:rsidRPr="0020031E">
              <w:rPr>
                <w:rFonts w:cstheme="minorHAnsi"/>
              </w:rPr>
              <w:t>14</w:t>
            </w:r>
          </w:p>
        </w:tc>
        <w:tc>
          <w:tcPr>
            <w:tcW w:w="8787" w:type="dxa"/>
          </w:tcPr>
          <w:p w14:paraId="726A41E4" w14:textId="77777777" w:rsidR="00876766" w:rsidRPr="0020031E" w:rsidRDefault="00876766" w:rsidP="00C51A7F">
            <w:pPr>
              <w:jc w:val="both"/>
              <w:rPr>
                <w:rFonts w:cstheme="minorHAnsi"/>
              </w:rPr>
            </w:pPr>
            <w:r w:rsidRPr="0020031E">
              <w:rPr>
                <w:rFonts w:cstheme="minorHAnsi"/>
              </w:rPr>
              <w:t>Posiada wbudowaną zaporę internetową (firewall) z obsługą definiowanych reguł dla ochrony połączeń internetowych i intranetowych.</w:t>
            </w:r>
          </w:p>
        </w:tc>
      </w:tr>
      <w:tr w:rsidR="00876766" w:rsidRPr="0020031E" w14:paraId="565C069F" w14:textId="77777777" w:rsidTr="00F7628D">
        <w:tc>
          <w:tcPr>
            <w:tcW w:w="486" w:type="dxa"/>
          </w:tcPr>
          <w:p w14:paraId="419AF10D" w14:textId="77777777" w:rsidR="00876766" w:rsidRPr="0020031E" w:rsidRDefault="00876766" w:rsidP="00C51A7F">
            <w:pPr>
              <w:jc w:val="both"/>
              <w:rPr>
                <w:rFonts w:cstheme="minorHAnsi"/>
              </w:rPr>
            </w:pPr>
            <w:r w:rsidRPr="0020031E">
              <w:rPr>
                <w:rFonts w:cstheme="minorHAnsi"/>
              </w:rPr>
              <w:t>15</w:t>
            </w:r>
          </w:p>
        </w:tc>
        <w:tc>
          <w:tcPr>
            <w:tcW w:w="8787" w:type="dxa"/>
          </w:tcPr>
          <w:p w14:paraId="701E52D1" w14:textId="77777777" w:rsidR="00876766" w:rsidRPr="0020031E" w:rsidRDefault="00876766" w:rsidP="00C51A7F">
            <w:pPr>
              <w:jc w:val="both"/>
              <w:rPr>
                <w:rFonts w:cstheme="minorHAnsi"/>
              </w:rPr>
            </w:pPr>
            <w:r w:rsidRPr="0020031E">
              <w:rPr>
                <w:rFonts w:cstheme="minorHAnsi"/>
              </w:rPr>
              <w:t>Graficzny interfejs użytkownika.</w:t>
            </w:r>
          </w:p>
        </w:tc>
      </w:tr>
      <w:tr w:rsidR="00876766" w:rsidRPr="0020031E" w14:paraId="0F1CAE0E" w14:textId="77777777" w:rsidTr="00F7628D">
        <w:tc>
          <w:tcPr>
            <w:tcW w:w="486" w:type="dxa"/>
          </w:tcPr>
          <w:p w14:paraId="2376F4C7" w14:textId="77777777" w:rsidR="00876766" w:rsidRPr="0020031E" w:rsidRDefault="00876766" w:rsidP="00C51A7F">
            <w:pPr>
              <w:jc w:val="both"/>
              <w:rPr>
                <w:rFonts w:cstheme="minorHAnsi"/>
              </w:rPr>
            </w:pPr>
            <w:r w:rsidRPr="0020031E">
              <w:rPr>
                <w:rFonts w:cstheme="minorHAnsi"/>
              </w:rPr>
              <w:t>16</w:t>
            </w:r>
          </w:p>
        </w:tc>
        <w:tc>
          <w:tcPr>
            <w:tcW w:w="8787" w:type="dxa"/>
          </w:tcPr>
          <w:p w14:paraId="5E8E2B36" w14:textId="2E2C1B12" w:rsidR="00876766" w:rsidRPr="0020031E" w:rsidRDefault="00876766" w:rsidP="006D3B44">
            <w:pPr>
              <w:jc w:val="both"/>
              <w:rPr>
                <w:rFonts w:cstheme="minorHAnsi"/>
              </w:rPr>
            </w:pPr>
            <w:r w:rsidRPr="0020031E">
              <w:rPr>
                <w:rFonts w:cstheme="minorHAnsi"/>
              </w:rPr>
              <w:t>Zlokalizowane w języku polskim następujące elementy:</w:t>
            </w:r>
            <w:r w:rsidR="006D3B44">
              <w:rPr>
                <w:rFonts w:cstheme="minorHAnsi"/>
              </w:rPr>
              <w:t xml:space="preserve"> </w:t>
            </w:r>
            <w:r w:rsidRPr="006D3B44">
              <w:rPr>
                <w:rFonts w:cstheme="minorHAnsi"/>
              </w:rPr>
              <w:t>Menu,</w:t>
            </w:r>
            <w:r w:rsidR="006D3B44">
              <w:rPr>
                <w:rFonts w:cstheme="minorHAnsi"/>
              </w:rPr>
              <w:t xml:space="preserve"> </w:t>
            </w:r>
            <w:r w:rsidRPr="0020031E">
              <w:rPr>
                <w:rFonts w:cstheme="minorHAnsi"/>
              </w:rPr>
              <w:t>Przeglądarka internetowa,</w:t>
            </w:r>
            <w:r w:rsidR="006D3B44">
              <w:rPr>
                <w:rFonts w:cstheme="minorHAnsi"/>
              </w:rPr>
              <w:t xml:space="preserve"> </w:t>
            </w:r>
            <w:r w:rsidRPr="0020031E">
              <w:rPr>
                <w:rFonts w:cstheme="minorHAnsi"/>
              </w:rPr>
              <w:t>Pomoc,</w:t>
            </w:r>
            <w:r w:rsidR="006D3B44">
              <w:rPr>
                <w:rFonts w:cstheme="minorHAnsi"/>
              </w:rPr>
              <w:t xml:space="preserve"> </w:t>
            </w:r>
            <w:r w:rsidRPr="0020031E">
              <w:rPr>
                <w:rFonts w:cstheme="minorHAnsi"/>
              </w:rPr>
              <w:t>Komunikaty systemowe.</w:t>
            </w:r>
          </w:p>
        </w:tc>
      </w:tr>
      <w:tr w:rsidR="00876766" w:rsidRPr="0020031E" w14:paraId="15C635FB" w14:textId="77777777" w:rsidTr="00F7628D">
        <w:tc>
          <w:tcPr>
            <w:tcW w:w="486" w:type="dxa"/>
          </w:tcPr>
          <w:p w14:paraId="5A4E1717" w14:textId="77777777" w:rsidR="00876766" w:rsidRPr="0020031E" w:rsidRDefault="00876766" w:rsidP="00C51A7F">
            <w:pPr>
              <w:jc w:val="both"/>
              <w:rPr>
                <w:rFonts w:cstheme="minorHAnsi"/>
              </w:rPr>
            </w:pPr>
            <w:r w:rsidRPr="0020031E">
              <w:rPr>
                <w:rFonts w:cstheme="minorHAnsi"/>
              </w:rPr>
              <w:t>17</w:t>
            </w:r>
          </w:p>
        </w:tc>
        <w:tc>
          <w:tcPr>
            <w:tcW w:w="8787" w:type="dxa"/>
          </w:tcPr>
          <w:p w14:paraId="00D8BC8E" w14:textId="77777777" w:rsidR="00876766" w:rsidRPr="0020031E" w:rsidRDefault="00876766" w:rsidP="00C51A7F">
            <w:pPr>
              <w:jc w:val="both"/>
              <w:rPr>
                <w:rFonts w:cstheme="minorHAnsi"/>
              </w:rPr>
            </w:pPr>
            <w:r w:rsidRPr="0020031E">
              <w:rPr>
                <w:rFonts w:cstheme="minorHAnsi"/>
              </w:rPr>
              <w:t>Posiada wsparcie dla większości powszechnie używanych urządzeń peryferyjnych (drukarek, urządzeń sieciowych, standardów USB, Plug&amp;play)</w:t>
            </w:r>
          </w:p>
        </w:tc>
      </w:tr>
      <w:tr w:rsidR="00876766" w:rsidRPr="0020031E" w14:paraId="0E82ECF2" w14:textId="77777777" w:rsidTr="00F7628D">
        <w:tc>
          <w:tcPr>
            <w:tcW w:w="486" w:type="dxa"/>
          </w:tcPr>
          <w:p w14:paraId="70119FF8" w14:textId="77777777" w:rsidR="00876766" w:rsidRPr="0020031E" w:rsidRDefault="00876766" w:rsidP="00C51A7F">
            <w:pPr>
              <w:jc w:val="both"/>
              <w:rPr>
                <w:rFonts w:cstheme="minorHAnsi"/>
              </w:rPr>
            </w:pPr>
            <w:r w:rsidRPr="0020031E">
              <w:rPr>
                <w:rFonts w:cstheme="minorHAnsi"/>
              </w:rPr>
              <w:t>18</w:t>
            </w:r>
          </w:p>
        </w:tc>
        <w:tc>
          <w:tcPr>
            <w:tcW w:w="8787" w:type="dxa"/>
          </w:tcPr>
          <w:p w14:paraId="6F32E4DD" w14:textId="77777777" w:rsidR="00876766" w:rsidRPr="0020031E" w:rsidRDefault="00876766" w:rsidP="00C51A7F">
            <w:pPr>
              <w:jc w:val="both"/>
              <w:rPr>
                <w:rFonts w:cstheme="minorHAnsi"/>
              </w:rPr>
            </w:pPr>
            <w:r w:rsidRPr="0020031E">
              <w:rPr>
                <w:rFonts w:cstheme="minorHAnsi"/>
              </w:rPr>
              <w:t>Posiada możliwość zdalnej konfiguracji, administrowania oraz aktualizowania systemu.</w:t>
            </w:r>
          </w:p>
        </w:tc>
      </w:tr>
      <w:tr w:rsidR="00876766" w:rsidRPr="0020031E" w14:paraId="1F6BDAEE" w14:textId="77777777" w:rsidTr="00F7628D">
        <w:tc>
          <w:tcPr>
            <w:tcW w:w="486" w:type="dxa"/>
          </w:tcPr>
          <w:p w14:paraId="4FC8C0BA" w14:textId="77777777" w:rsidR="00876766" w:rsidRPr="0020031E" w:rsidRDefault="00876766" w:rsidP="00C51A7F">
            <w:pPr>
              <w:jc w:val="both"/>
              <w:rPr>
                <w:rFonts w:cstheme="minorHAnsi"/>
              </w:rPr>
            </w:pPr>
            <w:r w:rsidRPr="0020031E">
              <w:rPr>
                <w:rFonts w:cstheme="minorHAnsi"/>
              </w:rPr>
              <w:t>19</w:t>
            </w:r>
          </w:p>
        </w:tc>
        <w:tc>
          <w:tcPr>
            <w:tcW w:w="8787" w:type="dxa"/>
          </w:tcPr>
          <w:p w14:paraId="63967DFA" w14:textId="77777777" w:rsidR="00876766" w:rsidRPr="0020031E" w:rsidRDefault="00876766" w:rsidP="00C51A7F">
            <w:pPr>
              <w:jc w:val="both"/>
              <w:rPr>
                <w:rFonts w:cstheme="minorHAnsi"/>
              </w:rPr>
            </w:pPr>
            <w:r w:rsidRPr="0020031E">
              <w:rPr>
                <w:rFonts w:cstheme="minorHAnsi"/>
              </w:rPr>
              <w:t>Dostępność bezpłatnych narzędzi producenta systemu umożliwiających badania i wdrażanie zdefiniowanego zestawu polityk bezpieczeństwa.</w:t>
            </w:r>
          </w:p>
        </w:tc>
      </w:tr>
      <w:tr w:rsidR="00876766" w:rsidRPr="0020031E" w14:paraId="46F9FDEE" w14:textId="77777777" w:rsidTr="00F7628D">
        <w:tc>
          <w:tcPr>
            <w:tcW w:w="486" w:type="dxa"/>
          </w:tcPr>
          <w:p w14:paraId="07BAA0A6" w14:textId="77777777" w:rsidR="00876766" w:rsidRPr="0020031E" w:rsidRDefault="00876766" w:rsidP="00C51A7F">
            <w:pPr>
              <w:jc w:val="both"/>
              <w:rPr>
                <w:rFonts w:cstheme="minorHAnsi"/>
              </w:rPr>
            </w:pPr>
            <w:r w:rsidRPr="0020031E">
              <w:rPr>
                <w:rFonts w:cstheme="minorHAnsi"/>
              </w:rPr>
              <w:t>20</w:t>
            </w:r>
          </w:p>
        </w:tc>
        <w:tc>
          <w:tcPr>
            <w:tcW w:w="8787" w:type="dxa"/>
          </w:tcPr>
          <w:p w14:paraId="1DB1BF06" w14:textId="77777777" w:rsidR="00876766" w:rsidRPr="0020031E" w:rsidRDefault="00876766" w:rsidP="00C51A7F">
            <w:pPr>
              <w:jc w:val="both"/>
              <w:rPr>
                <w:rFonts w:cstheme="minorHAnsi"/>
              </w:rPr>
            </w:pPr>
            <w:r w:rsidRPr="0020031E">
              <w:rPr>
                <w:rFonts w:cstheme="minorHAnsi"/>
              </w:rPr>
              <w:t>Pochodzący od producenta systemu serwis zarządzania polityką konsumpcji informacji w dokumentach (Digital Rights Management).</w:t>
            </w:r>
          </w:p>
        </w:tc>
      </w:tr>
      <w:tr w:rsidR="00876766" w:rsidRPr="0020031E" w14:paraId="35E0B084" w14:textId="77777777" w:rsidTr="00F7628D">
        <w:tc>
          <w:tcPr>
            <w:tcW w:w="486" w:type="dxa"/>
          </w:tcPr>
          <w:p w14:paraId="7F8F6880" w14:textId="77777777" w:rsidR="00876766" w:rsidRPr="0020031E" w:rsidRDefault="00876766" w:rsidP="00C51A7F">
            <w:pPr>
              <w:jc w:val="both"/>
              <w:rPr>
                <w:rFonts w:cstheme="minorHAnsi"/>
              </w:rPr>
            </w:pPr>
            <w:r w:rsidRPr="0020031E">
              <w:rPr>
                <w:rFonts w:cstheme="minorHAnsi"/>
              </w:rPr>
              <w:t>21</w:t>
            </w:r>
          </w:p>
        </w:tc>
        <w:tc>
          <w:tcPr>
            <w:tcW w:w="8787" w:type="dxa"/>
          </w:tcPr>
          <w:p w14:paraId="3BA8FCEC" w14:textId="77777777" w:rsidR="00876766" w:rsidRPr="0020031E" w:rsidRDefault="00876766" w:rsidP="00C51A7F">
            <w:pPr>
              <w:jc w:val="both"/>
              <w:rPr>
                <w:rFonts w:cstheme="minorHAnsi"/>
              </w:rPr>
            </w:pPr>
            <w:r w:rsidRPr="0020031E">
              <w:rPr>
                <w:rFonts w:cstheme="minorHAnsi"/>
              </w:rPr>
              <w:t xml:space="preserve">Posiada możliwość implementacji następujących funkcjonalności bez potrzeby instalowania dodatkowych produktów (oprogramowania) innych producentów wymagających dodatkowych licencji: </w:t>
            </w:r>
          </w:p>
          <w:p w14:paraId="5CFBBE7A" w14:textId="77777777" w:rsidR="00876766" w:rsidRPr="0020031E" w:rsidRDefault="00876766" w:rsidP="00F7628D">
            <w:pPr>
              <w:pStyle w:val="Akapitzlist"/>
              <w:numPr>
                <w:ilvl w:val="0"/>
                <w:numId w:val="12"/>
              </w:numPr>
              <w:ind w:left="391"/>
              <w:jc w:val="both"/>
              <w:rPr>
                <w:rFonts w:cstheme="minorHAnsi"/>
              </w:rPr>
            </w:pPr>
            <w:r w:rsidRPr="0020031E">
              <w:rPr>
                <w:rFonts w:cstheme="minorHAnsi"/>
              </w:rPr>
              <w:t xml:space="preserve">Podstawowe usługi sieciowe: DHCP oraz DNS wspierający DNSSEC, </w:t>
            </w:r>
          </w:p>
          <w:p w14:paraId="40C738DE" w14:textId="77777777" w:rsidR="00876766" w:rsidRPr="0020031E" w:rsidRDefault="00876766" w:rsidP="00F7628D">
            <w:pPr>
              <w:pStyle w:val="Akapitzlist"/>
              <w:numPr>
                <w:ilvl w:val="0"/>
                <w:numId w:val="12"/>
              </w:numPr>
              <w:ind w:left="391"/>
              <w:jc w:val="both"/>
              <w:rPr>
                <w:rFonts w:cstheme="minorHAnsi"/>
              </w:rPr>
            </w:pPr>
            <w:r w:rsidRPr="0020031E">
              <w:rPr>
                <w:rFonts w:cstheme="minorHAnsi"/>
              </w:rPr>
              <w:t xml:space="preserve">Usługi katalogowe oparte o LDAP i pozwalające na uwierzytelnianie użytkowników stacji roboczych, pozwalające na zarządzanie zasobami w sieci (użytkownicy, komputery, drukarki, udziały sieciowe), z możliwością wykorzystania następujących funkcji: </w:t>
            </w:r>
          </w:p>
          <w:p w14:paraId="35DD81BA" w14:textId="77777777" w:rsidR="00876766" w:rsidRPr="0020031E" w:rsidRDefault="00876766" w:rsidP="00F7628D">
            <w:pPr>
              <w:pStyle w:val="Akapitzlist"/>
              <w:numPr>
                <w:ilvl w:val="1"/>
                <w:numId w:val="12"/>
              </w:numPr>
              <w:ind w:left="674"/>
              <w:jc w:val="both"/>
              <w:rPr>
                <w:rFonts w:cstheme="minorHAnsi"/>
              </w:rPr>
            </w:pPr>
            <w:r w:rsidRPr="0020031E">
              <w:rPr>
                <w:rFonts w:cstheme="minorHAnsi"/>
              </w:rPr>
              <w:t xml:space="preserve">Podłączenie SSO do domeny w trybie offline – bez dostępnego połączenia sieciowego z domeną, </w:t>
            </w:r>
          </w:p>
          <w:p w14:paraId="0DC697B0" w14:textId="77777777" w:rsidR="00876766" w:rsidRPr="0020031E" w:rsidRDefault="00876766" w:rsidP="00F7628D">
            <w:pPr>
              <w:pStyle w:val="Akapitzlist"/>
              <w:numPr>
                <w:ilvl w:val="1"/>
                <w:numId w:val="12"/>
              </w:numPr>
              <w:ind w:left="674"/>
              <w:jc w:val="both"/>
              <w:rPr>
                <w:rFonts w:cstheme="minorHAnsi"/>
              </w:rPr>
            </w:pPr>
            <w:r w:rsidRPr="0020031E">
              <w:rPr>
                <w:rFonts w:cstheme="minorHAnsi"/>
              </w:rPr>
              <w:t xml:space="preserve">Ustanawianie praw dostępu do zasobów domeny na bazie sposobu logowania użytkownika – na przykład typu certyfikatu użytego do logowania, </w:t>
            </w:r>
          </w:p>
          <w:p w14:paraId="16B5E99F" w14:textId="77777777" w:rsidR="00876766" w:rsidRPr="0020031E" w:rsidRDefault="00876766" w:rsidP="00F7628D">
            <w:pPr>
              <w:pStyle w:val="Akapitzlist"/>
              <w:numPr>
                <w:ilvl w:val="1"/>
                <w:numId w:val="12"/>
              </w:numPr>
              <w:ind w:left="674"/>
              <w:jc w:val="both"/>
              <w:rPr>
                <w:rFonts w:cstheme="minorHAnsi"/>
              </w:rPr>
            </w:pPr>
            <w:r w:rsidRPr="0020031E">
              <w:rPr>
                <w:rFonts w:cstheme="minorHAnsi"/>
              </w:rPr>
              <w:t>Odzyskiwanie przypadkowo skasowanych obiektów usługi katalogowej z mechanizmu kosza.</w:t>
            </w:r>
          </w:p>
          <w:p w14:paraId="5BD03275" w14:textId="77777777" w:rsidR="00876766" w:rsidRPr="0020031E" w:rsidRDefault="00876766" w:rsidP="00F7628D">
            <w:pPr>
              <w:pStyle w:val="Akapitzlist"/>
              <w:numPr>
                <w:ilvl w:val="0"/>
                <w:numId w:val="12"/>
              </w:numPr>
              <w:ind w:left="391"/>
              <w:jc w:val="both"/>
              <w:rPr>
                <w:rFonts w:cstheme="minorHAnsi"/>
              </w:rPr>
            </w:pPr>
            <w:r w:rsidRPr="0020031E">
              <w:rPr>
                <w:rFonts w:cstheme="minorHAnsi"/>
              </w:rPr>
              <w:t xml:space="preserve">Zdalna dystrybucja oprogramowania na stacje robocze. </w:t>
            </w:r>
          </w:p>
          <w:p w14:paraId="5D2C8719" w14:textId="77777777" w:rsidR="00876766" w:rsidRPr="0020031E" w:rsidRDefault="00876766" w:rsidP="00F7628D">
            <w:pPr>
              <w:pStyle w:val="Akapitzlist"/>
              <w:numPr>
                <w:ilvl w:val="0"/>
                <w:numId w:val="12"/>
              </w:numPr>
              <w:ind w:left="391"/>
              <w:jc w:val="both"/>
              <w:rPr>
                <w:rFonts w:cstheme="minorHAnsi"/>
              </w:rPr>
            </w:pPr>
            <w:r w:rsidRPr="0020031E">
              <w:rPr>
                <w:rFonts w:cstheme="minorHAnsi"/>
              </w:rPr>
              <w:lastRenderedPageBreak/>
              <w:t xml:space="preserve">Praca zdalna na serwerze z wykorzystaniem terminala (cienkiego klienta) lub odpowiednio skonfigurowanej stacji roboczej </w:t>
            </w:r>
          </w:p>
          <w:p w14:paraId="1047A6B2" w14:textId="77777777" w:rsidR="00876766" w:rsidRPr="0020031E" w:rsidRDefault="00876766" w:rsidP="00F7628D">
            <w:pPr>
              <w:pStyle w:val="Akapitzlist"/>
              <w:numPr>
                <w:ilvl w:val="0"/>
                <w:numId w:val="12"/>
              </w:numPr>
              <w:ind w:left="391"/>
              <w:jc w:val="both"/>
              <w:rPr>
                <w:rFonts w:cstheme="minorHAnsi"/>
              </w:rPr>
            </w:pPr>
            <w:r w:rsidRPr="0020031E">
              <w:rPr>
                <w:rFonts w:cstheme="minorHAnsi"/>
              </w:rPr>
              <w:t xml:space="preserve">Centrum Certyfikatów (CA, obsługa klucza publicznego i prywatnego) umożliwiające: </w:t>
            </w:r>
          </w:p>
          <w:p w14:paraId="27D2C19F" w14:textId="77777777" w:rsidR="00876766" w:rsidRPr="0020031E" w:rsidRDefault="00876766" w:rsidP="00F7628D">
            <w:pPr>
              <w:pStyle w:val="Akapitzlist"/>
              <w:numPr>
                <w:ilvl w:val="1"/>
                <w:numId w:val="12"/>
              </w:numPr>
              <w:ind w:left="674"/>
              <w:jc w:val="both"/>
              <w:rPr>
                <w:rFonts w:cstheme="minorHAnsi"/>
              </w:rPr>
            </w:pPr>
            <w:r w:rsidRPr="0020031E">
              <w:rPr>
                <w:rFonts w:cstheme="minorHAnsi"/>
              </w:rPr>
              <w:t xml:space="preserve">Dystrybucję certyfikatów poprzez http </w:t>
            </w:r>
          </w:p>
          <w:p w14:paraId="5B5ACB20" w14:textId="77777777" w:rsidR="00876766" w:rsidRPr="0020031E" w:rsidRDefault="00876766" w:rsidP="00F7628D">
            <w:pPr>
              <w:pStyle w:val="Akapitzlist"/>
              <w:numPr>
                <w:ilvl w:val="1"/>
                <w:numId w:val="12"/>
              </w:numPr>
              <w:ind w:left="674"/>
              <w:jc w:val="both"/>
              <w:rPr>
                <w:rFonts w:cstheme="minorHAnsi"/>
              </w:rPr>
            </w:pPr>
            <w:r w:rsidRPr="0020031E">
              <w:rPr>
                <w:rFonts w:cstheme="minorHAnsi"/>
              </w:rPr>
              <w:t xml:space="preserve">Konsolidację CA dla wielu lasów domeny, </w:t>
            </w:r>
          </w:p>
          <w:p w14:paraId="452F66B6" w14:textId="77777777" w:rsidR="00876766" w:rsidRPr="0020031E" w:rsidRDefault="00876766" w:rsidP="00F7628D">
            <w:pPr>
              <w:pStyle w:val="Akapitzlist"/>
              <w:numPr>
                <w:ilvl w:val="0"/>
                <w:numId w:val="12"/>
              </w:numPr>
              <w:ind w:left="391"/>
              <w:jc w:val="both"/>
              <w:rPr>
                <w:rFonts w:cstheme="minorHAnsi"/>
              </w:rPr>
            </w:pPr>
            <w:r w:rsidRPr="0020031E">
              <w:rPr>
                <w:rFonts w:cstheme="minorHAnsi"/>
              </w:rPr>
              <w:t xml:space="preserve">Automatyczne rejestrowania certyfikatów pomiędzy różnymi lasami domen. </w:t>
            </w:r>
          </w:p>
          <w:p w14:paraId="46843706" w14:textId="77777777" w:rsidR="00876766" w:rsidRPr="0020031E" w:rsidRDefault="00876766" w:rsidP="00F7628D">
            <w:pPr>
              <w:pStyle w:val="Akapitzlist"/>
              <w:numPr>
                <w:ilvl w:val="0"/>
                <w:numId w:val="12"/>
              </w:numPr>
              <w:ind w:left="391"/>
              <w:jc w:val="both"/>
              <w:rPr>
                <w:rFonts w:cstheme="minorHAnsi"/>
              </w:rPr>
            </w:pPr>
            <w:r w:rsidRPr="0020031E">
              <w:rPr>
                <w:rFonts w:cstheme="minorHAnsi"/>
              </w:rPr>
              <w:t xml:space="preserve">Szyfrowanie plików i folderów. </w:t>
            </w:r>
          </w:p>
          <w:p w14:paraId="593FB207" w14:textId="77777777" w:rsidR="00876766" w:rsidRPr="0020031E" w:rsidRDefault="00876766" w:rsidP="00F7628D">
            <w:pPr>
              <w:pStyle w:val="Akapitzlist"/>
              <w:numPr>
                <w:ilvl w:val="0"/>
                <w:numId w:val="12"/>
              </w:numPr>
              <w:ind w:left="391"/>
              <w:jc w:val="both"/>
              <w:rPr>
                <w:rFonts w:cstheme="minorHAnsi"/>
              </w:rPr>
            </w:pPr>
            <w:r w:rsidRPr="0020031E">
              <w:rPr>
                <w:rFonts w:cstheme="minorHAnsi"/>
              </w:rPr>
              <w:t xml:space="preserve">Szyfrowanie połączeń sieciowych pomiędzy serwerami oraz serwerami i stacjami roboczymi (IPSec). </w:t>
            </w:r>
          </w:p>
          <w:p w14:paraId="7B9D9001" w14:textId="77777777" w:rsidR="00876766" w:rsidRPr="0020031E" w:rsidRDefault="00876766" w:rsidP="00F7628D">
            <w:pPr>
              <w:pStyle w:val="Akapitzlist"/>
              <w:numPr>
                <w:ilvl w:val="0"/>
                <w:numId w:val="12"/>
              </w:numPr>
              <w:ind w:left="391"/>
              <w:jc w:val="both"/>
              <w:rPr>
                <w:rFonts w:cstheme="minorHAnsi"/>
              </w:rPr>
            </w:pPr>
            <w:r w:rsidRPr="0020031E">
              <w:rPr>
                <w:rFonts w:cstheme="minorHAnsi"/>
              </w:rPr>
              <w:t xml:space="preserve">Posiada możliwość tworzenia systemów wysokiej dostępności (klastry typu failover) oraz rozłożenia obciążenia serwerów. </w:t>
            </w:r>
          </w:p>
          <w:p w14:paraId="66AA71EB" w14:textId="77777777" w:rsidR="00876766" w:rsidRPr="0020031E" w:rsidRDefault="00876766" w:rsidP="00F7628D">
            <w:pPr>
              <w:pStyle w:val="Akapitzlist"/>
              <w:numPr>
                <w:ilvl w:val="0"/>
                <w:numId w:val="12"/>
              </w:numPr>
              <w:ind w:left="391"/>
              <w:jc w:val="both"/>
              <w:rPr>
                <w:rFonts w:cstheme="minorHAnsi"/>
              </w:rPr>
            </w:pPr>
            <w:r w:rsidRPr="0020031E">
              <w:rPr>
                <w:rFonts w:cstheme="minorHAnsi"/>
              </w:rPr>
              <w:t xml:space="preserve">Serwis udostępniania stron WWW. </w:t>
            </w:r>
          </w:p>
          <w:p w14:paraId="33E13271" w14:textId="77777777" w:rsidR="00876766" w:rsidRPr="0020031E" w:rsidRDefault="00876766" w:rsidP="00F7628D">
            <w:pPr>
              <w:pStyle w:val="Akapitzlist"/>
              <w:numPr>
                <w:ilvl w:val="0"/>
                <w:numId w:val="12"/>
              </w:numPr>
              <w:ind w:left="391"/>
              <w:jc w:val="both"/>
              <w:rPr>
                <w:rFonts w:cstheme="minorHAnsi"/>
              </w:rPr>
            </w:pPr>
            <w:r w:rsidRPr="0020031E">
              <w:rPr>
                <w:rFonts w:cstheme="minorHAnsi"/>
              </w:rPr>
              <w:t xml:space="preserve">Wsparcie dla protokołu IP w wersji 6 (IPv6), </w:t>
            </w:r>
          </w:p>
          <w:p w14:paraId="6158EC5F" w14:textId="77777777" w:rsidR="00876766" w:rsidRPr="0020031E" w:rsidRDefault="00876766" w:rsidP="00F7628D">
            <w:pPr>
              <w:pStyle w:val="Akapitzlist"/>
              <w:numPr>
                <w:ilvl w:val="0"/>
                <w:numId w:val="12"/>
              </w:numPr>
              <w:ind w:left="391"/>
              <w:jc w:val="both"/>
              <w:rPr>
                <w:rFonts w:cstheme="minorHAnsi"/>
              </w:rPr>
            </w:pPr>
            <w:r w:rsidRPr="0020031E">
              <w:rPr>
                <w:rFonts w:cstheme="minorHAnsi"/>
              </w:rPr>
              <w:t xml:space="preserve">Wbudowane usługi VPN pozwalające na zestawienie nielimitowanej liczby równoczesnych połączeń i niewymagające instalacji dodatkowego oprogramowania na komputerach z systemem Windows, </w:t>
            </w:r>
          </w:p>
          <w:p w14:paraId="2B70D1C1" w14:textId="77777777" w:rsidR="00876766" w:rsidRPr="0020031E" w:rsidRDefault="00876766" w:rsidP="00F7628D">
            <w:pPr>
              <w:pStyle w:val="Akapitzlist"/>
              <w:numPr>
                <w:ilvl w:val="0"/>
                <w:numId w:val="12"/>
              </w:numPr>
              <w:ind w:left="391"/>
              <w:jc w:val="both"/>
              <w:rPr>
                <w:rFonts w:cstheme="minorHAnsi"/>
              </w:rPr>
            </w:pPr>
            <w:r w:rsidRPr="0020031E">
              <w:rPr>
                <w:rFonts w:cstheme="minorHAnsi"/>
              </w:rPr>
              <w:t xml:space="preserve">Wbudowane mechanizmy wirtualizacji (Hypervisor) pozwalające na uruchamianie 1000 aktywnych środowisk wirtualnych systemów operacyjnych. Wirtualne maszyny w trakcie pracy i bez zauważalnego zmniejszenia ich dostępności mogą być przenoszone pomiędzy serwerami klastra typu failover z jednoczesnym zachowaniem pozostałej funkcjonalności. Mechanizmy wirtualizacji zapewniają wsparcie dla: </w:t>
            </w:r>
          </w:p>
          <w:p w14:paraId="222B9967" w14:textId="77777777" w:rsidR="00876766" w:rsidRPr="0020031E" w:rsidRDefault="00876766" w:rsidP="00F7628D">
            <w:pPr>
              <w:pStyle w:val="Akapitzlist"/>
              <w:numPr>
                <w:ilvl w:val="1"/>
                <w:numId w:val="12"/>
              </w:numPr>
              <w:ind w:left="674"/>
              <w:jc w:val="both"/>
              <w:rPr>
                <w:rFonts w:cstheme="minorHAnsi"/>
              </w:rPr>
            </w:pPr>
            <w:r w:rsidRPr="0020031E">
              <w:rPr>
                <w:rFonts w:cstheme="minorHAnsi"/>
              </w:rPr>
              <w:t xml:space="preserve">Dynamicznego podłączania zasobów dyskowych typu hot-plug do maszyn wirtualnych, </w:t>
            </w:r>
          </w:p>
          <w:p w14:paraId="7DA8D869" w14:textId="77777777" w:rsidR="00876766" w:rsidRPr="0020031E" w:rsidRDefault="00876766" w:rsidP="00F7628D">
            <w:pPr>
              <w:pStyle w:val="Akapitzlist"/>
              <w:numPr>
                <w:ilvl w:val="1"/>
                <w:numId w:val="12"/>
              </w:numPr>
              <w:ind w:left="674"/>
              <w:jc w:val="both"/>
              <w:rPr>
                <w:rFonts w:cstheme="minorHAnsi"/>
              </w:rPr>
            </w:pPr>
            <w:r w:rsidRPr="0020031E">
              <w:rPr>
                <w:rFonts w:cstheme="minorHAnsi"/>
              </w:rPr>
              <w:t>Obsługi ramek typu jumbo frames dla maszyn wirtualnych,</w:t>
            </w:r>
          </w:p>
          <w:p w14:paraId="518325BC" w14:textId="77777777" w:rsidR="00876766" w:rsidRPr="0020031E" w:rsidRDefault="00876766" w:rsidP="00F7628D">
            <w:pPr>
              <w:pStyle w:val="Akapitzlist"/>
              <w:numPr>
                <w:ilvl w:val="1"/>
                <w:numId w:val="12"/>
              </w:numPr>
              <w:ind w:left="674"/>
              <w:jc w:val="both"/>
              <w:rPr>
                <w:rFonts w:cstheme="minorHAnsi"/>
              </w:rPr>
            </w:pPr>
            <w:r w:rsidRPr="0020031E">
              <w:rPr>
                <w:rFonts w:cstheme="minorHAnsi"/>
              </w:rPr>
              <w:t>Obsługi 4-KB sektorów dysków,</w:t>
            </w:r>
          </w:p>
          <w:p w14:paraId="2F4B8539" w14:textId="77777777" w:rsidR="00876766" w:rsidRPr="0020031E" w:rsidRDefault="00876766" w:rsidP="00F7628D">
            <w:pPr>
              <w:pStyle w:val="Akapitzlist"/>
              <w:numPr>
                <w:ilvl w:val="0"/>
                <w:numId w:val="12"/>
              </w:numPr>
              <w:ind w:left="391"/>
              <w:jc w:val="both"/>
              <w:rPr>
                <w:rFonts w:cstheme="minorHAnsi"/>
              </w:rPr>
            </w:pPr>
            <w:r w:rsidRPr="0020031E">
              <w:rPr>
                <w:rFonts w:cstheme="minorHAnsi"/>
              </w:rPr>
              <w:t xml:space="preserve">Nielimitowanej liczby jednocześnie przenoszonych maszyn wirtualnych pomiędzy węzłami klastra, </w:t>
            </w:r>
          </w:p>
          <w:p w14:paraId="7F42B312" w14:textId="77777777" w:rsidR="00876766" w:rsidRPr="0020031E" w:rsidRDefault="00876766" w:rsidP="00F7628D">
            <w:pPr>
              <w:pStyle w:val="Akapitzlist"/>
              <w:numPr>
                <w:ilvl w:val="0"/>
                <w:numId w:val="12"/>
              </w:numPr>
              <w:ind w:left="391"/>
              <w:jc w:val="both"/>
              <w:rPr>
                <w:rFonts w:cstheme="minorHAnsi"/>
              </w:rPr>
            </w:pPr>
            <w:r w:rsidRPr="0020031E">
              <w:rPr>
                <w:rFonts w:cstheme="minorHAnsi"/>
              </w:rPr>
              <w:t xml:space="preserve">Posiada możliwości kierowania ruchu sieciowego z wielu sieci VLAN bezpośrednio do pojedynczej karty sieciowej maszyny wirtualnej (tzw. trunk model) </w:t>
            </w:r>
          </w:p>
          <w:p w14:paraId="3CDCB1CD" w14:textId="77777777" w:rsidR="00876766" w:rsidRPr="0020031E" w:rsidRDefault="00876766" w:rsidP="00C51A7F">
            <w:pPr>
              <w:jc w:val="both"/>
              <w:rPr>
                <w:rFonts w:cstheme="minorHAnsi"/>
              </w:rPr>
            </w:pPr>
          </w:p>
          <w:p w14:paraId="799DCD7A" w14:textId="77777777" w:rsidR="00876766" w:rsidRPr="0020031E" w:rsidRDefault="00876766" w:rsidP="00C51A7F">
            <w:pPr>
              <w:jc w:val="both"/>
              <w:rPr>
                <w:rFonts w:cstheme="minorHAnsi"/>
              </w:rPr>
            </w:pPr>
            <w:r w:rsidRPr="0020031E">
              <w:rPr>
                <w:rFonts w:cstheme="minorHAnsi"/>
              </w:rPr>
              <w:t>Posiada możliwość automatycznej aktualizacji w oparciu o poprawki publikowane przez producenta wraz z dostępnością bezpłatnego rozwiązania producenta SSO umożliwiającego lokalną dystrybucję poprawek zatwierdzonych przez administratora, bez połączenia z siecią Internet.</w:t>
            </w:r>
          </w:p>
        </w:tc>
      </w:tr>
      <w:tr w:rsidR="00876766" w:rsidRPr="0020031E" w14:paraId="57889530" w14:textId="77777777" w:rsidTr="00F7628D">
        <w:tc>
          <w:tcPr>
            <w:tcW w:w="486" w:type="dxa"/>
          </w:tcPr>
          <w:p w14:paraId="07E080B6" w14:textId="77777777" w:rsidR="00876766" w:rsidRPr="0020031E" w:rsidRDefault="00876766" w:rsidP="00C51A7F">
            <w:pPr>
              <w:jc w:val="both"/>
              <w:rPr>
                <w:rFonts w:cstheme="minorHAnsi"/>
              </w:rPr>
            </w:pPr>
            <w:r w:rsidRPr="0020031E">
              <w:rPr>
                <w:rFonts w:cstheme="minorHAnsi"/>
              </w:rPr>
              <w:lastRenderedPageBreak/>
              <w:t>22</w:t>
            </w:r>
          </w:p>
        </w:tc>
        <w:tc>
          <w:tcPr>
            <w:tcW w:w="8787" w:type="dxa"/>
          </w:tcPr>
          <w:p w14:paraId="4AB687E7" w14:textId="77777777" w:rsidR="00876766" w:rsidRPr="0020031E" w:rsidRDefault="00876766" w:rsidP="00C51A7F">
            <w:pPr>
              <w:jc w:val="both"/>
              <w:rPr>
                <w:rFonts w:cstheme="minorHAnsi"/>
              </w:rPr>
            </w:pPr>
            <w:r w:rsidRPr="0020031E">
              <w:rPr>
                <w:rFonts w:cstheme="minorHAnsi"/>
              </w:rPr>
              <w:t>Wsparcie dostępu do zasobu dyskowego SSO poprzez wiele ścieżek (Multipath)</w:t>
            </w:r>
          </w:p>
        </w:tc>
      </w:tr>
      <w:tr w:rsidR="00876766" w:rsidRPr="0020031E" w14:paraId="3B3A6B45" w14:textId="77777777" w:rsidTr="00F7628D">
        <w:tc>
          <w:tcPr>
            <w:tcW w:w="486" w:type="dxa"/>
          </w:tcPr>
          <w:p w14:paraId="2DD03E56" w14:textId="77777777" w:rsidR="00876766" w:rsidRPr="0020031E" w:rsidRDefault="00876766" w:rsidP="00C51A7F">
            <w:pPr>
              <w:jc w:val="both"/>
              <w:rPr>
                <w:rFonts w:cstheme="minorHAnsi"/>
              </w:rPr>
            </w:pPr>
            <w:r w:rsidRPr="0020031E">
              <w:rPr>
                <w:rFonts w:cstheme="minorHAnsi"/>
              </w:rPr>
              <w:t>23</w:t>
            </w:r>
          </w:p>
        </w:tc>
        <w:tc>
          <w:tcPr>
            <w:tcW w:w="8787" w:type="dxa"/>
          </w:tcPr>
          <w:p w14:paraId="28F4324D" w14:textId="77777777" w:rsidR="00876766" w:rsidRPr="0020031E" w:rsidRDefault="00876766" w:rsidP="00C51A7F">
            <w:pPr>
              <w:jc w:val="both"/>
              <w:rPr>
                <w:rFonts w:cstheme="minorHAnsi"/>
              </w:rPr>
            </w:pPr>
            <w:r w:rsidRPr="0020031E">
              <w:rPr>
                <w:rFonts w:cstheme="minorHAnsi"/>
              </w:rPr>
              <w:t>Posiada możliwość instalacji poprawek poprzez wgranie ich do obrazu instalacyjnego.</w:t>
            </w:r>
          </w:p>
        </w:tc>
      </w:tr>
      <w:tr w:rsidR="00876766" w:rsidRPr="0020031E" w14:paraId="6F20132F" w14:textId="77777777" w:rsidTr="00F7628D">
        <w:tc>
          <w:tcPr>
            <w:tcW w:w="486" w:type="dxa"/>
          </w:tcPr>
          <w:p w14:paraId="4B3211DA" w14:textId="77777777" w:rsidR="00876766" w:rsidRPr="0020031E" w:rsidRDefault="00876766" w:rsidP="00C51A7F">
            <w:pPr>
              <w:jc w:val="both"/>
              <w:rPr>
                <w:rFonts w:cstheme="minorHAnsi"/>
              </w:rPr>
            </w:pPr>
            <w:r w:rsidRPr="0020031E">
              <w:rPr>
                <w:rFonts w:cstheme="minorHAnsi"/>
              </w:rPr>
              <w:t>24</w:t>
            </w:r>
          </w:p>
        </w:tc>
        <w:tc>
          <w:tcPr>
            <w:tcW w:w="8787" w:type="dxa"/>
          </w:tcPr>
          <w:p w14:paraId="5AE3C597" w14:textId="77777777" w:rsidR="00876766" w:rsidRPr="0020031E" w:rsidRDefault="00876766" w:rsidP="00C51A7F">
            <w:pPr>
              <w:jc w:val="both"/>
              <w:rPr>
                <w:rFonts w:cstheme="minorHAnsi"/>
              </w:rPr>
            </w:pPr>
            <w:r w:rsidRPr="0020031E">
              <w:rPr>
                <w:rFonts w:cstheme="minorHAnsi"/>
              </w:rPr>
              <w:t>Posiada mechanizmy zdalnej administracji oraz mechanizmy (również działające zdalnie) administracji przez skrypty.</w:t>
            </w:r>
          </w:p>
        </w:tc>
      </w:tr>
      <w:tr w:rsidR="00876766" w:rsidRPr="0020031E" w14:paraId="507B9A18" w14:textId="77777777" w:rsidTr="00F7628D">
        <w:tc>
          <w:tcPr>
            <w:tcW w:w="486" w:type="dxa"/>
          </w:tcPr>
          <w:p w14:paraId="3C8CF067" w14:textId="77777777" w:rsidR="00876766" w:rsidRPr="0020031E" w:rsidRDefault="00876766" w:rsidP="00C51A7F">
            <w:pPr>
              <w:jc w:val="both"/>
              <w:rPr>
                <w:rFonts w:cstheme="minorHAnsi"/>
              </w:rPr>
            </w:pPr>
            <w:r w:rsidRPr="0020031E">
              <w:rPr>
                <w:rFonts w:cstheme="minorHAnsi"/>
              </w:rPr>
              <w:t>25</w:t>
            </w:r>
          </w:p>
        </w:tc>
        <w:tc>
          <w:tcPr>
            <w:tcW w:w="8787" w:type="dxa"/>
          </w:tcPr>
          <w:p w14:paraId="05EF82DA" w14:textId="77777777" w:rsidR="00876766" w:rsidRPr="0020031E" w:rsidRDefault="00876766" w:rsidP="00C51A7F">
            <w:pPr>
              <w:jc w:val="both"/>
              <w:rPr>
                <w:rFonts w:cstheme="minorHAnsi"/>
              </w:rPr>
            </w:pPr>
            <w:r w:rsidRPr="0020031E">
              <w:rPr>
                <w:rFonts w:cstheme="minorHAnsi"/>
              </w:rPr>
              <w:t>Posiada możliwość zarządzania przez wbudowane mechanizmy zgodne ze standardami WBEM oraz WS-Management organizacji DMTF.</w:t>
            </w:r>
          </w:p>
        </w:tc>
      </w:tr>
    </w:tbl>
    <w:p w14:paraId="30D36DB3" w14:textId="77777777" w:rsidR="00876766" w:rsidRPr="0020031E" w:rsidRDefault="00876766" w:rsidP="00876766">
      <w:pPr>
        <w:jc w:val="both"/>
        <w:rPr>
          <w:rFonts w:cstheme="minorHAnsi"/>
        </w:rPr>
      </w:pPr>
    </w:p>
    <w:p w14:paraId="36D72D37" w14:textId="059A54ED" w:rsidR="0054175E" w:rsidRPr="0020031E" w:rsidRDefault="0054175E" w:rsidP="00BB3FFD">
      <w:pPr>
        <w:jc w:val="both"/>
        <w:rPr>
          <w:rFonts w:cstheme="minorHAnsi"/>
        </w:rPr>
      </w:pPr>
    </w:p>
    <w:p w14:paraId="0CB8CC49" w14:textId="77777777" w:rsidR="0054175E" w:rsidRPr="0020031E" w:rsidRDefault="0054175E">
      <w:pPr>
        <w:rPr>
          <w:rFonts w:cstheme="minorHAnsi"/>
        </w:rPr>
      </w:pPr>
      <w:r w:rsidRPr="0020031E">
        <w:rPr>
          <w:rFonts w:cstheme="minorHAnsi"/>
        </w:rPr>
        <w:br w:type="page"/>
      </w:r>
    </w:p>
    <w:p w14:paraId="33816206" w14:textId="57559972" w:rsidR="00876766" w:rsidRPr="000C04E6" w:rsidRDefault="0054175E" w:rsidP="00F7628D">
      <w:pPr>
        <w:pStyle w:val="Nagwek1"/>
        <w:rPr>
          <w:rFonts w:cstheme="minorHAnsi"/>
          <w:b/>
          <w:bCs/>
          <w:sz w:val="24"/>
          <w:szCs w:val="24"/>
        </w:rPr>
      </w:pPr>
      <w:bookmarkStart w:id="4" w:name="_Toc128561484"/>
      <w:bookmarkStart w:id="5" w:name="_Toc131495475"/>
      <w:r w:rsidRPr="000C04E6">
        <w:rPr>
          <w:rFonts w:cstheme="minorHAnsi"/>
          <w:b/>
          <w:bCs/>
          <w:sz w:val="24"/>
          <w:szCs w:val="24"/>
        </w:rPr>
        <w:lastRenderedPageBreak/>
        <w:t>UPS – 2 szt.</w:t>
      </w:r>
      <w:bookmarkEnd w:id="4"/>
      <w:bookmarkEnd w:id="5"/>
    </w:p>
    <w:p w14:paraId="09EC87C7" w14:textId="52219D35" w:rsidR="0054175E" w:rsidRPr="0020031E" w:rsidRDefault="0054175E" w:rsidP="00BB3FFD">
      <w:pPr>
        <w:jc w:val="both"/>
        <w:rPr>
          <w:rFonts w:cstheme="minorHAnsi"/>
        </w:rPr>
      </w:pPr>
    </w:p>
    <w:tbl>
      <w:tblPr>
        <w:tblStyle w:val="Tabela-Siatka"/>
        <w:tblW w:w="9273" w:type="dxa"/>
        <w:tblLook w:val="04A0" w:firstRow="1" w:lastRow="0" w:firstColumn="1" w:lastColumn="0" w:noHBand="0" w:noVBand="1"/>
      </w:tblPr>
      <w:tblGrid>
        <w:gridCol w:w="486"/>
        <w:gridCol w:w="2551"/>
        <w:gridCol w:w="6236"/>
      </w:tblGrid>
      <w:tr w:rsidR="0054175E" w:rsidRPr="00F7628D" w14:paraId="523E23B2" w14:textId="1DCF7348" w:rsidTr="000278A8">
        <w:trPr>
          <w:trHeight w:val="482"/>
        </w:trPr>
        <w:tc>
          <w:tcPr>
            <w:tcW w:w="486" w:type="dxa"/>
            <w:shd w:val="clear" w:color="auto" w:fill="F3F6FB"/>
            <w:vAlign w:val="center"/>
          </w:tcPr>
          <w:p w14:paraId="41E1CAEE" w14:textId="3109E2F7" w:rsidR="0054175E" w:rsidRPr="00F7628D" w:rsidRDefault="0054175E" w:rsidP="000278A8">
            <w:pPr>
              <w:jc w:val="center"/>
              <w:rPr>
                <w:rFonts w:cstheme="minorHAnsi"/>
                <w:b/>
                <w:bCs/>
              </w:rPr>
            </w:pPr>
            <w:r w:rsidRPr="00F7628D">
              <w:rPr>
                <w:rFonts w:cstheme="minorHAnsi"/>
                <w:b/>
                <w:bCs/>
              </w:rPr>
              <w:t>Lp.</w:t>
            </w:r>
          </w:p>
        </w:tc>
        <w:tc>
          <w:tcPr>
            <w:tcW w:w="2551" w:type="dxa"/>
            <w:shd w:val="clear" w:color="auto" w:fill="F3F6FB"/>
            <w:vAlign w:val="center"/>
          </w:tcPr>
          <w:p w14:paraId="0E32E9C0" w14:textId="213389DA" w:rsidR="0054175E" w:rsidRPr="00F7628D" w:rsidRDefault="0054175E" w:rsidP="000278A8">
            <w:pPr>
              <w:jc w:val="center"/>
              <w:rPr>
                <w:rFonts w:cstheme="minorHAnsi"/>
                <w:b/>
                <w:bCs/>
              </w:rPr>
            </w:pPr>
            <w:r w:rsidRPr="00F7628D">
              <w:rPr>
                <w:rFonts w:cstheme="minorHAnsi"/>
                <w:b/>
                <w:bCs/>
              </w:rPr>
              <w:t>Parametr</w:t>
            </w:r>
          </w:p>
        </w:tc>
        <w:tc>
          <w:tcPr>
            <w:tcW w:w="6236" w:type="dxa"/>
            <w:shd w:val="clear" w:color="auto" w:fill="F3F6FB"/>
            <w:vAlign w:val="center"/>
          </w:tcPr>
          <w:p w14:paraId="3A865FC2" w14:textId="76707E5E" w:rsidR="0054175E" w:rsidRPr="00F7628D" w:rsidRDefault="0054175E" w:rsidP="000278A8">
            <w:pPr>
              <w:jc w:val="center"/>
              <w:rPr>
                <w:rFonts w:cstheme="minorHAnsi"/>
                <w:b/>
                <w:bCs/>
              </w:rPr>
            </w:pPr>
            <w:r w:rsidRPr="00F7628D">
              <w:rPr>
                <w:rFonts w:cstheme="minorHAnsi"/>
                <w:b/>
                <w:bCs/>
              </w:rPr>
              <w:t>Wymagane minimalne parametry techniczne</w:t>
            </w:r>
          </w:p>
        </w:tc>
      </w:tr>
      <w:tr w:rsidR="0054175E" w:rsidRPr="0020031E" w14:paraId="0B92018A" w14:textId="50146C18" w:rsidTr="000278A8">
        <w:tc>
          <w:tcPr>
            <w:tcW w:w="486" w:type="dxa"/>
            <w:vAlign w:val="center"/>
          </w:tcPr>
          <w:p w14:paraId="34EC3F4D" w14:textId="54ACCE7D" w:rsidR="0054175E" w:rsidRPr="0020031E" w:rsidRDefault="0054175E" w:rsidP="00BB3FFD">
            <w:pPr>
              <w:jc w:val="both"/>
              <w:rPr>
                <w:rFonts w:cstheme="minorHAnsi"/>
              </w:rPr>
            </w:pPr>
            <w:r w:rsidRPr="0020031E">
              <w:rPr>
                <w:rFonts w:cstheme="minorHAnsi"/>
              </w:rPr>
              <w:t>1</w:t>
            </w:r>
          </w:p>
        </w:tc>
        <w:tc>
          <w:tcPr>
            <w:tcW w:w="2551" w:type="dxa"/>
            <w:vAlign w:val="center"/>
          </w:tcPr>
          <w:p w14:paraId="66454C6E" w14:textId="07E868AE" w:rsidR="0054175E" w:rsidRPr="0020031E" w:rsidRDefault="0054175E" w:rsidP="000278A8">
            <w:pPr>
              <w:rPr>
                <w:rFonts w:cstheme="minorHAnsi"/>
              </w:rPr>
            </w:pPr>
            <w:r w:rsidRPr="0020031E">
              <w:rPr>
                <w:rFonts w:cstheme="minorHAnsi"/>
              </w:rPr>
              <w:t>Moc pozorna</w:t>
            </w:r>
          </w:p>
        </w:tc>
        <w:tc>
          <w:tcPr>
            <w:tcW w:w="6236" w:type="dxa"/>
            <w:vAlign w:val="center"/>
          </w:tcPr>
          <w:p w14:paraId="3A83ADA9" w14:textId="54EA95C0" w:rsidR="0054175E" w:rsidRPr="0020031E" w:rsidRDefault="0054175E" w:rsidP="00BB3FFD">
            <w:pPr>
              <w:jc w:val="both"/>
              <w:rPr>
                <w:rFonts w:cstheme="minorHAnsi"/>
              </w:rPr>
            </w:pPr>
            <w:r w:rsidRPr="0020031E">
              <w:rPr>
                <w:rFonts w:cstheme="minorHAnsi"/>
              </w:rPr>
              <w:t>1500 VA</w:t>
            </w:r>
          </w:p>
        </w:tc>
      </w:tr>
      <w:tr w:rsidR="0054175E" w:rsidRPr="0020031E" w14:paraId="317FE743" w14:textId="68A9F72C" w:rsidTr="000278A8">
        <w:tc>
          <w:tcPr>
            <w:tcW w:w="486" w:type="dxa"/>
            <w:vAlign w:val="center"/>
          </w:tcPr>
          <w:p w14:paraId="7B51BBFC" w14:textId="467FDA4A" w:rsidR="0054175E" w:rsidRPr="0020031E" w:rsidRDefault="0054175E" w:rsidP="00BB3FFD">
            <w:pPr>
              <w:jc w:val="both"/>
              <w:rPr>
                <w:rFonts w:cstheme="minorHAnsi"/>
              </w:rPr>
            </w:pPr>
            <w:r w:rsidRPr="0020031E">
              <w:rPr>
                <w:rFonts w:cstheme="minorHAnsi"/>
              </w:rPr>
              <w:t>2</w:t>
            </w:r>
          </w:p>
        </w:tc>
        <w:tc>
          <w:tcPr>
            <w:tcW w:w="2551" w:type="dxa"/>
            <w:vAlign w:val="center"/>
          </w:tcPr>
          <w:p w14:paraId="09A59CE0" w14:textId="60CE421A" w:rsidR="0054175E" w:rsidRPr="0020031E" w:rsidRDefault="0054175E" w:rsidP="000278A8">
            <w:pPr>
              <w:rPr>
                <w:rFonts w:cstheme="minorHAnsi"/>
              </w:rPr>
            </w:pPr>
            <w:r w:rsidRPr="0020031E">
              <w:rPr>
                <w:rFonts w:cstheme="minorHAnsi"/>
              </w:rPr>
              <w:t>Moc rzeczywista</w:t>
            </w:r>
          </w:p>
        </w:tc>
        <w:tc>
          <w:tcPr>
            <w:tcW w:w="6236" w:type="dxa"/>
            <w:vAlign w:val="center"/>
          </w:tcPr>
          <w:p w14:paraId="5B7C3776" w14:textId="7DAC93ED" w:rsidR="0054175E" w:rsidRPr="0020031E" w:rsidRDefault="0054175E" w:rsidP="00BB3FFD">
            <w:pPr>
              <w:jc w:val="both"/>
              <w:rPr>
                <w:rFonts w:cstheme="minorHAnsi"/>
              </w:rPr>
            </w:pPr>
            <w:r w:rsidRPr="0020031E">
              <w:rPr>
                <w:rFonts w:cstheme="minorHAnsi"/>
              </w:rPr>
              <w:t>1500 W</w:t>
            </w:r>
          </w:p>
        </w:tc>
      </w:tr>
      <w:tr w:rsidR="0054175E" w:rsidRPr="0020031E" w14:paraId="575D25E7" w14:textId="476899F6" w:rsidTr="000278A8">
        <w:tc>
          <w:tcPr>
            <w:tcW w:w="486" w:type="dxa"/>
            <w:vAlign w:val="center"/>
          </w:tcPr>
          <w:p w14:paraId="12D7BD6D" w14:textId="60B3E168" w:rsidR="0054175E" w:rsidRPr="0020031E" w:rsidRDefault="0054175E" w:rsidP="00BB3FFD">
            <w:pPr>
              <w:jc w:val="both"/>
              <w:rPr>
                <w:rFonts w:cstheme="minorHAnsi"/>
              </w:rPr>
            </w:pPr>
            <w:r w:rsidRPr="0020031E">
              <w:rPr>
                <w:rFonts w:cstheme="minorHAnsi"/>
              </w:rPr>
              <w:t>3</w:t>
            </w:r>
          </w:p>
        </w:tc>
        <w:tc>
          <w:tcPr>
            <w:tcW w:w="2551" w:type="dxa"/>
            <w:vAlign w:val="center"/>
          </w:tcPr>
          <w:p w14:paraId="798AA808" w14:textId="2B02D6FD" w:rsidR="0054175E" w:rsidRPr="0020031E" w:rsidRDefault="0054175E" w:rsidP="000278A8">
            <w:pPr>
              <w:rPr>
                <w:rFonts w:cstheme="minorHAnsi"/>
              </w:rPr>
            </w:pPr>
            <w:r w:rsidRPr="0020031E">
              <w:rPr>
                <w:rFonts w:cstheme="minorHAnsi"/>
              </w:rPr>
              <w:t>Współczynnik mocy</w:t>
            </w:r>
          </w:p>
        </w:tc>
        <w:tc>
          <w:tcPr>
            <w:tcW w:w="6236" w:type="dxa"/>
            <w:vAlign w:val="center"/>
          </w:tcPr>
          <w:p w14:paraId="12E74205" w14:textId="27AAABFD" w:rsidR="0054175E" w:rsidRPr="0020031E" w:rsidRDefault="0054175E" w:rsidP="00BB3FFD">
            <w:pPr>
              <w:jc w:val="both"/>
              <w:rPr>
                <w:rFonts w:cstheme="minorHAnsi"/>
              </w:rPr>
            </w:pPr>
            <w:r w:rsidRPr="0020031E">
              <w:rPr>
                <w:rFonts w:cstheme="minorHAnsi"/>
              </w:rPr>
              <w:t>1</w:t>
            </w:r>
          </w:p>
        </w:tc>
      </w:tr>
      <w:tr w:rsidR="0054175E" w:rsidRPr="0020031E" w14:paraId="43E499C4" w14:textId="4CDC7083" w:rsidTr="000278A8">
        <w:tc>
          <w:tcPr>
            <w:tcW w:w="486" w:type="dxa"/>
            <w:vAlign w:val="center"/>
          </w:tcPr>
          <w:p w14:paraId="2B83F772" w14:textId="5994CEF8" w:rsidR="0054175E" w:rsidRPr="0020031E" w:rsidRDefault="0054175E" w:rsidP="00BB3FFD">
            <w:pPr>
              <w:jc w:val="both"/>
              <w:rPr>
                <w:rFonts w:cstheme="minorHAnsi"/>
              </w:rPr>
            </w:pPr>
            <w:r w:rsidRPr="0020031E">
              <w:rPr>
                <w:rFonts w:cstheme="minorHAnsi"/>
              </w:rPr>
              <w:t>4</w:t>
            </w:r>
          </w:p>
        </w:tc>
        <w:tc>
          <w:tcPr>
            <w:tcW w:w="2551" w:type="dxa"/>
            <w:vAlign w:val="center"/>
          </w:tcPr>
          <w:p w14:paraId="00B892CE" w14:textId="7FDFB8C0" w:rsidR="0054175E" w:rsidRPr="0020031E" w:rsidRDefault="0054175E" w:rsidP="000278A8">
            <w:pPr>
              <w:rPr>
                <w:rFonts w:cstheme="minorHAnsi"/>
              </w:rPr>
            </w:pPr>
            <w:r w:rsidRPr="0020031E">
              <w:rPr>
                <w:rFonts w:cstheme="minorHAnsi"/>
              </w:rPr>
              <w:t>Architektura</w:t>
            </w:r>
          </w:p>
        </w:tc>
        <w:tc>
          <w:tcPr>
            <w:tcW w:w="6236" w:type="dxa"/>
            <w:vAlign w:val="center"/>
          </w:tcPr>
          <w:p w14:paraId="3FD5425B" w14:textId="1B609A93" w:rsidR="0054175E" w:rsidRPr="0020031E" w:rsidRDefault="0054175E" w:rsidP="00BB3FFD">
            <w:pPr>
              <w:jc w:val="both"/>
              <w:rPr>
                <w:rFonts w:cstheme="minorHAnsi"/>
              </w:rPr>
            </w:pPr>
            <w:r w:rsidRPr="0020031E">
              <w:rPr>
                <w:rFonts w:cstheme="minorHAnsi"/>
              </w:rPr>
              <w:t>Line-interactive</w:t>
            </w:r>
          </w:p>
        </w:tc>
      </w:tr>
      <w:tr w:rsidR="0054175E" w:rsidRPr="0020031E" w14:paraId="6B47EE7B" w14:textId="735F850E" w:rsidTr="000278A8">
        <w:tc>
          <w:tcPr>
            <w:tcW w:w="486" w:type="dxa"/>
            <w:vAlign w:val="center"/>
          </w:tcPr>
          <w:p w14:paraId="33EBBF22" w14:textId="6416ADAA" w:rsidR="0054175E" w:rsidRPr="0020031E" w:rsidRDefault="0054175E" w:rsidP="00BB3FFD">
            <w:pPr>
              <w:jc w:val="both"/>
              <w:rPr>
                <w:rFonts w:cstheme="minorHAnsi"/>
              </w:rPr>
            </w:pPr>
            <w:r w:rsidRPr="0020031E">
              <w:rPr>
                <w:rFonts w:cstheme="minorHAnsi"/>
              </w:rPr>
              <w:t>5</w:t>
            </w:r>
          </w:p>
        </w:tc>
        <w:tc>
          <w:tcPr>
            <w:tcW w:w="2551" w:type="dxa"/>
            <w:vAlign w:val="center"/>
          </w:tcPr>
          <w:p w14:paraId="761052DD" w14:textId="557BD774" w:rsidR="0054175E" w:rsidRPr="0020031E" w:rsidRDefault="0054175E" w:rsidP="000278A8">
            <w:pPr>
              <w:rPr>
                <w:rFonts w:cstheme="minorHAnsi"/>
              </w:rPr>
            </w:pPr>
            <w:r w:rsidRPr="0020031E">
              <w:rPr>
                <w:rFonts w:cstheme="minorHAnsi"/>
              </w:rPr>
              <w:t>Typ obudowy</w:t>
            </w:r>
          </w:p>
        </w:tc>
        <w:tc>
          <w:tcPr>
            <w:tcW w:w="6236" w:type="dxa"/>
            <w:vAlign w:val="center"/>
          </w:tcPr>
          <w:p w14:paraId="32806EC9" w14:textId="096EED6A" w:rsidR="0054175E" w:rsidRPr="0020031E" w:rsidRDefault="0054175E" w:rsidP="00BB3FFD">
            <w:pPr>
              <w:jc w:val="both"/>
              <w:rPr>
                <w:rFonts w:cstheme="minorHAnsi"/>
              </w:rPr>
            </w:pPr>
            <w:r w:rsidRPr="0020031E">
              <w:rPr>
                <w:rFonts w:cstheme="minorHAnsi"/>
              </w:rPr>
              <w:t>Uniwersalna tower/rack 2U</w:t>
            </w:r>
          </w:p>
        </w:tc>
      </w:tr>
      <w:tr w:rsidR="0054175E" w:rsidRPr="0020031E" w14:paraId="0D5FC807" w14:textId="0426E2E0" w:rsidTr="000278A8">
        <w:tc>
          <w:tcPr>
            <w:tcW w:w="486" w:type="dxa"/>
            <w:vAlign w:val="center"/>
          </w:tcPr>
          <w:p w14:paraId="4194CAD0" w14:textId="7F969F78" w:rsidR="0054175E" w:rsidRPr="0020031E" w:rsidRDefault="0054175E" w:rsidP="00BB3FFD">
            <w:pPr>
              <w:jc w:val="both"/>
              <w:rPr>
                <w:rFonts w:cstheme="minorHAnsi"/>
              </w:rPr>
            </w:pPr>
            <w:r w:rsidRPr="0020031E">
              <w:rPr>
                <w:rFonts w:cstheme="minorHAnsi"/>
              </w:rPr>
              <w:t>6</w:t>
            </w:r>
          </w:p>
        </w:tc>
        <w:tc>
          <w:tcPr>
            <w:tcW w:w="2551" w:type="dxa"/>
            <w:vAlign w:val="center"/>
          </w:tcPr>
          <w:p w14:paraId="04355739" w14:textId="0CDE5343" w:rsidR="0054175E" w:rsidRPr="0020031E" w:rsidRDefault="0054175E" w:rsidP="000278A8">
            <w:pPr>
              <w:rPr>
                <w:rFonts w:cstheme="minorHAnsi"/>
              </w:rPr>
            </w:pPr>
            <w:r w:rsidRPr="0020031E">
              <w:rPr>
                <w:rFonts w:cstheme="minorHAnsi"/>
              </w:rPr>
              <w:t>Gniazda wyjściowe</w:t>
            </w:r>
          </w:p>
        </w:tc>
        <w:tc>
          <w:tcPr>
            <w:tcW w:w="6236" w:type="dxa"/>
            <w:vAlign w:val="center"/>
          </w:tcPr>
          <w:p w14:paraId="62DA5449" w14:textId="67251BF9" w:rsidR="0054175E" w:rsidRPr="0020031E" w:rsidRDefault="0054175E" w:rsidP="00BB3FFD">
            <w:pPr>
              <w:jc w:val="both"/>
              <w:rPr>
                <w:rFonts w:cstheme="minorHAnsi"/>
              </w:rPr>
            </w:pPr>
            <w:r w:rsidRPr="0020031E">
              <w:rPr>
                <w:rFonts w:cstheme="minorHAnsi"/>
              </w:rPr>
              <w:t>8 x C13</w:t>
            </w:r>
          </w:p>
        </w:tc>
      </w:tr>
      <w:tr w:rsidR="0054175E" w:rsidRPr="0020031E" w14:paraId="3D327316" w14:textId="6CE0551A" w:rsidTr="000278A8">
        <w:tc>
          <w:tcPr>
            <w:tcW w:w="486" w:type="dxa"/>
            <w:vAlign w:val="center"/>
          </w:tcPr>
          <w:p w14:paraId="2E896F5D" w14:textId="15AF0955" w:rsidR="0054175E" w:rsidRPr="0020031E" w:rsidRDefault="0054175E" w:rsidP="00BB3FFD">
            <w:pPr>
              <w:jc w:val="both"/>
              <w:rPr>
                <w:rFonts w:cstheme="minorHAnsi"/>
              </w:rPr>
            </w:pPr>
            <w:r w:rsidRPr="0020031E">
              <w:rPr>
                <w:rFonts w:cstheme="minorHAnsi"/>
              </w:rPr>
              <w:t>7</w:t>
            </w:r>
          </w:p>
        </w:tc>
        <w:tc>
          <w:tcPr>
            <w:tcW w:w="2551" w:type="dxa"/>
            <w:vAlign w:val="center"/>
          </w:tcPr>
          <w:p w14:paraId="69820CD0" w14:textId="2806B8E8" w:rsidR="0054175E" w:rsidRPr="0020031E" w:rsidRDefault="0054175E" w:rsidP="000278A8">
            <w:pPr>
              <w:rPr>
                <w:rFonts w:cstheme="minorHAnsi"/>
              </w:rPr>
            </w:pPr>
            <w:r w:rsidRPr="0020031E">
              <w:rPr>
                <w:rFonts w:cstheme="minorHAnsi"/>
              </w:rPr>
              <w:t>Gniazdo wejściowe</w:t>
            </w:r>
          </w:p>
        </w:tc>
        <w:tc>
          <w:tcPr>
            <w:tcW w:w="6236" w:type="dxa"/>
            <w:vAlign w:val="center"/>
          </w:tcPr>
          <w:p w14:paraId="752DA574" w14:textId="04CD274D" w:rsidR="0054175E" w:rsidRPr="0020031E" w:rsidRDefault="0054175E" w:rsidP="00BB3FFD">
            <w:pPr>
              <w:jc w:val="both"/>
              <w:rPr>
                <w:rFonts w:cstheme="minorHAnsi"/>
              </w:rPr>
            </w:pPr>
            <w:r w:rsidRPr="0020031E">
              <w:rPr>
                <w:rFonts w:cstheme="minorHAnsi"/>
              </w:rPr>
              <w:t>C14</w:t>
            </w:r>
          </w:p>
        </w:tc>
      </w:tr>
      <w:tr w:rsidR="0054175E" w:rsidRPr="0020031E" w14:paraId="4CDCF35A" w14:textId="77777777" w:rsidTr="000278A8">
        <w:tc>
          <w:tcPr>
            <w:tcW w:w="486" w:type="dxa"/>
            <w:vAlign w:val="center"/>
          </w:tcPr>
          <w:p w14:paraId="55D31830" w14:textId="5370AEEB" w:rsidR="0054175E" w:rsidRPr="0020031E" w:rsidRDefault="0054175E" w:rsidP="00BB3FFD">
            <w:pPr>
              <w:jc w:val="both"/>
              <w:rPr>
                <w:rFonts w:cstheme="minorHAnsi"/>
              </w:rPr>
            </w:pPr>
            <w:r w:rsidRPr="0020031E">
              <w:rPr>
                <w:rFonts w:cstheme="minorHAnsi"/>
              </w:rPr>
              <w:t>8</w:t>
            </w:r>
          </w:p>
        </w:tc>
        <w:tc>
          <w:tcPr>
            <w:tcW w:w="2551" w:type="dxa"/>
            <w:vAlign w:val="center"/>
          </w:tcPr>
          <w:p w14:paraId="1E53C168" w14:textId="7722F906" w:rsidR="0054175E" w:rsidRPr="0020031E" w:rsidRDefault="0054175E" w:rsidP="000278A8">
            <w:pPr>
              <w:rPr>
                <w:rFonts w:cstheme="minorHAnsi"/>
              </w:rPr>
            </w:pPr>
            <w:r w:rsidRPr="0020031E">
              <w:rPr>
                <w:rFonts w:cstheme="minorHAnsi"/>
              </w:rPr>
              <w:t>Czas podtrzymania dla 100% obciążenia</w:t>
            </w:r>
          </w:p>
        </w:tc>
        <w:tc>
          <w:tcPr>
            <w:tcW w:w="6236" w:type="dxa"/>
            <w:vAlign w:val="center"/>
          </w:tcPr>
          <w:p w14:paraId="0E2F6FB4" w14:textId="2B195332" w:rsidR="0054175E" w:rsidRPr="0020031E" w:rsidRDefault="0054175E" w:rsidP="00BB3FFD">
            <w:pPr>
              <w:jc w:val="both"/>
              <w:rPr>
                <w:rFonts w:cstheme="minorHAnsi"/>
              </w:rPr>
            </w:pPr>
            <w:r w:rsidRPr="0020031E">
              <w:rPr>
                <w:rFonts w:cstheme="minorHAnsi"/>
              </w:rPr>
              <w:t>5 minut</w:t>
            </w:r>
          </w:p>
        </w:tc>
      </w:tr>
      <w:tr w:rsidR="0054175E" w:rsidRPr="0020031E" w14:paraId="25D53786" w14:textId="77777777" w:rsidTr="000278A8">
        <w:tc>
          <w:tcPr>
            <w:tcW w:w="486" w:type="dxa"/>
            <w:vAlign w:val="center"/>
          </w:tcPr>
          <w:p w14:paraId="199AD056" w14:textId="7FBFCE3E" w:rsidR="0054175E" w:rsidRPr="0020031E" w:rsidRDefault="0054175E" w:rsidP="00BB3FFD">
            <w:pPr>
              <w:jc w:val="both"/>
              <w:rPr>
                <w:rFonts w:cstheme="minorHAnsi"/>
              </w:rPr>
            </w:pPr>
            <w:r w:rsidRPr="0020031E">
              <w:rPr>
                <w:rFonts w:cstheme="minorHAnsi"/>
              </w:rPr>
              <w:t>9</w:t>
            </w:r>
          </w:p>
        </w:tc>
        <w:tc>
          <w:tcPr>
            <w:tcW w:w="2551" w:type="dxa"/>
            <w:vAlign w:val="center"/>
          </w:tcPr>
          <w:p w14:paraId="633732EE" w14:textId="611AF07F" w:rsidR="0054175E" w:rsidRPr="0020031E" w:rsidRDefault="0054175E" w:rsidP="000278A8">
            <w:pPr>
              <w:rPr>
                <w:rFonts w:cstheme="minorHAnsi"/>
              </w:rPr>
            </w:pPr>
            <w:r w:rsidRPr="0020031E">
              <w:rPr>
                <w:rFonts w:cstheme="minorHAnsi"/>
              </w:rPr>
              <w:t>Napięcie znamionowe</w:t>
            </w:r>
          </w:p>
        </w:tc>
        <w:tc>
          <w:tcPr>
            <w:tcW w:w="6236" w:type="dxa"/>
            <w:vAlign w:val="center"/>
          </w:tcPr>
          <w:p w14:paraId="57A9BD6F" w14:textId="73281D5F" w:rsidR="0054175E" w:rsidRPr="0020031E" w:rsidRDefault="0054175E" w:rsidP="00BB3FFD">
            <w:pPr>
              <w:jc w:val="both"/>
              <w:rPr>
                <w:rFonts w:cstheme="minorHAnsi"/>
              </w:rPr>
            </w:pPr>
            <w:r w:rsidRPr="0020031E">
              <w:rPr>
                <w:rFonts w:cstheme="minorHAnsi"/>
              </w:rPr>
              <w:t>230 V</w:t>
            </w:r>
          </w:p>
        </w:tc>
      </w:tr>
      <w:tr w:rsidR="0054175E" w:rsidRPr="0020031E" w14:paraId="20A3D756" w14:textId="77777777" w:rsidTr="000278A8">
        <w:tc>
          <w:tcPr>
            <w:tcW w:w="486" w:type="dxa"/>
            <w:vAlign w:val="center"/>
          </w:tcPr>
          <w:p w14:paraId="65B0F576" w14:textId="42EDC549" w:rsidR="0054175E" w:rsidRPr="0020031E" w:rsidRDefault="0054175E" w:rsidP="00BB3FFD">
            <w:pPr>
              <w:jc w:val="both"/>
              <w:rPr>
                <w:rFonts w:cstheme="minorHAnsi"/>
              </w:rPr>
            </w:pPr>
            <w:r w:rsidRPr="0020031E">
              <w:rPr>
                <w:rFonts w:cstheme="minorHAnsi"/>
              </w:rPr>
              <w:t>10</w:t>
            </w:r>
          </w:p>
        </w:tc>
        <w:tc>
          <w:tcPr>
            <w:tcW w:w="2551" w:type="dxa"/>
            <w:vAlign w:val="center"/>
          </w:tcPr>
          <w:p w14:paraId="50C5AFD8" w14:textId="55D96D0E" w:rsidR="0054175E" w:rsidRPr="0020031E" w:rsidRDefault="0054175E" w:rsidP="000278A8">
            <w:pPr>
              <w:rPr>
                <w:rFonts w:cstheme="minorHAnsi"/>
              </w:rPr>
            </w:pPr>
            <w:r w:rsidRPr="0020031E">
              <w:rPr>
                <w:rFonts w:cstheme="minorHAnsi"/>
              </w:rPr>
              <w:t>Tolerancja napięcia prostownika</w:t>
            </w:r>
          </w:p>
        </w:tc>
        <w:tc>
          <w:tcPr>
            <w:tcW w:w="6236" w:type="dxa"/>
            <w:vAlign w:val="center"/>
          </w:tcPr>
          <w:p w14:paraId="4AF7D499" w14:textId="128842C7" w:rsidR="0054175E" w:rsidRPr="0020031E" w:rsidRDefault="0054175E" w:rsidP="00BB3FFD">
            <w:pPr>
              <w:jc w:val="both"/>
              <w:rPr>
                <w:rFonts w:cstheme="minorHAnsi"/>
              </w:rPr>
            </w:pPr>
            <w:r w:rsidRPr="0020031E">
              <w:rPr>
                <w:rFonts w:cstheme="minorHAnsi"/>
              </w:rPr>
              <w:t>160-294 V (regulowana do 150-294 V)</w:t>
            </w:r>
          </w:p>
        </w:tc>
      </w:tr>
      <w:tr w:rsidR="0054175E" w:rsidRPr="0020031E" w14:paraId="3BCC2418" w14:textId="77777777" w:rsidTr="000278A8">
        <w:tc>
          <w:tcPr>
            <w:tcW w:w="486" w:type="dxa"/>
            <w:vAlign w:val="center"/>
          </w:tcPr>
          <w:p w14:paraId="3FAA5990" w14:textId="643AAC45" w:rsidR="0054175E" w:rsidRPr="0020031E" w:rsidRDefault="0054175E" w:rsidP="00BB3FFD">
            <w:pPr>
              <w:jc w:val="both"/>
              <w:rPr>
                <w:rFonts w:cstheme="minorHAnsi"/>
              </w:rPr>
            </w:pPr>
            <w:r w:rsidRPr="0020031E">
              <w:rPr>
                <w:rFonts w:cstheme="minorHAnsi"/>
              </w:rPr>
              <w:t>11</w:t>
            </w:r>
          </w:p>
        </w:tc>
        <w:tc>
          <w:tcPr>
            <w:tcW w:w="2551" w:type="dxa"/>
            <w:vAlign w:val="center"/>
          </w:tcPr>
          <w:p w14:paraId="053AC999" w14:textId="0237B161" w:rsidR="0054175E" w:rsidRPr="0020031E" w:rsidRDefault="0054175E" w:rsidP="000278A8">
            <w:pPr>
              <w:rPr>
                <w:rFonts w:cstheme="minorHAnsi"/>
              </w:rPr>
            </w:pPr>
            <w:r w:rsidRPr="0020031E">
              <w:rPr>
                <w:rFonts w:cstheme="minorHAnsi"/>
              </w:rPr>
              <w:t>Częstotliwość znamionowa</w:t>
            </w:r>
          </w:p>
        </w:tc>
        <w:tc>
          <w:tcPr>
            <w:tcW w:w="6236" w:type="dxa"/>
            <w:vAlign w:val="center"/>
          </w:tcPr>
          <w:p w14:paraId="3B54B5B8" w14:textId="1A9B8FBA" w:rsidR="0054175E" w:rsidRPr="0020031E" w:rsidRDefault="0054175E" w:rsidP="00BB3FFD">
            <w:pPr>
              <w:jc w:val="both"/>
              <w:rPr>
                <w:rFonts w:cstheme="minorHAnsi"/>
              </w:rPr>
            </w:pPr>
            <w:r w:rsidRPr="0020031E">
              <w:rPr>
                <w:rFonts w:cstheme="minorHAnsi"/>
              </w:rPr>
              <w:t>50/60 Hz autodetekcja</w:t>
            </w:r>
          </w:p>
        </w:tc>
      </w:tr>
      <w:tr w:rsidR="0054175E" w:rsidRPr="0020031E" w14:paraId="606A17EC" w14:textId="77777777" w:rsidTr="000278A8">
        <w:tc>
          <w:tcPr>
            <w:tcW w:w="486" w:type="dxa"/>
            <w:vAlign w:val="center"/>
          </w:tcPr>
          <w:p w14:paraId="61AADFE6" w14:textId="56289FC4" w:rsidR="0054175E" w:rsidRPr="0020031E" w:rsidRDefault="0054175E" w:rsidP="00BB3FFD">
            <w:pPr>
              <w:jc w:val="both"/>
              <w:rPr>
                <w:rFonts w:cstheme="minorHAnsi"/>
              </w:rPr>
            </w:pPr>
            <w:r w:rsidRPr="0020031E">
              <w:rPr>
                <w:rFonts w:cstheme="minorHAnsi"/>
              </w:rPr>
              <w:t>12</w:t>
            </w:r>
          </w:p>
        </w:tc>
        <w:tc>
          <w:tcPr>
            <w:tcW w:w="2551" w:type="dxa"/>
            <w:vAlign w:val="center"/>
          </w:tcPr>
          <w:p w14:paraId="735C5969" w14:textId="7BB9E132" w:rsidR="0054175E" w:rsidRPr="0020031E" w:rsidRDefault="0054175E" w:rsidP="000278A8">
            <w:pPr>
              <w:rPr>
                <w:rFonts w:cstheme="minorHAnsi"/>
              </w:rPr>
            </w:pPr>
            <w:r w:rsidRPr="0020031E">
              <w:rPr>
                <w:rFonts w:cstheme="minorHAnsi"/>
              </w:rPr>
              <w:t>Tolerancja częstotliwości</w:t>
            </w:r>
          </w:p>
        </w:tc>
        <w:tc>
          <w:tcPr>
            <w:tcW w:w="6236" w:type="dxa"/>
            <w:vAlign w:val="center"/>
          </w:tcPr>
          <w:p w14:paraId="38DF0FB3" w14:textId="6F50BCFE" w:rsidR="0054175E" w:rsidRPr="0020031E" w:rsidRDefault="0054175E" w:rsidP="00BB3FFD">
            <w:pPr>
              <w:jc w:val="both"/>
              <w:rPr>
                <w:rFonts w:cstheme="minorHAnsi"/>
              </w:rPr>
            </w:pPr>
            <w:r w:rsidRPr="0020031E">
              <w:rPr>
                <w:rFonts w:cstheme="minorHAnsi"/>
              </w:rPr>
              <w:t>47-70 Hz (system 50Hz), 56,5-70 Hz (system 60 Hz), 40 Hz w trybie niskiej czułości</w:t>
            </w:r>
          </w:p>
        </w:tc>
      </w:tr>
      <w:tr w:rsidR="0054175E" w:rsidRPr="0020031E" w14:paraId="1CF2D166" w14:textId="77777777" w:rsidTr="000278A8">
        <w:tc>
          <w:tcPr>
            <w:tcW w:w="486" w:type="dxa"/>
            <w:vAlign w:val="center"/>
          </w:tcPr>
          <w:p w14:paraId="0B7177AD" w14:textId="0978DA27" w:rsidR="0054175E" w:rsidRPr="0020031E" w:rsidRDefault="0054175E" w:rsidP="00BB3FFD">
            <w:pPr>
              <w:jc w:val="both"/>
              <w:rPr>
                <w:rFonts w:cstheme="minorHAnsi"/>
              </w:rPr>
            </w:pPr>
            <w:r w:rsidRPr="0020031E">
              <w:rPr>
                <w:rFonts w:cstheme="minorHAnsi"/>
              </w:rPr>
              <w:t>13</w:t>
            </w:r>
          </w:p>
        </w:tc>
        <w:tc>
          <w:tcPr>
            <w:tcW w:w="2551" w:type="dxa"/>
            <w:vAlign w:val="center"/>
          </w:tcPr>
          <w:p w14:paraId="1B08CE10" w14:textId="35A33ADC" w:rsidR="0054175E" w:rsidRPr="0020031E" w:rsidRDefault="0054175E" w:rsidP="000278A8">
            <w:pPr>
              <w:rPr>
                <w:rFonts w:cstheme="minorHAnsi"/>
              </w:rPr>
            </w:pPr>
            <w:r w:rsidRPr="0020031E">
              <w:rPr>
                <w:rFonts w:cstheme="minorHAnsi"/>
              </w:rPr>
              <w:t>Napięcie znamionowe wyjściowe</w:t>
            </w:r>
          </w:p>
        </w:tc>
        <w:tc>
          <w:tcPr>
            <w:tcW w:w="6236" w:type="dxa"/>
            <w:vAlign w:val="center"/>
          </w:tcPr>
          <w:p w14:paraId="3BD607B7" w14:textId="67BD8FD7" w:rsidR="0054175E" w:rsidRPr="0020031E" w:rsidRDefault="0054175E" w:rsidP="00BB3FFD">
            <w:pPr>
              <w:jc w:val="both"/>
              <w:rPr>
                <w:rFonts w:cstheme="minorHAnsi"/>
              </w:rPr>
            </w:pPr>
            <w:r w:rsidRPr="0020031E">
              <w:rPr>
                <w:rFonts w:cstheme="minorHAnsi"/>
              </w:rPr>
              <w:t>230 V (domyślnie) / 200/208/220/240 V</w:t>
            </w:r>
          </w:p>
        </w:tc>
      </w:tr>
      <w:tr w:rsidR="0054175E" w:rsidRPr="0020031E" w14:paraId="2C8AFAC7" w14:textId="77777777" w:rsidTr="000278A8">
        <w:tc>
          <w:tcPr>
            <w:tcW w:w="486" w:type="dxa"/>
            <w:vAlign w:val="center"/>
          </w:tcPr>
          <w:p w14:paraId="665B98C9" w14:textId="65A2F45D" w:rsidR="0054175E" w:rsidRPr="0020031E" w:rsidRDefault="0054175E" w:rsidP="00BB3FFD">
            <w:pPr>
              <w:jc w:val="both"/>
              <w:rPr>
                <w:rFonts w:cstheme="minorHAnsi"/>
              </w:rPr>
            </w:pPr>
            <w:r w:rsidRPr="0020031E">
              <w:rPr>
                <w:rFonts w:cstheme="minorHAnsi"/>
              </w:rPr>
              <w:t>14</w:t>
            </w:r>
          </w:p>
        </w:tc>
        <w:tc>
          <w:tcPr>
            <w:tcW w:w="2551" w:type="dxa"/>
            <w:vAlign w:val="center"/>
          </w:tcPr>
          <w:p w14:paraId="630145FD" w14:textId="7777CAF6" w:rsidR="0054175E" w:rsidRPr="0020031E" w:rsidRDefault="0054175E" w:rsidP="000278A8">
            <w:pPr>
              <w:rPr>
                <w:rFonts w:cstheme="minorHAnsi"/>
              </w:rPr>
            </w:pPr>
            <w:r w:rsidRPr="0020031E">
              <w:rPr>
                <w:rFonts w:cstheme="minorHAnsi"/>
              </w:rPr>
              <w:t>Częstotliwość wyjściowa</w:t>
            </w:r>
          </w:p>
        </w:tc>
        <w:tc>
          <w:tcPr>
            <w:tcW w:w="6236" w:type="dxa"/>
            <w:vAlign w:val="center"/>
          </w:tcPr>
          <w:p w14:paraId="42E6D520" w14:textId="6F37D013" w:rsidR="0054175E" w:rsidRPr="0020031E" w:rsidRDefault="0054175E" w:rsidP="00BB3FFD">
            <w:pPr>
              <w:jc w:val="both"/>
              <w:rPr>
                <w:rFonts w:cstheme="minorHAnsi"/>
              </w:rPr>
            </w:pPr>
            <w:r w:rsidRPr="0020031E">
              <w:rPr>
                <w:rFonts w:cstheme="minorHAnsi"/>
              </w:rPr>
              <w:t>50/60 Hz</w:t>
            </w:r>
          </w:p>
        </w:tc>
      </w:tr>
      <w:tr w:rsidR="0054175E" w:rsidRPr="0020031E" w14:paraId="4770DE53" w14:textId="77777777" w:rsidTr="000278A8">
        <w:tc>
          <w:tcPr>
            <w:tcW w:w="486" w:type="dxa"/>
            <w:vAlign w:val="center"/>
          </w:tcPr>
          <w:p w14:paraId="5F663CC2" w14:textId="415259BB" w:rsidR="0054175E" w:rsidRPr="0020031E" w:rsidRDefault="0054175E" w:rsidP="00BB3FFD">
            <w:pPr>
              <w:jc w:val="both"/>
              <w:rPr>
                <w:rFonts w:cstheme="minorHAnsi"/>
              </w:rPr>
            </w:pPr>
            <w:r w:rsidRPr="0020031E">
              <w:rPr>
                <w:rFonts w:cstheme="minorHAnsi"/>
              </w:rPr>
              <w:t>15</w:t>
            </w:r>
          </w:p>
        </w:tc>
        <w:tc>
          <w:tcPr>
            <w:tcW w:w="2551" w:type="dxa"/>
            <w:vAlign w:val="center"/>
          </w:tcPr>
          <w:p w14:paraId="7035D5FC" w14:textId="64B95361" w:rsidR="0054175E" w:rsidRPr="0020031E" w:rsidRDefault="0054175E" w:rsidP="000278A8">
            <w:pPr>
              <w:rPr>
                <w:rFonts w:cstheme="minorHAnsi"/>
              </w:rPr>
            </w:pPr>
            <w:r w:rsidRPr="0020031E">
              <w:rPr>
                <w:rFonts w:cstheme="minorHAnsi"/>
              </w:rPr>
              <w:t>Baterie wymieniane przez użytkownika „na gorąco”</w:t>
            </w:r>
          </w:p>
        </w:tc>
        <w:tc>
          <w:tcPr>
            <w:tcW w:w="6236" w:type="dxa"/>
            <w:vAlign w:val="center"/>
          </w:tcPr>
          <w:p w14:paraId="5C5F19E2" w14:textId="6D48A345" w:rsidR="0054175E" w:rsidRPr="0020031E" w:rsidRDefault="0054175E" w:rsidP="00BB3FFD">
            <w:pPr>
              <w:jc w:val="both"/>
              <w:rPr>
                <w:rFonts w:cstheme="minorHAnsi"/>
              </w:rPr>
            </w:pPr>
            <w:r w:rsidRPr="0020031E">
              <w:rPr>
                <w:rFonts w:cstheme="minorHAnsi"/>
              </w:rPr>
              <w:t>Tak</w:t>
            </w:r>
          </w:p>
        </w:tc>
      </w:tr>
      <w:tr w:rsidR="0054175E" w:rsidRPr="0020031E" w14:paraId="0560F72D" w14:textId="77777777" w:rsidTr="000278A8">
        <w:tc>
          <w:tcPr>
            <w:tcW w:w="486" w:type="dxa"/>
            <w:vAlign w:val="center"/>
          </w:tcPr>
          <w:p w14:paraId="6A182015" w14:textId="71CCE1FD" w:rsidR="0054175E" w:rsidRPr="0020031E" w:rsidRDefault="0054175E" w:rsidP="00BB3FFD">
            <w:pPr>
              <w:jc w:val="both"/>
              <w:rPr>
                <w:rFonts w:cstheme="minorHAnsi"/>
              </w:rPr>
            </w:pPr>
            <w:r w:rsidRPr="0020031E">
              <w:rPr>
                <w:rFonts w:cstheme="minorHAnsi"/>
              </w:rPr>
              <w:t>16</w:t>
            </w:r>
          </w:p>
        </w:tc>
        <w:tc>
          <w:tcPr>
            <w:tcW w:w="2551" w:type="dxa"/>
            <w:vAlign w:val="center"/>
          </w:tcPr>
          <w:p w14:paraId="3A93A2D7" w14:textId="13AB7A66" w:rsidR="0054175E" w:rsidRPr="0020031E" w:rsidRDefault="0054175E" w:rsidP="000278A8">
            <w:pPr>
              <w:rPr>
                <w:rFonts w:cstheme="minorHAnsi"/>
              </w:rPr>
            </w:pPr>
            <w:r w:rsidRPr="0020031E">
              <w:rPr>
                <w:rFonts w:cstheme="minorHAnsi"/>
              </w:rPr>
              <w:t>Ochrona przed przeładowaniem</w:t>
            </w:r>
          </w:p>
        </w:tc>
        <w:tc>
          <w:tcPr>
            <w:tcW w:w="6236" w:type="dxa"/>
            <w:vAlign w:val="center"/>
          </w:tcPr>
          <w:p w14:paraId="4CDAEA72" w14:textId="4122B1D1" w:rsidR="0054175E" w:rsidRPr="0020031E" w:rsidRDefault="0054175E" w:rsidP="00BB3FFD">
            <w:pPr>
              <w:jc w:val="both"/>
              <w:rPr>
                <w:rFonts w:cstheme="minorHAnsi"/>
              </w:rPr>
            </w:pPr>
            <w:r w:rsidRPr="0020031E">
              <w:rPr>
                <w:rFonts w:cstheme="minorHAnsi"/>
              </w:rPr>
              <w:t>Tak</w:t>
            </w:r>
          </w:p>
        </w:tc>
      </w:tr>
      <w:tr w:rsidR="0054175E" w:rsidRPr="0020031E" w14:paraId="2274696D" w14:textId="77777777" w:rsidTr="000278A8">
        <w:tc>
          <w:tcPr>
            <w:tcW w:w="486" w:type="dxa"/>
            <w:vAlign w:val="center"/>
          </w:tcPr>
          <w:p w14:paraId="2F7C3CC6" w14:textId="19D4C0F7" w:rsidR="0054175E" w:rsidRPr="0020031E" w:rsidRDefault="0054175E" w:rsidP="00BB3FFD">
            <w:pPr>
              <w:jc w:val="both"/>
              <w:rPr>
                <w:rFonts w:cstheme="minorHAnsi"/>
              </w:rPr>
            </w:pPr>
            <w:r w:rsidRPr="0020031E">
              <w:rPr>
                <w:rFonts w:cstheme="minorHAnsi"/>
              </w:rPr>
              <w:t>17</w:t>
            </w:r>
          </w:p>
        </w:tc>
        <w:tc>
          <w:tcPr>
            <w:tcW w:w="2551" w:type="dxa"/>
            <w:vAlign w:val="center"/>
          </w:tcPr>
          <w:p w14:paraId="4C344C60" w14:textId="371B085A" w:rsidR="0054175E" w:rsidRPr="0020031E" w:rsidRDefault="0054175E" w:rsidP="000278A8">
            <w:pPr>
              <w:rPr>
                <w:rFonts w:cstheme="minorHAnsi"/>
              </w:rPr>
            </w:pPr>
            <w:r w:rsidRPr="0020031E">
              <w:rPr>
                <w:rFonts w:cstheme="minorHAnsi"/>
              </w:rPr>
              <w:t>Ochrona przed głębokim rozładowaniem</w:t>
            </w:r>
          </w:p>
        </w:tc>
        <w:tc>
          <w:tcPr>
            <w:tcW w:w="6236" w:type="dxa"/>
            <w:vAlign w:val="center"/>
          </w:tcPr>
          <w:p w14:paraId="0D62CD8E" w14:textId="62A6900F" w:rsidR="0054175E" w:rsidRPr="0020031E" w:rsidRDefault="0054175E" w:rsidP="00BB3FFD">
            <w:pPr>
              <w:jc w:val="both"/>
              <w:rPr>
                <w:rFonts w:cstheme="minorHAnsi"/>
              </w:rPr>
            </w:pPr>
            <w:r w:rsidRPr="0020031E">
              <w:rPr>
                <w:rFonts w:cstheme="minorHAnsi"/>
              </w:rPr>
              <w:t>Tak</w:t>
            </w:r>
          </w:p>
        </w:tc>
      </w:tr>
      <w:tr w:rsidR="0054175E" w:rsidRPr="0020031E" w14:paraId="7D867E10" w14:textId="77777777" w:rsidTr="000278A8">
        <w:tc>
          <w:tcPr>
            <w:tcW w:w="486" w:type="dxa"/>
            <w:vAlign w:val="center"/>
          </w:tcPr>
          <w:p w14:paraId="295FABE4" w14:textId="115D6A2D" w:rsidR="0054175E" w:rsidRPr="0020031E" w:rsidRDefault="0054175E" w:rsidP="00BB3FFD">
            <w:pPr>
              <w:jc w:val="both"/>
              <w:rPr>
                <w:rFonts w:cstheme="minorHAnsi"/>
              </w:rPr>
            </w:pPr>
            <w:r w:rsidRPr="0020031E">
              <w:rPr>
                <w:rFonts w:cstheme="minorHAnsi"/>
              </w:rPr>
              <w:t>18</w:t>
            </w:r>
          </w:p>
        </w:tc>
        <w:tc>
          <w:tcPr>
            <w:tcW w:w="2551" w:type="dxa"/>
            <w:vAlign w:val="center"/>
          </w:tcPr>
          <w:p w14:paraId="56521295" w14:textId="680BE510" w:rsidR="0054175E" w:rsidRPr="0020031E" w:rsidRDefault="0054175E" w:rsidP="000278A8">
            <w:pPr>
              <w:rPr>
                <w:rFonts w:cstheme="minorHAnsi"/>
              </w:rPr>
            </w:pPr>
            <w:r w:rsidRPr="0020031E">
              <w:rPr>
                <w:rFonts w:cstheme="minorHAnsi"/>
              </w:rPr>
              <w:t>Okresowy automatyczny test baterii</w:t>
            </w:r>
          </w:p>
        </w:tc>
        <w:tc>
          <w:tcPr>
            <w:tcW w:w="6236" w:type="dxa"/>
            <w:vAlign w:val="center"/>
          </w:tcPr>
          <w:p w14:paraId="259FC648" w14:textId="7B800200" w:rsidR="0054175E" w:rsidRPr="0020031E" w:rsidRDefault="0054175E" w:rsidP="00BB3FFD">
            <w:pPr>
              <w:jc w:val="both"/>
              <w:rPr>
                <w:rFonts w:cstheme="minorHAnsi"/>
              </w:rPr>
            </w:pPr>
            <w:r w:rsidRPr="0020031E">
              <w:rPr>
                <w:rFonts w:cstheme="minorHAnsi"/>
              </w:rPr>
              <w:t>Tak</w:t>
            </w:r>
          </w:p>
        </w:tc>
      </w:tr>
      <w:tr w:rsidR="0054175E" w:rsidRPr="0020031E" w14:paraId="6873DD02" w14:textId="77777777" w:rsidTr="000278A8">
        <w:tc>
          <w:tcPr>
            <w:tcW w:w="486" w:type="dxa"/>
            <w:vAlign w:val="center"/>
          </w:tcPr>
          <w:p w14:paraId="208F5378" w14:textId="582100A0" w:rsidR="0054175E" w:rsidRPr="0020031E" w:rsidRDefault="0054175E" w:rsidP="00BB3FFD">
            <w:pPr>
              <w:jc w:val="both"/>
              <w:rPr>
                <w:rFonts w:cstheme="minorHAnsi"/>
              </w:rPr>
            </w:pPr>
            <w:r w:rsidRPr="0020031E">
              <w:rPr>
                <w:rFonts w:cstheme="minorHAnsi"/>
              </w:rPr>
              <w:t>19</w:t>
            </w:r>
          </w:p>
        </w:tc>
        <w:tc>
          <w:tcPr>
            <w:tcW w:w="2551" w:type="dxa"/>
            <w:vAlign w:val="center"/>
          </w:tcPr>
          <w:p w14:paraId="3581DFA9" w14:textId="426287FD" w:rsidR="0054175E" w:rsidRPr="0020031E" w:rsidRDefault="0054175E" w:rsidP="000278A8">
            <w:pPr>
              <w:rPr>
                <w:rFonts w:cstheme="minorHAnsi"/>
              </w:rPr>
            </w:pPr>
            <w:r w:rsidRPr="0020031E">
              <w:rPr>
                <w:rFonts w:cstheme="minorHAnsi"/>
              </w:rPr>
              <w:t>Zimny start</w:t>
            </w:r>
          </w:p>
        </w:tc>
        <w:tc>
          <w:tcPr>
            <w:tcW w:w="6236" w:type="dxa"/>
            <w:vAlign w:val="center"/>
          </w:tcPr>
          <w:p w14:paraId="526E31A8" w14:textId="1DC013E9" w:rsidR="0054175E" w:rsidRPr="0020031E" w:rsidRDefault="0054175E" w:rsidP="00BB3FFD">
            <w:pPr>
              <w:jc w:val="both"/>
              <w:rPr>
                <w:rFonts w:cstheme="minorHAnsi"/>
              </w:rPr>
            </w:pPr>
            <w:r w:rsidRPr="0020031E">
              <w:rPr>
                <w:rFonts w:cstheme="minorHAnsi"/>
              </w:rPr>
              <w:t>Tak</w:t>
            </w:r>
          </w:p>
        </w:tc>
      </w:tr>
      <w:tr w:rsidR="0054175E" w:rsidRPr="0020031E" w14:paraId="6F07D108" w14:textId="77777777" w:rsidTr="000278A8">
        <w:tc>
          <w:tcPr>
            <w:tcW w:w="486" w:type="dxa"/>
            <w:vAlign w:val="center"/>
          </w:tcPr>
          <w:p w14:paraId="6856BEE6" w14:textId="7101FAC4" w:rsidR="0054175E" w:rsidRPr="0020031E" w:rsidRDefault="00D136EC" w:rsidP="00BB3FFD">
            <w:pPr>
              <w:jc w:val="both"/>
              <w:rPr>
                <w:rFonts w:cstheme="minorHAnsi"/>
              </w:rPr>
            </w:pPr>
            <w:r w:rsidRPr="0020031E">
              <w:rPr>
                <w:rFonts w:cstheme="minorHAnsi"/>
              </w:rPr>
              <w:t>20</w:t>
            </w:r>
          </w:p>
        </w:tc>
        <w:tc>
          <w:tcPr>
            <w:tcW w:w="2551" w:type="dxa"/>
            <w:vAlign w:val="center"/>
          </w:tcPr>
          <w:p w14:paraId="62E67237" w14:textId="2384D17D" w:rsidR="0054175E" w:rsidRPr="0020031E" w:rsidRDefault="00D136EC" w:rsidP="000278A8">
            <w:pPr>
              <w:rPr>
                <w:rFonts w:cstheme="minorHAnsi"/>
              </w:rPr>
            </w:pPr>
            <w:r w:rsidRPr="0020031E">
              <w:rPr>
                <w:rFonts w:cstheme="minorHAnsi"/>
              </w:rPr>
              <w:t>System zarządzania pracą baterii</w:t>
            </w:r>
          </w:p>
        </w:tc>
        <w:tc>
          <w:tcPr>
            <w:tcW w:w="6236" w:type="dxa"/>
            <w:vAlign w:val="center"/>
          </w:tcPr>
          <w:p w14:paraId="3DB8A111" w14:textId="589A896E" w:rsidR="0054175E" w:rsidRPr="0020031E" w:rsidRDefault="00D136EC" w:rsidP="00BB3FFD">
            <w:pPr>
              <w:jc w:val="both"/>
              <w:rPr>
                <w:rFonts w:cstheme="minorHAnsi"/>
              </w:rPr>
            </w:pPr>
            <w:r w:rsidRPr="0020031E">
              <w:rPr>
                <w:rFonts w:cstheme="minorHAnsi"/>
              </w:rPr>
              <w:t>System nieciągłego ładowania baterii. Do ofert należy dołączyć opis algorytmu ładowania nieciągłego baterii. W opisie znaleźć się muszą informacje nt. trwania okresów ładowania forsującego, konserwującego i okresu spoczynkowego. Okres spoczynkowy w jednym cyklu nie może być krótszy niż 14 dni. Opis powinien być materiałem firmowym producenta lub musi być przez niego potwierdzony.</w:t>
            </w:r>
          </w:p>
        </w:tc>
      </w:tr>
      <w:tr w:rsidR="00D136EC" w:rsidRPr="0020031E" w14:paraId="4D4FAC7B" w14:textId="77777777" w:rsidTr="000278A8">
        <w:tc>
          <w:tcPr>
            <w:tcW w:w="486" w:type="dxa"/>
            <w:vAlign w:val="center"/>
          </w:tcPr>
          <w:p w14:paraId="45A9E0C6" w14:textId="7253AA63" w:rsidR="00D136EC" w:rsidRPr="0020031E" w:rsidRDefault="00D136EC" w:rsidP="00BB3FFD">
            <w:pPr>
              <w:jc w:val="both"/>
              <w:rPr>
                <w:rFonts w:cstheme="minorHAnsi"/>
              </w:rPr>
            </w:pPr>
            <w:r w:rsidRPr="0020031E">
              <w:rPr>
                <w:rFonts w:cstheme="minorHAnsi"/>
              </w:rPr>
              <w:t>21</w:t>
            </w:r>
          </w:p>
        </w:tc>
        <w:tc>
          <w:tcPr>
            <w:tcW w:w="2551" w:type="dxa"/>
            <w:vAlign w:val="center"/>
          </w:tcPr>
          <w:p w14:paraId="2120F595" w14:textId="033BB943" w:rsidR="00D136EC" w:rsidRPr="0020031E" w:rsidRDefault="00D136EC" w:rsidP="000278A8">
            <w:pPr>
              <w:rPr>
                <w:rFonts w:cstheme="minorHAnsi"/>
              </w:rPr>
            </w:pPr>
            <w:r w:rsidRPr="0020031E">
              <w:rPr>
                <w:rFonts w:cstheme="minorHAnsi"/>
              </w:rPr>
              <w:t>Interfejsy</w:t>
            </w:r>
          </w:p>
        </w:tc>
        <w:tc>
          <w:tcPr>
            <w:tcW w:w="6236" w:type="dxa"/>
            <w:vAlign w:val="center"/>
          </w:tcPr>
          <w:p w14:paraId="087A0CF4" w14:textId="64902DAF" w:rsidR="00D136EC" w:rsidRPr="0020031E" w:rsidRDefault="00D136EC" w:rsidP="006D3B44">
            <w:pPr>
              <w:jc w:val="both"/>
              <w:rPr>
                <w:rFonts w:cstheme="minorHAnsi"/>
              </w:rPr>
            </w:pPr>
            <w:r w:rsidRPr="006D3B44">
              <w:rPr>
                <w:rFonts w:cstheme="minorHAnsi"/>
              </w:rPr>
              <w:t>USB</w:t>
            </w:r>
            <w:r w:rsidR="006D3B44">
              <w:rPr>
                <w:rFonts w:cstheme="minorHAnsi"/>
              </w:rPr>
              <w:t xml:space="preserve">, </w:t>
            </w:r>
            <w:r w:rsidRPr="0020031E">
              <w:rPr>
                <w:rFonts w:cstheme="minorHAnsi"/>
              </w:rPr>
              <w:t>RS232 DB-9 żeński (HID)</w:t>
            </w:r>
            <w:r w:rsidR="006D3B44">
              <w:rPr>
                <w:rFonts w:cstheme="minorHAnsi"/>
              </w:rPr>
              <w:t xml:space="preserve">, </w:t>
            </w:r>
            <w:r w:rsidRPr="0020031E">
              <w:rPr>
                <w:rFonts w:cstheme="minorHAnsi"/>
              </w:rPr>
              <w:t>wyłącznik awaryjny RPO</w:t>
            </w:r>
            <w:r w:rsidR="006D3B44">
              <w:rPr>
                <w:rFonts w:cstheme="minorHAnsi"/>
              </w:rPr>
              <w:t xml:space="preserve">, </w:t>
            </w:r>
            <w:r w:rsidRPr="0020031E">
              <w:rPr>
                <w:rFonts w:cstheme="minorHAnsi"/>
              </w:rPr>
              <w:t>wyłącznik ON/OFF</w:t>
            </w:r>
            <w:r w:rsidR="006D3B44">
              <w:rPr>
                <w:rFonts w:cstheme="minorHAnsi"/>
              </w:rPr>
              <w:t xml:space="preserve">, </w:t>
            </w:r>
            <w:r w:rsidRPr="0020031E">
              <w:rPr>
                <w:rFonts w:cstheme="minorHAnsi"/>
              </w:rPr>
              <w:t>Listwa zaciskowa dla przekaźnika wyjściowego</w:t>
            </w:r>
          </w:p>
        </w:tc>
      </w:tr>
      <w:tr w:rsidR="00D136EC" w:rsidRPr="0020031E" w14:paraId="334620FD" w14:textId="77777777" w:rsidTr="000278A8">
        <w:tc>
          <w:tcPr>
            <w:tcW w:w="486" w:type="dxa"/>
            <w:vAlign w:val="center"/>
          </w:tcPr>
          <w:p w14:paraId="4D408142" w14:textId="6BFF5CA5" w:rsidR="00D136EC" w:rsidRPr="0020031E" w:rsidRDefault="00D136EC" w:rsidP="00BB3FFD">
            <w:pPr>
              <w:jc w:val="both"/>
              <w:rPr>
                <w:rFonts w:cstheme="minorHAnsi"/>
              </w:rPr>
            </w:pPr>
            <w:r w:rsidRPr="0020031E">
              <w:rPr>
                <w:rFonts w:cstheme="minorHAnsi"/>
              </w:rPr>
              <w:t>22</w:t>
            </w:r>
          </w:p>
        </w:tc>
        <w:tc>
          <w:tcPr>
            <w:tcW w:w="2551" w:type="dxa"/>
            <w:vAlign w:val="center"/>
          </w:tcPr>
          <w:p w14:paraId="3EAB9B7E" w14:textId="10F3C08F" w:rsidR="00D136EC" w:rsidRPr="0020031E" w:rsidRDefault="00D136EC" w:rsidP="000278A8">
            <w:pPr>
              <w:rPr>
                <w:rFonts w:cstheme="minorHAnsi"/>
              </w:rPr>
            </w:pPr>
            <w:r w:rsidRPr="0020031E">
              <w:rPr>
                <w:rFonts w:cstheme="minorHAnsi"/>
              </w:rPr>
              <w:t>Panel sterowania z</w:t>
            </w:r>
            <w:r w:rsidR="006D3B44">
              <w:rPr>
                <w:rFonts w:cstheme="minorHAnsi"/>
              </w:rPr>
              <w:t> </w:t>
            </w:r>
            <w:r w:rsidRPr="0020031E">
              <w:rPr>
                <w:rFonts w:cstheme="minorHAnsi"/>
              </w:rPr>
              <w:t>wyświetlaczem LED</w:t>
            </w:r>
          </w:p>
        </w:tc>
        <w:tc>
          <w:tcPr>
            <w:tcW w:w="6236" w:type="dxa"/>
            <w:vAlign w:val="center"/>
          </w:tcPr>
          <w:p w14:paraId="5878F46F" w14:textId="3295180A" w:rsidR="00D136EC" w:rsidRPr="006D3B44" w:rsidRDefault="00D136EC" w:rsidP="006D3B44">
            <w:pPr>
              <w:jc w:val="both"/>
              <w:rPr>
                <w:rFonts w:cstheme="minorHAnsi"/>
              </w:rPr>
            </w:pPr>
            <w:r w:rsidRPr="006D3B44">
              <w:rPr>
                <w:rFonts w:cstheme="minorHAnsi"/>
              </w:rPr>
              <w:t>Panel LCD obrotowy (do ułatwienia odczytów przy obu wariantach montażu UPS’a) ze wskazaniami chwilowego poziomu obciążenia i poziomu naładowania baterii, z możliwością sterowania poszczególnymi segmentami odbiorów oraz pomiarem sprawności i zużycia energii przez odbiory (w kWh)</w:t>
            </w:r>
            <w:r w:rsidR="006D3B44">
              <w:rPr>
                <w:rFonts w:cstheme="minorHAnsi"/>
              </w:rPr>
              <w:t xml:space="preserve">. </w:t>
            </w:r>
            <w:r w:rsidRPr="006D3B44">
              <w:rPr>
                <w:rFonts w:cstheme="minorHAnsi"/>
              </w:rPr>
              <w:t>Poziomy rząd przycisków sterowania</w:t>
            </w:r>
            <w:r w:rsidR="006D3B44">
              <w:rPr>
                <w:rFonts w:cstheme="minorHAnsi"/>
              </w:rPr>
              <w:t xml:space="preserve">. </w:t>
            </w:r>
            <w:r w:rsidRPr="006D3B44">
              <w:rPr>
                <w:rFonts w:cstheme="minorHAnsi"/>
              </w:rPr>
              <w:t>Poziomy rząd wskaźników stanu: trybu normalnego, trybu bateryjnego, usterki</w:t>
            </w:r>
            <w:r w:rsidR="006D3B44">
              <w:rPr>
                <w:rFonts w:cstheme="minorHAnsi"/>
              </w:rPr>
              <w:t xml:space="preserve">. </w:t>
            </w:r>
            <w:r w:rsidRPr="006D3B44">
              <w:rPr>
                <w:rFonts w:cstheme="minorHAnsi"/>
              </w:rPr>
              <w:t>Pasek LED sygnalizujący stan</w:t>
            </w:r>
          </w:p>
        </w:tc>
      </w:tr>
      <w:tr w:rsidR="00D136EC" w:rsidRPr="0020031E" w14:paraId="228662BC" w14:textId="77777777" w:rsidTr="000278A8">
        <w:tc>
          <w:tcPr>
            <w:tcW w:w="486" w:type="dxa"/>
            <w:vAlign w:val="center"/>
          </w:tcPr>
          <w:p w14:paraId="58E98B2A" w14:textId="7E97DD72" w:rsidR="00D136EC" w:rsidRPr="0020031E" w:rsidRDefault="00D136EC" w:rsidP="00BB3FFD">
            <w:pPr>
              <w:jc w:val="both"/>
              <w:rPr>
                <w:rFonts w:cstheme="minorHAnsi"/>
              </w:rPr>
            </w:pPr>
            <w:r w:rsidRPr="0020031E">
              <w:rPr>
                <w:rFonts w:cstheme="minorHAnsi"/>
              </w:rPr>
              <w:lastRenderedPageBreak/>
              <w:t>23</w:t>
            </w:r>
          </w:p>
        </w:tc>
        <w:tc>
          <w:tcPr>
            <w:tcW w:w="2551" w:type="dxa"/>
            <w:vAlign w:val="center"/>
          </w:tcPr>
          <w:p w14:paraId="128CBBED" w14:textId="4CE3D6B1" w:rsidR="00D136EC" w:rsidRPr="0020031E" w:rsidRDefault="00D136EC" w:rsidP="000278A8">
            <w:pPr>
              <w:rPr>
                <w:rFonts w:cstheme="minorHAnsi"/>
              </w:rPr>
            </w:pPr>
            <w:r w:rsidRPr="0020031E">
              <w:rPr>
                <w:rFonts w:cstheme="minorHAnsi"/>
              </w:rPr>
              <w:t>Przyciski sterujące i</w:t>
            </w:r>
            <w:r w:rsidR="006D3B44">
              <w:rPr>
                <w:rFonts w:cstheme="minorHAnsi"/>
              </w:rPr>
              <w:t> </w:t>
            </w:r>
            <w:r w:rsidRPr="0020031E">
              <w:rPr>
                <w:rFonts w:cstheme="minorHAnsi"/>
              </w:rPr>
              <w:t>wskaźniki diodowe LED</w:t>
            </w:r>
          </w:p>
        </w:tc>
        <w:tc>
          <w:tcPr>
            <w:tcW w:w="6236" w:type="dxa"/>
            <w:vAlign w:val="center"/>
          </w:tcPr>
          <w:p w14:paraId="34C2A792" w14:textId="77777777" w:rsidR="00D136EC" w:rsidRPr="0020031E" w:rsidRDefault="00D136EC">
            <w:pPr>
              <w:pStyle w:val="Akapitzlist"/>
              <w:numPr>
                <w:ilvl w:val="0"/>
                <w:numId w:val="13"/>
              </w:numPr>
              <w:ind w:left="313"/>
              <w:jc w:val="both"/>
              <w:rPr>
                <w:rFonts w:cstheme="minorHAnsi"/>
              </w:rPr>
            </w:pPr>
            <w:r w:rsidRPr="0020031E">
              <w:rPr>
                <w:rFonts w:cstheme="minorHAnsi"/>
              </w:rPr>
              <w:t>sygnalizator akustyczny (awaria, serwis, niski stan naładowania baterii, przeciążenie)</w:t>
            </w:r>
          </w:p>
          <w:p w14:paraId="54C8D029" w14:textId="4FF1CF17" w:rsidR="00D136EC" w:rsidRPr="0020031E" w:rsidRDefault="00D136EC">
            <w:pPr>
              <w:pStyle w:val="Akapitzlist"/>
              <w:numPr>
                <w:ilvl w:val="0"/>
                <w:numId w:val="13"/>
              </w:numPr>
              <w:ind w:left="313"/>
              <w:jc w:val="both"/>
              <w:rPr>
                <w:rFonts w:cstheme="minorHAnsi"/>
              </w:rPr>
            </w:pPr>
            <w:r w:rsidRPr="0020031E">
              <w:rPr>
                <w:rFonts w:cstheme="minorHAnsi"/>
              </w:rPr>
              <w:t>przycisk escape (anulowanie)</w:t>
            </w:r>
          </w:p>
          <w:p w14:paraId="03273FEE" w14:textId="77777777" w:rsidR="00D136EC" w:rsidRPr="0020031E" w:rsidRDefault="00D136EC">
            <w:pPr>
              <w:pStyle w:val="Akapitzlist"/>
              <w:numPr>
                <w:ilvl w:val="0"/>
                <w:numId w:val="13"/>
              </w:numPr>
              <w:ind w:left="313"/>
              <w:jc w:val="both"/>
              <w:rPr>
                <w:rFonts w:cstheme="minorHAnsi"/>
              </w:rPr>
            </w:pPr>
            <w:r w:rsidRPr="0020031E">
              <w:rPr>
                <w:rFonts w:cstheme="minorHAnsi"/>
              </w:rPr>
              <w:t>przyciski funkcyjne (przewijanie w górę i w dół)</w:t>
            </w:r>
          </w:p>
          <w:p w14:paraId="3C123BA1" w14:textId="0BA31039" w:rsidR="00D136EC" w:rsidRPr="0020031E" w:rsidRDefault="00D136EC">
            <w:pPr>
              <w:pStyle w:val="Akapitzlist"/>
              <w:numPr>
                <w:ilvl w:val="0"/>
                <w:numId w:val="13"/>
              </w:numPr>
              <w:ind w:left="313"/>
              <w:jc w:val="both"/>
              <w:rPr>
                <w:rFonts w:cstheme="minorHAnsi"/>
              </w:rPr>
            </w:pPr>
            <w:r w:rsidRPr="0020031E">
              <w:rPr>
                <w:rFonts w:cstheme="minorHAnsi"/>
              </w:rPr>
              <w:t>przycisk Enter (potwierdzający)</w:t>
            </w:r>
          </w:p>
        </w:tc>
      </w:tr>
      <w:tr w:rsidR="00D136EC" w:rsidRPr="0020031E" w14:paraId="2FD77A17" w14:textId="77777777" w:rsidTr="000278A8">
        <w:tc>
          <w:tcPr>
            <w:tcW w:w="486" w:type="dxa"/>
            <w:vAlign w:val="center"/>
          </w:tcPr>
          <w:p w14:paraId="7947F9B4" w14:textId="1AADE808" w:rsidR="00D136EC" w:rsidRPr="0020031E" w:rsidRDefault="00D136EC" w:rsidP="00BB3FFD">
            <w:pPr>
              <w:jc w:val="both"/>
              <w:rPr>
                <w:rFonts w:cstheme="minorHAnsi"/>
              </w:rPr>
            </w:pPr>
            <w:r w:rsidRPr="0020031E">
              <w:rPr>
                <w:rFonts w:cstheme="minorHAnsi"/>
              </w:rPr>
              <w:t>24</w:t>
            </w:r>
          </w:p>
        </w:tc>
        <w:tc>
          <w:tcPr>
            <w:tcW w:w="2551" w:type="dxa"/>
            <w:vAlign w:val="center"/>
          </w:tcPr>
          <w:p w14:paraId="59436E97" w14:textId="6182E82D" w:rsidR="00D136EC" w:rsidRPr="0020031E" w:rsidRDefault="00D136EC" w:rsidP="000278A8">
            <w:pPr>
              <w:rPr>
                <w:rFonts w:cstheme="minorHAnsi"/>
              </w:rPr>
            </w:pPr>
            <w:r w:rsidRPr="0020031E">
              <w:rPr>
                <w:rFonts w:cstheme="minorHAnsi"/>
              </w:rPr>
              <w:t>Wyp</w:t>
            </w:r>
            <w:r w:rsidR="001D1691">
              <w:rPr>
                <w:rFonts w:cstheme="minorHAnsi"/>
              </w:rPr>
              <w:t>o</w:t>
            </w:r>
            <w:r w:rsidRPr="0020031E">
              <w:rPr>
                <w:rFonts w:cstheme="minorHAnsi"/>
              </w:rPr>
              <w:t>sażenie</w:t>
            </w:r>
          </w:p>
        </w:tc>
        <w:tc>
          <w:tcPr>
            <w:tcW w:w="6236" w:type="dxa"/>
            <w:vAlign w:val="center"/>
          </w:tcPr>
          <w:p w14:paraId="54365713" w14:textId="77777777" w:rsidR="00D136EC" w:rsidRDefault="006D3B44">
            <w:pPr>
              <w:pStyle w:val="Akapitzlist"/>
              <w:numPr>
                <w:ilvl w:val="0"/>
                <w:numId w:val="13"/>
              </w:numPr>
              <w:ind w:left="313"/>
              <w:jc w:val="both"/>
              <w:rPr>
                <w:rFonts w:cstheme="minorHAnsi"/>
              </w:rPr>
            </w:pPr>
            <w:r>
              <w:rPr>
                <w:rFonts w:cstheme="minorHAnsi"/>
              </w:rPr>
              <w:t>UPS 1,5 kVA, instrukcja obsługi, instrukcja bezpieczeństwa</w:t>
            </w:r>
          </w:p>
          <w:p w14:paraId="1ABEAF8A" w14:textId="77777777" w:rsidR="006D3B44" w:rsidRDefault="006D3B44">
            <w:pPr>
              <w:pStyle w:val="Akapitzlist"/>
              <w:numPr>
                <w:ilvl w:val="0"/>
                <w:numId w:val="13"/>
              </w:numPr>
              <w:ind w:left="313"/>
              <w:jc w:val="both"/>
              <w:rPr>
                <w:rFonts w:cstheme="minorHAnsi"/>
              </w:rPr>
            </w:pPr>
            <w:r>
              <w:rPr>
                <w:rFonts w:cstheme="minorHAnsi"/>
              </w:rPr>
              <w:t>Przewód zasilający</w:t>
            </w:r>
          </w:p>
          <w:p w14:paraId="7337143B" w14:textId="77777777" w:rsidR="006D3B44" w:rsidRDefault="006D3B44">
            <w:pPr>
              <w:pStyle w:val="Akapitzlist"/>
              <w:numPr>
                <w:ilvl w:val="0"/>
                <w:numId w:val="13"/>
              </w:numPr>
              <w:ind w:left="313"/>
              <w:jc w:val="both"/>
              <w:rPr>
                <w:rFonts w:cstheme="minorHAnsi"/>
              </w:rPr>
            </w:pPr>
            <w:r>
              <w:rPr>
                <w:rFonts w:cstheme="minorHAnsi"/>
              </w:rPr>
              <w:t>Kabel RS232</w:t>
            </w:r>
          </w:p>
          <w:p w14:paraId="1AE12DC3" w14:textId="77777777" w:rsidR="006D3B44" w:rsidRDefault="006D3B44">
            <w:pPr>
              <w:pStyle w:val="Akapitzlist"/>
              <w:numPr>
                <w:ilvl w:val="0"/>
                <w:numId w:val="13"/>
              </w:numPr>
              <w:ind w:left="313"/>
              <w:jc w:val="both"/>
              <w:rPr>
                <w:rFonts w:cstheme="minorHAnsi"/>
              </w:rPr>
            </w:pPr>
            <w:r>
              <w:rPr>
                <w:rFonts w:cstheme="minorHAnsi"/>
              </w:rPr>
              <w:t>Kabel USB</w:t>
            </w:r>
          </w:p>
          <w:p w14:paraId="6F583C47" w14:textId="77777777" w:rsidR="006D3B44" w:rsidRDefault="006D3B44">
            <w:pPr>
              <w:pStyle w:val="Akapitzlist"/>
              <w:numPr>
                <w:ilvl w:val="0"/>
                <w:numId w:val="13"/>
              </w:numPr>
              <w:ind w:left="313"/>
              <w:jc w:val="both"/>
              <w:rPr>
                <w:rFonts w:cstheme="minorHAnsi"/>
              </w:rPr>
            </w:pPr>
            <w:r>
              <w:rPr>
                <w:rFonts w:cstheme="minorHAnsi"/>
              </w:rPr>
              <w:t>Karta SNMP</w:t>
            </w:r>
          </w:p>
          <w:p w14:paraId="49C491AC" w14:textId="77777777" w:rsidR="006D3B44" w:rsidRDefault="006D3B44">
            <w:pPr>
              <w:pStyle w:val="Akapitzlist"/>
              <w:numPr>
                <w:ilvl w:val="0"/>
                <w:numId w:val="13"/>
              </w:numPr>
              <w:ind w:left="313"/>
              <w:jc w:val="both"/>
              <w:rPr>
                <w:rFonts w:cstheme="minorHAnsi"/>
              </w:rPr>
            </w:pPr>
            <w:r>
              <w:rPr>
                <w:rFonts w:cstheme="minorHAnsi"/>
              </w:rPr>
              <w:t>Uchwyty kablowe</w:t>
            </w:r>
          </w:p>
          <w:p w14:paraId="415CE0CC" w14:textId="77777777" w:rsidR="006D3B44" w:rsidRDefault="006D3B44">
            <w:pPr>
              <w:pStyle w:val="Akapitzlist"/>
              <w:numPr>
                <w:ilvl w:val="0"/>
                <w:numId w:val="13"/>
              </w:numPr>
              <w:ind w:left="313"/>
              <w:jc w:val="both"/>
              <w:rPr>
                <w:rFonts w:cstheme="minorHAnsi"/>
              </w:rPr>
            </w:pPr>
            <w:r>
              <w:rPr>
                <w:rFonts w:cstheme="minorHAnsi"/>
              </w:rPr>
              <w:t>Min. 2 przewody IEC 10A</w:t>
            </w:r>
          </w:p>
          <w:p w14:paraId="0AF68EF8" w14:textId="00338F39" w:rsidR="006D3B44" w:rsidRPr="0020031E" w:rsidRDefault="006D3B44">
            <w:pPr>
              <w:pStyle w:val="Akapitzlist"/>
              <w:numPr>
                <w:ilvl w:val="0"/>
                <w:numId w:val="13"/>
              </w:numPr>
              <w:ind w:left="313"/>
              <w:jc w:val="both"/>
              <w:rPr>
                <w:rFonts w:cstheme="minorHAnsi"/>
              </w:rPr>
            </w:pPr>
            <w:r>
              <w:rPr>
                <w:rFonts w:cstheme="minorHAnsi"/>
              </w:rPr>
              <w:t>Zestaw szyn montażowych do szawy 19’, podstawki do montażu pionowego</w:t>
            </w:r>
          </w:p>
        </w:tc>
      </w:tr>
      <w:tr w:rsidR="001D1691" w:rsidRPr="0020031E" w14:paraId="3ADB9E67" w14:textId="77777777" w:rsidTr="000278A8">
        <w:tc>
          <w:tcPr>
            <w:tcW w:w="486" w:type="dxa"/>
            <w:vAlign w:val="center"/>
          </w:tcPr>
          <w:p w14:paraId="7EA118D9" w14:textId="6450BCC0" w:rsidR="001D1691" w:rsidRPr="0020031E" w:rsidRDefault="001D1691" w:rsidP="00BB3FFD">
            <w:pPr>
              <w:jc w:val="both"/>
              <w:rPr>
                <w:rFonts w:cstheme="minorHAnsi"/>
              </w:rPr>
            </w:pPr>
            <w:r>
              <w:rPr>
                <w:rFonts w:cstheme="minorHAnsi"/>
              </w:rPr>
              <w:t>25</w:t>
            </w:r>
          </w:p>
        </w:tc>
        <w:tc>
          <w:tcPr>
            <w:tcW w:w="2551" w:type="dxa"/>
            <w:vAlign w:val="center"/>
          </w:tcPr>
          <w:p w14:paraId="054339E4" w14:textId="7E4BECB6" w:rsidR="001D1691" w:rsidRPr="0020031E" w:rsidRDefault="001D1691" w:rsidP="000278A8">
            <w:pPr>
              <w:rPr>
                <w:rFonts w:cstheme="minorHAnsi"/>
              </w:rPr>
            </w:pPr>
            <w:r>
              <w:rPr>
                <w:rFonts w:cstheme="minorHAnsi"/>
              </w:rPr>
              <w:t>Karta SNMP</w:t>
            </w:r>
          </w:p>
        </w:tc>
        <w:tc>
          <w:tcPr>
            <w:tcW w:w="6236" w:type="dxa"/>
            <w:vAlign w:val="center"/>
          </w:tcPr>
          <w:p w14:paraId="75F1AE86" w14:textId="77777777" w:rsidR="001D1691" w:rsidRDefault="001D1691">
            <w:pPr>
              <w:pStyle w:val="Akapitzlist"/>
              <w:numPr>
                <w:ilvl w:val="0"/>
                <w:numId w:val="13"/>
              </w:numPr>
              <w:ind w:left="313"/>
              <w:jc w:val="both"/>
              <w:rPr>
                <w:rFonts w:cstheme="minorHAnsi"/>
              </w:rPr>
            </w:pPr>
            <w:r>
              <w:rPr>
                <w:rFonts w:cstheme="minorHAnsi"/>
              </w:rPr>
              <w:t>Certyfikat CA i PKI</w:t>
            </w:r>
          </w:p>
          <w:p w14:paraId="1DBAD7D7" w14:textId="77777777" w:rsidR="001D1691" w:rsidRDefault="001D1691">
            <w:pPr>
              <w:pStyle w:val="Akapitzlist"/>
              <w:numPr>
                <w:ilvl w:val="0"/>
                <w:numId w:val="13"/>
              </w:numPr>
              <w:ind w:left="313"/>
              <w:jc w:val="both"/>
              <w:rPr>
                <w:rFonts w:cstheme="minorHAnsi"/>
              </w:rPr>
            </w:pPr>
            <w:r>
              <w:rPr>
                <w:rFonts w:cstheme="minorHAnsi"/>
              </w:rPr>
              <w:t>Prędkość gigabitowa (half-duplex, full-duplex)</w:t>
            </w:r>
          </w:p>
          <w:p w14:paraId="28C02390" w14:textId="77777777" w:rsidR="001D1691" w:rsidRDefault="001D1691">
            <w:pPr>
              <w:pStyle w:val="Akapitzlist"/>
              <w:numPr>
                <w:ilvl w:val="0"/>
                <w:numId w:val="13"/>
              </w:numPr>
              <w:ind w:left="313"/>
              <w:jc w:val="both"/>
              <w:rPr>
                <w:rFonts w:cstheme="minorHAnsi"/>
              </w:rPr>
            </w:pPr>
            <w:r>
              <w:rPr>
                <w:rFonts w:cstheme="minorHAnsi"/>
              </w:rPr>
              <w:t>Różne poziomy nadawania dostępu do konta administratora lub użytkownika</w:t>
            </w:r>
          </w:p>
          <w:p w14:paraId="7F109972" w14:textId="0DEA1E9F" w:rsidR="001D1691" w:rsidRDefault="001D1691">
            <w:pPr>
              <w:pStyle w:val="Akapitzlist"/>
              <w:numPr>
                <w:ilvl w:val="0"/>
                <w:numId w:val="13"/>
              </w:numPr>
              <w:ind w:left="313"/>
              <w:jc w:val="both"/>
              <w:rPr>
                <w:rFonts w:cstheme="minorHAnsi"/>
              </w:rPr>
            </w:pPr>
            <w:r>
              <w:rPr>
                <w:rFonts w:cstheme="minorHAnsi"/>
              </w:rPr>
              <w:t>Cyberbezpieczeństwo (certyfikaty UL 2900-2-2/ IEC62442/ HTTPS/ MQTT/ RNDIS/ LDAP/ NVD/ SSH/ PKI, pakiet szyfrów TLS 1.2 z minimum SHA 256)</w:t>
            </w:r>
          </w:p>
        </w:tc>
      </w:tr>
      <w:tr w:rsidR="001D1691" w:rsidRPr="0020031E" w14:paraId="707A9AAD" w14:textId="77777777" w:rsidTr="000278A8">
        <w:tc>
          <w:tcPr>
            <w:tcW w:w="486" w:type="dxa"/>
            <w:vAlign w:val="center"/>
          </w:tcPr>
          <w:p w14:paraId="0CC9CE33" w14:textId="09319C49" w:rsidR="001D1691" w:rsidRDefault="001D1691" w:rsidP="00BB3FFD">
            <w:pPr>
              <w:jc w:val="both"/>
              <w:rPr>
                <w:rFonts w:cstheme="minorHAnsi"/>
              </w:rPr>
            </w:pPr>
            <w:r>
              <w:rPr>
                <w:rFonts w:cstheme="minorHAnsi"/>
              </w:rPr>
              <w:t>26</w:t>
            </w:r>
          </w:p>
        </w:tc>
        <w:tc>
          <w:tcPr>
            <w:tcW w:w="2551" w:type="dxa"/>
            <w:vAlign w:val="center"/>
          </w:tcPr>
          <w:p w14:paraId="34F83379" w14:textId="45273D38" w:rsidR="001D1691" w:rsidRDefault="001D1691" w:rsidP="000278A8">
            <w:pPr>
              <w:rPr>
                <w:rFonts w:cstheme="minorHAnsi"/>
              </w:rPr>
            </w:pPr>
            <w:r>
              <w:rPr>
                <w:rFonts w:cstheme="minorHAnsi"/>
              </w:rPr>
              <w:t>Oprogramowanie</w:t>
            </w:r>
          </w:p>
        </w:tc>
        <w:tc>
          <w:tcPr>
            <w:tcW w:w="6236" w:type="dxa"/>
            <w:vAlign w:val="center"/>
          </w:tcPr>
          <w:p w14:paraId="30DB8498" w14:textId="67B3F794" w:rsidR="001D1691" w:rsidRDefault="001D1691">
            <w:pPr>
              <w:pStyle w:val="Akapitzlist"/>
              <w:numPr>
                <w:ilvl w:val="0"/>
                <w:numId w:val="13"/>
              </w:numPr>
              <w:ind w:left="313"/>
              <w:jc w:val="both"/>
              <w:rPr>
                <w:rFonts w:cstheme="minorHAnsi"/>
              </w:rPr>
            </w:pPr>
            <w:r>
              <w:rPr>
                <w:rFonts w:cstheme="minorHAnsi"/>
              </w:rPr>
              <w:t xml:space="preserve">Do bezpiecznego zamykania systemów operacyjnych przy wyczerpaniu baterii (minimum: Windows 10, 2000, XP, </w:t>
            </w:r>
          </w:p>
        </w:tc>
      </w:tr>
      <w:tr w:rsidR="001D1691" w:rsidRPr="0020031E" w14:paraId="55A29933" w14:textId="77777777" w:rsidTr="000278A8">
        <w:tc>
          <w:tcPr>
            <w:tcW w:w="486" w:type="dxa"/>
            <w:vAlign w:val="center"/>
          </w:tcPr>
          <w:p w14:paraId="5E44AA65" w14:textId="6CA8DA41" w:rsidR="001D1691" w:rsidRDefault="001D1691" w:rsidP="00BB3FFD">
            <w:pPr>
              <w:jc w:val="both"/>
              <w:rPr>
                <w:rFonts w:cstheme="minorHAnsi"/>
              </w:rPr>
            </w:pPr>
            <w:r>
              <w:rPr>
                <w:rFonts w:cstheme="minorHAnsi"/>
              </w:rPr>
              <w:t>27</w:t>
            </w:r>
          </w:p>
        </w:tc>
        <w:tc>
          <w:tcPr>
            <w:tcW w:w="2551" w:type="dxa"/>
            <w:vAlign w:val="center"/>
          </w:tcPr>
          <w:p w14:paraId="0B49DA42" w14:textId="67C39CCD" w:rsidR="001D1691" w:rsidRDefault="001D1691" w:rsidP="000278A8">
            <w:pPr>
              <w:rPr>
                <w:rFonts w:cstheme="minorHAnsi"/>
              </w:rPr>
            </w:pPr>
            <w:r>
              <w:rPr>
                <w:rFonts w:cstheme="minorHAnsi"/>
              </w:rPr>
              <w:t>Wymiary</w:t>
            </w:r>
          </w:p>
        </w:tc>
        <w:tc>
          <w:tcPr>
            <w:tcW w:w="6236" w:type="dxa"/>
            <w:vAlign w:val="center"/>
          </w:tcPr>
          <w:p w14:paraId="2B46C93B" w14:textId="47F66D99" w:rsidR="001D1691" w:rsidRPr="001D1691" w:rsidRDefault="001D1691" w:rsidP="001D1691">
            <w:pPr>
              <w:jc w:val="both"/>
              <w:rPr>
                <w:rFonts w:cstheme="minorHAnsi"/>
              </w:rPr>
            </w:pPr>
            <w:r>
              <w:rPr>
                <w:rFonts w:cstheme="minorHAnsi"/>
              </w:rPr>
              <w:t xml:space="preserve">Max. </w:t>
            </w:r>
          </w:p>
        </w:tc>
      </w:tr>
      <w:tr w:rsidR="001D1691" w:rsidRPr="0020031E" w14:paraId="6C186CE6" w14:textId="77777777" w:rsidTr="000278A8">
        <w:tc>
          <w:tcPr>
            <w:tcW w:w="486" w:type="dxa"/>
            <w:vAlign w:val="center"/>
          </w:tcPr>
          <w:p w14:paraId="20076301" w14:textId="0020A0A4" w:rsidR="001D1691" w:rsidRDefault="001D1691" w:rsidP="00BB3FFD">
            <w:pPr>
              <w:jc w:val="both"/>
              <w:rPr>
                <w:rFonts w:cstheme="minorHAnsi"/>
              </w:rPr>
            </w:pPr>
            <w:r>
              <w:rPr>
                <w:rFonts w:cstheme="minorHAnsi"/>
              </w:rPr>
              <w:t>28</w:t>
            </w:r>
          </w:p>
        </w:tc>
        <w:tc>
          <w:tcPr>
            <w:tcW w:w="2551" w:type="dxa"/>
            <w:vAlign w:val="center"/>
          </w:tcPr>
          <w:p w14:paraId="566DD0B0" w14:textId="5879F69E" w:rsidR="001D1691" w:rsidRDefault="001D1691" w:rsidP="000278A8">
            <w:pPr>
              <w:rPr>
                <w:rFonts w:cstheme="minorHAnsi"/>
              </w:rPr>
            </w:pPr>
            <w:r>
              <w:rPr>
                <w:rFonts w:cstheme="minorHAnsi"/>
              </w:rPr>
              <w:t>Poziom hałasu</w:t>
            </w:r>
          </w:p>
        </w:tc>
        <w:tc>
          <w:tcPr>
            <w:tcW w:w="6236" w:type="dxa"/>
            <w:vAlign w:val="center"/>
          </w:tcPr>
          <w:p w14:paraId="4DEBDA09" w14:textId="46D8BEE3" w:rsidR="001D1691" w:rsidRDefault="001D1691" w:rsidP="001D1691">
            <w:pPr>
              <w:jc w:val="both"/>
              <w:rPr>
                <w:rFonts w:cstheme="minorHAnsi"/>
              </w:rPr>
            </w:pPr>
            <w:r>
              <w:rPr>
                <w:rFonts w:cstheme="minorHAnsi"/>
              </w:rPr>
              <w:t>&lt; 45 dBA w odległości 1m</w:t>
            </w:r>
          </w:p>
        </w:tc>
      </w:tr>
      <w:tr w:rsidR="001D1691" w:rsidRPr="0020031E" w14:paraId="1CFBD383" w14:textId="77777777" w:rsidTr="000278A8">
        <w:tc>
          <w:tcPr>
            <w:tcW w:w="486" w:type="dxa"/>
            <w:vAlign w:val="center"/>
          </w:tcPr>
          <w:p w14:paraId="7CB2E6C3" w14:textId="5F80E097" w:rsidR="001D1691" w:rsidRDefault="001D1691" w:rsidP="00BB3FFD">
            <w:pPr>
              <w:jc w:val="both"/>
              <w:rPr>
                <w:rFonts w:cstheme="minorHAnsi"/>
              </w:rPr>
            </w:pPr>
            <w:r>
              <w:rPr>
                <w:rFonts w:cstheme="minorHAnsi"/>
              </w:rPr>
              <w:t>29</w:t>
            </w:r>
          </w:p>
        </w:tc>
        <w:tc>
          <w:tcPr>
            <w:tcW w:w="2551" w:type="dxa"/>
            <w:vAlign w:val="center"/>
          </w:tcPr>
          <w:p w14:paraId="764BB68E" w14:textId="0F721B09" w:rsidR="001D1691" w:rsidRDefault="001D1691" w:rsidP="000278A8">
            <w:pPr>
              <w:rPr>
                <w:rFonts w:cstheme="minorHAnsi"/>
              </w:rPr>
            </w:pPr>
            <w:r>
              <w:rPr>
                <w:rFonts w:cstheme="minorHAnsi"/>
              </w:rPr>
              <w:t>Zgodność z normami UE</w:t>
            </w:r>
          </w:p>
        </w:tc>
        <w:tc>
          <w:tcPr>
            <w:tcW w:w="6236" w:type="dxa"/>
            <w:vAlign w:val="center"/>
          </w:tcPr>
          <w:p w14:paraId="51A75F32" w14:textId="2E84C73B" w:rsidR="001D1691" w:rsidRDefault="001D1691" w:rsidP="001D1691">
            <w:pPr>
              <w:jc w:val="both"/>
              <w:rPr>
                <w:rFonts w:cstheme="minorHAnsi"/>
              </w:rPr>
            </w:pPr>
            <w:r>
              <w:rPr>
                <w:rFonts w:cstheme="minorHAnsi"/>
              </w:rPr>
              <w:t>Deklaracja zgodności producenta</w:t>
            </w:r>
          </w:p>
        </w:tc>
      </w:tr>
      <w:tr w:rsidR="001D1691" w:rsidRPr="0020031E" w14:paraId="1A545490" w14:textId="77777777" w:rsidTr="000278A8">
        <w:tc>
          <w:tcPr>
            <w:tcW w:w="486" w:type="dxa"/>
            <w:vAlign w:val="center"/>
          </w:tcPr>
          <w:p w14:paraId="52186041" w14:textId="298ABD3A" w:rsidR="001D1691" w:rsidRDefault="001D1691" w:rsidP="00BB3FFD">
            <w:pPr>
              <w:jc w:val="both"/>
              <w:rPr>
                <w:rFonts w:cstheme="minorHAnsi"/>
              </w:rPr>
            </w:pPr>
            <w:r>
              <w:rPr>
                <w:rFonts w:cstheme="minorHAnsi"/>
              </w:rPr>
              <w:t>30</w:t>
            </w:r>
          </w:p>
        </w:tc>
        <w:tc>
          <w:tcPr>
            <w:tcW w:w="2551" w:type="dxa"/>
            <w:vAlign w:val="center"/>
          </w:tcPr>
          <w:p w14:paraId="0C3174FC" w14:textId="45A934AE" w:rsidR="001D1691" w:rsidRDefault="001D1691" w:rsidP="000278A8">
            <w:pPr>
              <w:rPr>
                <w:rFonts w:cstheme="minorHAnsi"/>
              </w:rPr>
            </w:pPr>
            <w:r>
              <w:rPr>
                <w:rFonts w:cstheme="minorHAnsi"/>
              </w:rPr>
              <w:t>Certyfikaty</w:t>
            </w:r>
          </w:p>
        </w:tc>
        <w:tc>
          <w:tcPr>
            <w:tcW w:w="6236" w:type="dxa"/>
            <w:vAlign w:val="center"/>
          </w:tcPr>
          <w:p w14:paraId="60619314" w14:textId="4EDAD02C" w:rsidR="001D1691" w:rsidRDefault="001D1691" w:rsidP="001D1691">
            <w:pPr>
              <w:jc w:val="both"/>
              <w:rPr>
                <w:rFonts w:cstheme="minorHAnsi"/>
              </w:rPr>
            </w:pPr>
            <w:r>
              <w:rPr>
                <w:rFonts w:cstheme="minorHAnsi"/>
              </w:rPr>
              <w:t>ISO9001 producenta urządzenia</w:t>
            </w:r>
          </w:p>
        </w:tc>
      </w:tr>
      <w:tr w:rsidR="001D1691" w:rsidRPr="0020031E" w14:paraId="5DCC021D" w14:textId="77777777" w:rsidTr="000278A8">
        <w:tc>
          <w:tcPr>
            <w:tcW w:w="486" w:type="dxa"/>
            <w:vAlign w:val="center"/>
          </w:tcPr>
          <w:p w14:paraId="094571D5" w14:textId="436A3720" w:rsidR="001D1691" w:rsidRDefault="001D1691" w:rsidP="00BB3FFD">
            <w:pPr>
              <w:jc w:val="both"/>
              <w:rPr>
                <w:rFonts w:cstheme="minorHAnsi"/>
              </w:rPr>
            </w:pPr>
            <w:r>
              <w:rPr>
                <w:rFonts w:cstheme="minorHAnsi"/>
              </w:rPr>
              <w:t>31</w:t>
            </w:r>
          </w:p>
        </w:tc>
        <w:tc>
          <w:tcPr>
            <w:tcW w:w="2551" w:type="dxa"/>
            <w:vAlign w:val="center"/>
          </w:tcPr>
          <w:p w14:paraId="482CA57C" w14:textId="5184A6DC" w:rsidR="001D1691" w:rsidRDefault="001D1691" w:rsidP="000278A8">
            <w:pPr>
              <w:rPr>
                <w:rFonts w:cstheme="minorHAnsi"/>
              </w:rPr>
            </w:pPr>
            <w:r>
              <w:rPr>
                <w:rFonts w:cstheme="minorHAnsi"/>
              </w:rPr>
              <w:t>Gwarancja</w:t>
            </w:r>
          </w:p>
        </w:tc>
        <w:tc>
          <w:tcPr>
            <w:tcW w:w="6236" w:type="dxa"/>
            <w:vAlign w:val="center"/>
          </w:tcPr>
          <w:p w14:paraId="73D56D38" w14:textId="25D57D28" w:rsidR="001D1691" w:rsidRDefault="001D1691" w:rsidP="001D1691">
            <w:pPr>
              <w:jc w:val="both"/>
              <w:rPr>
                <w:rFonts w:cstheme="minorHAnsi"/>
              </w:rPr>
            </w:pPr>
            <w:r>
              <w:rPr>
                <w:rFonts w:cstheme="minorHAnsi"/>
              </w:rPr>
              <w:t xml:space="preserve">Min. </w:t>
            </w:r>
            <w:r w:rsidR="00FE7851">
              <w:rPr>
                <w:rFonts w:cstheme="minorHAnsi"/>
              </w:rPr>
              <w:t>36 miesięcy</w:t>
            </w:r>
            <w:r>
              <w:rPr>
                <w:rFonts w:cstheme="minorHAnsi"/>
              </w:rPr>
              <w:t xml:space="preserve"> dla elektroniki, min. 24 miesiące dla baterii</w:t>
            </w:r>
          </w:p>
        </w:tc>
      </w:tr>
    </w:tbl>
    <w:p w14:paraId="6E98D1C5" w14:textId="35442E23" w:rsidR="0054175E" w:rsidRPr="0020031E" w:rsidRDefault="00D136EC" w:rsidP="00BB3FFD">
      <w:pPr>
        <w:jc w:val="both"/>
        <w:rPr>
          <w:rFonts w:cstheme="minorHAnsi"/>
        </w:rPr>
      </w:pPr>
      <w:r w:rsidRPr="0020031E">
        <w:rPr>
          <w:rFonts w:cstheme="minorHAnsi"/>
        </w:rPr>
        <w:tab/>
      </w:r>
      <w:r w:rsidRPr="0020031E">
        <w:rPr>
          <w:rFonts w:cstheme="minorHAnsi"/>
        </w:rPr>
        <w:tab/>
      </w:r>
    </w:p>
    <w:p w14:paraId="5F3E2A46" w14:textId="067730AC" w:rsidR="00BB0808" w:rsidRPr="0020031E" w:rsidRDefault="00991EC3" w:rsidP="00F7628D">
      <w:pPr>
        <w:pStyle w:val="Nagwek1"/>
        <w:spacing w:after="240"/>
        <w:rPr>
          <w:rFonts w:cstheme="minorHAnsi"/>
          <w:b/>
          <w:bCs/>
          <w:sz w:val="24"/>
          <w:szCs w:val="24"/>
        </w:rPr>
      </w:pPr>
      <w:bookmarkStart w:id="6" w:name="_Toc128561485"/>
      <w:bookmarkStart w:id="7" w:name="_Toc131495476"/>
      <w:r w:rsidRPr="0020031E">
        <w:rPr>
          <w:rFonts w:cstheme="minorHAnsi"/>
          <w:b/>
          <w:bCs/>
          <w:sz w:val="24"/>
          <w:szCs w:val="24"/>
        </w:rPr>
        <w:t>Szafa Rack</w:t>
      </w:r>
      <w:r w:rsidR="00E62622" w:rsidRPr="0020031E">
        <w:rPr>
          <w:rFonts w:cstheme="minorHAnsi"/>
          <w:b/>
          <w:bCs/>
          <w:sz w:val="24"/>
          <w:szCs w:val="24"/>
        </w:rPr>
        <w:t xml:space="preserve"> – 2 szt.</w:t>
      </w:r>
      <w:bookmarkEnd w:id="6"/>
      <w:bookmarkEnd w:id="7"/>
    </w:p>
    <w:tbl>
      <w:tblPr>
        <w:tblStyle w:val="Tabela-Siatka"/>
        <w:tblW w:w="9273" w:type="dxa"/>
        <w:tblLook w:val="04A0" w:firstRow="1" w:lastRow="0" w:firstColumn="1" w:lastColumn="0" w:noHBand="0" w:noVBand="1"/>
      </w:tblPr>
      <w:tblGrid>
        <w:gridCol w:w="486"/>
        <w:gridCol w:w="2551"/>
        <w:gridCol w:w="6236"/>
      </w:tblGrid>
      <w:tr w:rsidR="00991EC3" w:rsidRPr="00F7628D" w14:paraId="0B299F96" w14:textId="77777777" w:rsidTr="00896545">
        <w:trPr>
          <w:trHeight w:val="482"/>
        </w:trPr>
        <w:tc>
          <w:tcPr>
            <w:tcW w:w="486" w:type="dxa"/>
            <w:shd w:val="clear" w:color="auto" w:fill="F3F6FB"/>
            <w:vAlign w:val="center"/>
          </w:tcPr>
          <w:p w14:paraId="6100D0C6" w14:textId="232FEF71" w:rsidR="00991EC3" w:rsidRPr="00F7628D" w:rsidRDefault="00991EC3" w:rsidP="00896545">
            <w:pPr>
              <w:jc w:val="center"/>
              <w:rPr>
                <w:rFonts w:cstheme="minorHAnsi"/>
                <w:b/>
                <w:bCs/>
              </w:rPr>
            </w:pPr>
            <w:r w:rsidRPr="00F7628D">
              <w:rPr>
                <w:rFonts w:cstheme="minorHAnsi"/>
                <w:b/>
                <w:bCs/>
              </w:rPr>
              <w:t>Lp.</w:t>
            </w:r>
          </w:p>
        </w:tc>
        <w:tc>
          <w:tcPr>
            <w:tcW w:w="2551" w:type="dxa"/>
            <w:shd w:val="clear" w:color="auto" w:fill="F3F6FB"/>
            <w:vAlign w:val="center"/>
          </w:tcPr>
          <w:p w14:paraId="7756370D" w14:textId="0BB6C031" w:rsidR="00991EC3" w:rsidRPr="00F7628D" w:rsidRDefault="00991EC3" w:rsidP="00896545">
            <w:pPr>
              <w:jc w:val="center"/>
              <w:rPr>
                <w:rFonts w:cstheme="minorHAnsi"/>
                <w:b/>
                <w:bCs/>
              </w:rPr>
            </w:pPr>
            <w:r w:rsidRPr="00F7628D">
              <w:rPr>
                <w:rFonts w:cstheme="minorHAnsi"/>
                <w:b/>
                <w:bCs/>
              </w:rPr>
              <w:t>Parametr</w:t>
            </w:r>
          </w:p>
        </w:tc>
        <w:tc>
          <w:tcPr>
            <w:tcW w:w="6236" w:type="dxa"/>
            <w:shd w:val="clear" w:color="auto" w:fill="F3F6FB"/>
            <w:vAlign w:val="center"/>
          </w:tcPr>
          <w:p w14:paraId="418AF6C4" w14:textId="44E31B46" w:rsidR="00991EC3" w:rsidRPr="00F7628D" w:rsidRDefault="00020D3F" w:rsidP="00896545">
            <w:pPr>
              <w:jc w:val="center"/>
              <w:rPr>
                <w:rFonts w:cstheme="minorHAnsi"/>
                <w:b/>
                <w:bCs/>
              </w:rPr>
            </w:pPr>
            <w:r w:rsidRPr="00F7628D">
              <w:rPr>
                <w:rFonts w:cstheme="minorHAnsi"/>
                <w:b/>
                <w:bCs/>
              </w:rPr>
              <w:t>Wymagane minimalne parametry techniczne</w:t>
            </w:r>
          </w:p>
        </w:tc>
      </w:tr>
      <w:tr w:rsidR="00991EC3" w:rsidRPr="0020031E" w14:paraId="5B8DF3BE" w14:textId="77777777" w:rsidTr="00896545">
        <w:tc>
          <w:tcPr>
            <w:tcW w:w="486" w:type="dxa"/>
            <w:vAlign w:val="center"/>
          </w:tcPr>
          <w:p w14:paraId="56DC03EC" w14:textId="2DFC36CC" w:rsidR="00991EC3" w:rsidRPr="0020031E" w:rsidRDefault="00991EC3" w:rsidP="00BB3FFD">
            <w:pPr>
              <w:jc w:val="both"/>
              <w:rPr>
                <w:rFonts w:cstheme="minorHAnsi"/>
              </w:rPr>
            </w:pPr>
            <w:r w:rsidRPr="0020031E">
              <w:rPr>
                <w:rFonts w:cstheme="minorHAnsi"/>
              </w:rPr>
              <w:t>1</w:t>
            </w:r>
          </w:p>
        </w:tc>
        <w:tc>
          <w:tcPr>
            <w:tcW w:w="2551" w:type="dxa"/>
            <w:vAlign w:val="center"/>
          </w:tcPr>
          <w:p w14:paraId="518F6B0C" w14:textId="209B4527" w:rsidR="00991EC3" w:rsidRPr="0020031E" w:rsidRDefault="00991EC3" w:rsidP="00896545">
            <w:pPr>
              <w:rPr>
                <w:rFonts w:cstheme="minorHAnsi"/>
              </w:rPr>
            </w:pPr>
            <w:r w:rsidRPr="0020031E">
              <w:rPr>
                <w:rFonts w:cstheme="minorHAnsi"/>
              </w:rPr>
              <w:t>Wysokość</w:t>
            </w:r>
          </w:p>
        </w:tc>
        <w:tc>
          <w:tcPr>
            <w:tcW w:w="6236" w:type="dxa"/>
            <w:vAlign w:val="center"/>
          </w:tcPr>
          <w:p w14:paraId="060A7DEF" w14:textId="71689A88" w:rsidR="00991EC3" w:rsidRPr="0020031E" w:rsidRDefault="00991EC3" w:rsidP="00BB3FFD">
            <w:pPr>
              <w:jc w:val="both"/>
              <w:rPr>
                <w:rFonts w:cstheme="minorHAnsi"/>
              </w:rPr>
            </w:pPr>
            <w:r w:rsidRPr="0020031E">
              <w:rPr>
                <w:rFonts w:cstheme="minorHAnsi"/>
              </w:rPr>
              <w:t>24U</w:t>
            </w:r>
          </w:p>
        </w:tc>
      </w:tr>
      <w:tr w:rsidR="00991EC3" w:rsidRPr="0020031E" w14:paraId="3BD83F2A" w14:textId="77777777" w:rsidTr="00896545">
        <w:tc>
          <w:tcPr>
            <w:tcW w:w="486" w:type="dxa"/>
            <w:vAlign w:val="center"/>
          </w:tcPr>
          <w:p w14:paraId="6FCCA985" w14:textId="54FD4CF0" w:rsidR="00991EC3" w:rsidRPr="0020031E" w:rsidRDefault="00991EC3" w:rsidP="00BB3FFD">
            <w:pPr>
              <w:jc w:val="both"/>
              <w:rPr>
                <w:rFonts w:cstheme="minorHAnsi"/>
              </w:rPr>
            </w:pPr>
            <w:r w:rsidRPr="0020031E">
              <w:rPr>
                <w:rFonts w:cstheme="minorHAnsi"/>
              </w:rPr>
              <w:t>2</w:t>
            </w:r>
          </w:p>
        </w:tc>
        <w:tc>
          <w:tcPr>
            <w:tcW w:w="2551" w:type="dxa"/>
            <w:vAlign w:val="center"/>
          </w:tcPr>
          <w:p w14:paraId="199049EE" w14:textId="3C268076" w:rsidR="00991EC3" w:rsidRPr="0020031E" w:rsidRDefault="00991EC3" w:rsidP="00896545">
            <w:pPr>
              <w:rPr>
                <w:rFonts w:cstheme="minorHAnsi"/>
              </w:rPr>
            </w:pPr>
            <w:r w:rsidRPr="0020031E">
              <w:rPr>
                <w:rFonts w:cstheme="minorHAnsi"/>
              </w:rPr>
              <w:t>Szerokość</w:t>
            </w:r>
          </w:p>
        </w:tc>
        <w:tc>
          <w:tcPr>
            <w:tcW w:w="6236" w:type="dxa"/>
            <w:vAlign w:val="center"/>
          </w:tcPr>
          <w:p w14:paraId="4F70F79E" w14:textId="71D254FD" w:rsidR="00991EC3" w:rsidRPr="0020031E" w:rsidRDefault="00823704" w:rsidP="00BB3FFD">
            <w:pPr>
              <w:jc w:val="both"/>
              <w:rPr>
                <w:rFonts w:cstheme="minorHAnsi"/>
              </w:rPr>
            </w:pPr>
            <w:r w:rsidRPr="00823704">
              <w:rPr>
                <w:rFonts w:cstheme="minorHAnsi"/>
              </w:rPr>
              <w:t>6</w:t>
            </w:r>
            <w:r w:rsidR="00991EC3" w:rsidRPr="00823704">
              <w:rPr>
                <w:rFonts w:cstheme="minorHAnsi"/>
              </w:rPr>
              <w:t>00</w:t>
            </w:r>
            <w:r w:rsidR="00991EC3" w:rsidRPr="0020031E">
              <w:rPr>
                <w:rFonts w:cstheme="minorHAnsi"/>
              </w:rPr>
              <w:t xml:space="preserve"> mm</w:t>
            </w:r>
          </w:p>
        </w:tc>
      </w:tr>
      <w:tr w:rsidR="00991EC3" w:rsidRPr="0020031E" w14:paraId="0CE66F73" w14:textId="77777777" w:rsidTr="00896545">
        <w:tc>
          <w:tcPr>
            <w:tcW w:w="486" w:type="dxa"/>
            <w:vAlign w:val="center"/>
          </w:tcPr>
          <w:p w14:paraId="71FC1522" w14:textId="508CDCEA" w:rsidR="00991EC3" w:rsidRPr="0020031E" w:rsidRDefault="00991EC3" w:rsidP="00BB3FFD">
            <w:pPr>
              <w:jc w:val="both"/>
              <w:rPr>
                <w:rFonts w:cstheme="minorHAnsi"/>
              </w:rPr>
            </w:pPr>
            <w:r w:rsidRPr="0020031E">
              <w:rPr>
                <w:rFonts w:cstheme="minorHAnsi"/>
              </w:rPr>
              <w:t>3</w:t>
            </w:r>
          </w:p>
        </w:tc>
        <w:tc>
          <w:tcPr>
            <w:tcW w:w="2551" w:type="dxa"/>
            <w:vAlign w:val="center"/>
          </w:tcPr>
          <w:p w14:paraId="6EC3A240" w14:textId="7A8E4C5C" w:rsidR="00991EC3" w:rsidRPr="0020031E" w:rsidRDefault="00991EC3" w:rsidP="00896545">
            <w:pPr>
              <w:rPr>
                <w:rFonts w:cstheme="minorHAnsi"/>
              </w:rPr>
            </w:pPr>
            <w:r w:rsidRPr="0020031E">
              <w:rPr>
                <w:rFonts w:cstheme="minorHAnsi"/>
              </w:rPr>
              <w:t>Głębokość</w:t>
            </w:r>
          </w:p>
        </w:tc>
        <w:tc>
          <w:tcPr>
            <w:tcW w:w="6236" w:type="dxa"/>
            <w:vAlign w:val="center"/>
          </w:tcPr>
          <w:p w14:paraId="6234567A" w14:textId="6F399784" w:rsidR="00991EC3" w:rsidRPr="0020031E" w:rsidRDefault="00991EC3" w:rsidP="00BB3FFD">
            <w:pPr>
              <w:jc w:val="both"/>
              <w:rPr>
                <w:rFonts w:cstheme="minorHAnsi"/>
              </w:rPr>
            </w:pPr>
            <w:r w:rsidRPr="0020031E">
              <w:rPr>
                <w:rFonts w:cstheme="minorHAnsi"/>
              </w:rPr>
              <w:t>1000 mm</w:t>
            </w:r>
          </w:p>
        </w:tc>
      </w:tr>
      <w:tr w:rsidR="00991EC3" w:rsidRPr="0020031E" w14:paraId="12E7CE65" w14:textId="77777777" w:rsidTr="00896545">
        <w:tc>
          <w:tcPr>
            <w:tcW w:w="486" w:type="dxa"/>
            <w:vAlign w:val="center"/>
          </w:tcPr>
          <w:p w14:paraId="7F4E3C2E" w14:textId="0F768B2F" w:rsidR="00991EC3" w:rsidRPr="0020031E" w:rsidRDefault="00991EC3" w:rsidP="00BB3FFD">
            <w:pPr>
              <w:jc w:val="both"/>
              <w:rPr>
                <w:rFonts w:cstheme="minorHAnsi"/>
              </w:rPr>
            </w:pPr>
            <w:r w:rsidRPr="0020031E">
              <w:rPr>
                <w:rFonts w:cstheme="minorHAnsi"/>
              </w:rPr>
              <w:t>4</w:t>
            </w:r>
          </w:p>
        </w:tc>
        <w:tc>
          <w:tcPr>
            <w:tcW w:w="2551" w:type="dxa"/>
            <w:vAlign w:val="center"/>
          </w:tcPr>
          <w:p w14:paraId="7767B3C2" w14:textId="176FF818" w:rsidR="00991EC3" w:rsidRPr="0020031E" w:rsidRDefault="00991EC3" w:rsidP="00896545">
            <w:pPr>
              <w:rPr>
                <w:rFonts w:cstheme="minorHAnsi"/>
              </w:rPr>
            </w:pPr>
            <w:r w:rsidRPr="0020031E">
              <w:rPr>
                <w:rFonts w:cstheme="minorHAnsi"/>
              </w:rPr>
              <w:t>Szkielet</w:t>
            </w:r>
          </w:p>
        </w:tc>
        <w:tc>
          <w:tcPr>
            <w:tcW w:w="6236" w:type="dxa"/>
            <w:vAlign w:val="center"/>
          </w:tcPr>
          <w:p w14:paraId="60680DD7" w14:textId="22222C81" w:rsidR="00991EC3" w:rsidRPr="0020031E" w:rsidRDefault="00991EC3" w:rsidP="00BB3FFD">
            <w:pPr>
              <w:jc w:val="both"/>
              <w:rPr>
                <w:rFonts w:cstheme="minorHAnsi"/>
              </w:rPr>
            </w:pPr>
            <w:r w:rsidRPr="0020031E">
              <w:rPr>
                <w:rFonts w:cstheme="minorHAnsi"/>
              </w:rPr>
              <w:t>Skręcany, możliwość demontażu szkieletu na: płytę dolną, płytę górną, cztery słupy</w:t>
            </w:r>
          </w:p>
        </w:tc>
      </w:tr>
      <w:tr w:rsidR="00991EC3" w:rsidRPr="0020031E" w14:paraId="0A5F0F3F" w14:textId="77777777" w:rsidTr="00896545">
        <w:tc>
          <w:tcPr>
            <w:tcW w:w="486" w:type="dxa"/>
            <w:vAlign w:val="center"/>
          </w:tcPr>
          <w:p w14:paraId="61E5B1A3" w14:textId="141209F6" w:rsidR="00991EC3" w:rsidRPr="0020031E" w:rsidRDefault="00991EC3" w:rsidP="00BB3FFD">
            <w:pPr>
              <w:jc w:val="both"/>
              <w:rPr>
                <w:rFonts w:cstheme="minorHAnsi"/>
              </w:rPr>
            </w:pPr>
            <w:r w:rsidRPr="0020031E">
              <w:rPr>
                <w:rFonts w:cstheme="minorHAnsi"/>
              </w:rPr>
              <w:t>5</w:t>
            </w:r>
          </w:p>
        </w:tc>
        <w:tc>
          <w:tcPr>
            <w:tcW w:w="2551" w:type="dxa"/>
            <w:vAlign w:val="center"/>
          </w:tcPr>
          <w:p w14:paraId="43DC95DA" w14:textId="6A9B46A6" w:rsidR="00991EC3" w:rsidRPr="0020031E" w:rsidRDefault="00991EC3" w:rsidP="00896545">
            <w:pPr>
              <w:rPr>
                <w:rFonts w:cstheme="minorHAnsi"/>
              </w:rPr>
            </w:pPr>
            <w:r w:rsidRPr="0020031E">
              <w:rPr>
                <w:rFonts w:cstheme="minorHAnsi"/>
              </w:rPr>
              <w:t>Szerokość szyn montażowych</w:t>
            </w:r>
          </w:p>
        </w:tc>
        <w:tc>
          <w:tcPr>
            <w:tcW w:w="6236" w:type="dxa"/>
            <w:vAlign w:val="center"/>
          </w:tcPr>
          <w:p w14:paraId="006DABA8" w14:textId="3DC29102" w:rsidR="00991EC3" w:rsidRPr="0020031E" w:rsidRDefault="00991EC3" w:rsidP="00BB3FFD">
            <w:pPr>
              <w:jc w:val="both"/>
              <w:rPr>
                <w:rFonts w:cstheme="minorHAnsi"/>
              </w:rPr>
            </w:pPr>
            <w:r w:rsidRPr="0020031E">
              <w:rPr>
                <w:rFonts w:cstheme="minorHAnsi"/>
              </w:rPr>
              <w:t>19 cali</w:t>
            </w:r>
          </w:p>
        </w:tc>
      </w:tr>
      <w:tr w:rsidR="00991EC3" w:rsidRPr="0020031E" w14:paraId="411DAF58" w14:textId="77777777" w:rsidTr="00896545">
        <w:tc>
          <w:tcPr>
            <w:tcW w:w="486" w:type="dxa"/>
            <w:vAlign w:val="center"/>
          </w:tcPr>
          <w:p w14:paraId="7BD894BD" w14:textId="6C41D3F0" w:rsidR="00991EC3" w:rsidRPr="0020031E" w:rsidRDefault="00991EC3" w:rsidP="00BB3FFD">
            <w:pPr>
              <w:jc w:val="both"/>
              <w:rPr>
                <w:rFonts w:cstheme="minorHAnsi"/>
              </w:rPr>
            </w:pPr>
            <w:r w:rsidRPr="0020031E">
              <w:rPr>
                <w:rFonts w:cstheme="minorHAnsi"/>
              </w:rPr>
              <w:t>6</w:t>
            </w:r>
          </w:p>
        </w:tc>
        <w:tc>
          <w:tcPr>
            <w:tcW w:w="2551" w:type="dxa"/>
            <w:vAlign w:val="center"/>
          </w:tcPr>
          <w:p w14:paraId="3ECF0C7C" w14:textId="17ACF124" w:rsidR="00991EC3" w:rsidRPr="0020031E" w:rsidRDefault="00991EC3" w:rsidP="00896545">
            <w:pPr>
              <w:rPr>
                <w:rFonts w:cstheme="minorHAnsi"/>
              </w:rPr>
            </w:pPr>
            <w:r w:rsidRPr="0020031E">
              <w:rPr>
                <w:rFonts w:cstheme="minorHAnsi"/>
              </w:rPr>
              <w:t>Ilość belek nośnych</w:t>
            </w:r>
          </w:p>
        </w:tc>
        <w:tc>
          <w:tcPr>
            <w:tcW w:w="6236" w:type="dxa"/>
            <w:vAlign w:val="center"/>
          </w:tcPr>
          <w:p w14:paraId="281ECFFC" w14:textId="368F15C0" w:rsidR="00991EC3" w:rsidRPr="0020031E" w:rsidRDefault="00991EC3" w:rsidP="00BB3FFD">
            <w:pPr>
              <w:jc w:val="both"/>
              <w:rPr>
                <w:rFonts w:cstheme="minorHAnsi"/>
              </w:rPr>
            </w:pPr>
            <w:r w:rsidRPr="0020031E">
              <w:rPr>
                <w:rFonts w:cstheme="minorHAnsi"/>
              </w:rPr>
              <w:t>Dwie pary belek nośnych 19 cali o płynnej regulacji położenia</w:t>
            </w:r>
          </w:p>
        </w:tc>
      </w:tr>
      <w:tr w:rsidR="00991EC3" w:rsidRPr="0020031E" w14:paraId="635042CB" w14:textId="77777777" w:rsidTr="00896545">
        <w:tc>
          <w:tcPr>
            <w:tcW w:w="486" w:type="dxa"/>
            <w:vAlign w:val="center"/>
          </w:tcPr>
          <w:p w14:paraId="2ADC90AC" w14:textId="2A4238A6" w:rsidR="00991EC3" w:rsidRPr="0020031E" w:rsidRDefault="00991EC3" w:rsidP="00BB3FFD">
            <w:pPr>
              <w:jc w:val="both"/>
              <w:rPr>
                <w:rFonts w:cstheme="minorHAnsi"/>
              </w:rPr>
            </w:pPr>
            <w:r w:rsidRPr="0020031E">
              <w:rPr>
                <w:rFonts w:cstheme="minorHAnsi"/>
              </w:rPr>
              <w:t>7</w:t>
            </w:r>
          </w:p>
        </w:tc>
        <w:tc>
          <w:tcPr>
            <w:tcW w:w="2551" w:type="dxa"/>
            <w:vAlign w:val="center"/>
          </w:tcPr>
          <w:p w14:paraId="6AA6D7D2" w14:textId="6DF8CE14" w:rsidR="00991EC3" w:rsidRPr="0020031E" w:rsidRDefault="00991EC3" w:rsidP="00896545">
            <w:pPr>
              <w:rPr>
                <w:rFonts w:cstheme="minorHAnsi"/>
              </w:rPr>
            </w:pPr>
            <w:r w:rsidRPr="0020031E">
              <w:rPr>
                <w:rFonts w:cstheme="minorHAnsi"/>
              </w:rPr>
              <w:t>Wykonanie drzwi przednich</w:t>
            </w:r>
          </w:p>
        </w:tc>
        <w:tc>
          <w:tcPr>
            <w:tcW w:w="6236" w:type="dxa"/>
            <w:vAlign w:val="center"/>
          </w:tcPr>
          <w:p w14:paraId="1DB27C1E" w14:textId="0EA89F9B" w:rsidR="00991EC3" w:rsidRPr="0020031E" w:rsidRDefault="00991EC3" w:rsidP="00BB3FFD">
            <w:pPr>
              <w:jc w:val="both"/>
              <w:rPr>
                <w:rFonts w:cstheme="minorHAnsi"/>
              </w:rPr>
            </w:pPr>
            <w:r w:rsidRPr="00823704">
              <w:rPr>
                <w:rFonts w:cstheme="minorHAnsi"/>
              </w:rPr>
              <w:t>Blaszane</w:t>
            </w:r>
            <w:r w:rsidRPr="0020031E">
              <w:rPr>
                <w:rFonts w:cstheme="minorHAnsi"/>
              </w:rPr>
              <w:t>, jednoskrzydłowe, perforowane (prześwit min. 80%) z</w:t>
            </w:r>
            <w:r w:rsidR="00896545">
              <w:rPr>
                <w:rFonts w:cstheme="minorHAnsi"/>
              </w:rPr>
              <w:t> </w:t>
            </w:r>
            <w:r w:rsidRPr="0020031E">
              <w:rPr>
                <w:rFonts w:cstheme="minorHAnsi"/>
              </w:rPr>
              <w:t>zamkiem z klamką, możliwość zmiany kierunku otwierania drzwi</w:t>
            </w:r>
          </w:p>
        </w:tc>
      </w:tr>
      <w:tr w:rsidR="00991EC3" w:rsidRPr="0020031E" w14:paraId="58736907" w14:textId="77777777" w:rsidTr="00896545">
        <w:tc>
          <w:tcPr>
            <w:tcW w:w="486" w:type="dxa"/>
            <w:vAlign w:val="center"/>
          </w:tcPr>
          <w:p w14:paraId="5139B1B4" w14:textId="5E910AA2" w:rsidR="00991EC3" w:rsidRPr="0020031E" w:rsidRDefault="00991EC3" w:rsidP="00BB3FFD">
            <w:pPr>
              <w:jc w:val="both"/>
              <w:rPr>
                <w:rFonts w:cstheme="minorHAnsi"/>
              </w:rPr>
            </w:pPr>
            <w:r w:rsidRPr="0020031E">
              <w:rPr>
                <w:rFonts w:cstheme="minorHAnsi"/>
              </w:rPr>
              <w:t>8</w:t>
            </w:r>
          </w:p>
        </w:tc>
        <w:tc>
          <w:tcPr>
            <w:tcW w:w="2551" w:type="dxa"/>
            <w:vAlign w:val="center"/>
          </w:tcPr>
          <w:p w14:paraId="2D632267" w14:textId="016877FD" w:rsidR="00991EC3" w:rsidRPr="0020031E" w:rsidRDefault="00991EC3" w:rsidP="00896545">
            <w:pPr>
              <w:rPr>
                <w:rFonts w:cstheme="minorHAnsi"/>
              </w:rPr>
            </w:pPr>
            <w:r w:rsidRPr="0020031E">
              <w:rPr>
                <w:rFonts w:cstheme="minorHAnsi"/>
              </w:rPr>
              <w:t>Kąt otwarcia drzwi przednich i tylnych</w:t>
            </w:r>
          </w:p>
        </w:tc>
        <w:tc>
          <w:tcPr>
            <w:tcW w:w="6236" w:type="dxa"/>
            <w:vAlign w:val="center"/>
          </w:tcPr>
          <w:p w14:paraId="4F2BA55B" w14:textId="2F0A511A" w:rsidR="00991EC3" w:rsidRPr="0020031E" w:rsidRDefault="00991EC3" w:rsidP="00BB3FFD">
            <w:pPr>
              <w:jc w:val="both"/>
              <w:rPr>
                <w:rFonts w:cstheme="minorHAnsi"/>
              </w:rPr>
            </w:pPr>
            <w:r w:rsidRPr="0020031E">
              <w:rPr>
                <w:rFonts w:cstheme="minorHAnsi"/>
              </w:rPr>
              <w:t>Min 270</w:t>
            </w:r>
            <w:r w:rsidRPr="0020031E">
              <w:rPr>
                <w:rFonts w:cstheme="minorHAnsi"/>
                <w:vertAlign w:val="superscript"/>
              </w:rPr>
              <w:t>o</w:t>
            </w:r>
          </w:p>
        </w:tc>
      </w:tr>
      <w:tr w:rsidR="00991EC3" w:rsidRPr="0020031E" w14:paraId="2A919A14" w14:textId="77777777" w:rsidTr="00896545">
        <w:tc>
          <w:tcPr>
            <w:tcW w:w="486" w:type="dxa"/>
            <w:vAlign w:val="center"/>
          </w:tcPr>
          <w:p w14:paraId="44BD0A51" w14:textId="2ED0AF02" w:rsidR="00991EC3" w:rsidRPr="0020031E" w:rsidRDefault="00991EC3" w:rsidP="00BB3FFD">
            <w:pPr>
              <w:jc w:val="both"/>
              <w:rPr>
                <w:rFonts w:cstheme="minorHAnsi"/>
              </w:rPr>
            </w:pPr>
            <w:r w:rsidRPr="0020031E">
              <w:rPr>
                <w:rFonts w:cstheme="minorHAnsi"/>
              </w:rPr>
              <w:t>9</w:t>
            </w:r>
          </w:p>
        </w:tc>
        <w:tc>
          <w:tcPr>
            <w:tcW w:w="2551" w:type="dxa"/>
            <w:vAlign w:val="center"/>
          </w:tcPr>
          <w:p w14:paraId="23419BF8" w14:textId="735F1C21" w:rsidR="00991EC3" w:rsidRPr="0020031E" w:rsidRDefault="00991EC3" w:rsidP="00896545">
            <w:pPr>
              <w:rPr>
                <w:rFonts w:cstheme="minorHAnsi"/>
              </w:rPr>
            </w:pPr>
            <w:r w:rsidRPr="0020031E">
              <w:rPr>
                <w:rFonts w:cstheme="minorHAnsi"/>
              </w:rPr>
              <w:t>Wykonanie drzwi tylnych</w:t>
            </w:r>
          </w:p>
        </w:tc>
        <w:tc>
          <w:tcPr>
            <w:tcW w:w="6236" w:type="dxa"/>
            <w:vAlign w:val="center"/>
          </w:tcPr>
          <w:p w14:paraId="27094B11" w14:textId="7052BC7A" w:rsidR="00991EC3" w:rsidRPr="0020031E" w:rsidRDefault="00991EC3" w:rsidP="00BB3FFD">
            <w:pPr>
              <w:jc w:val="both"/>
              <w:rPr>
                <w:rFonts w:cstheme="minorHAnsi"/>
              </w:rPr>
            </w:pPr>
            <w:r w:rsidRPr="00823704">
              <w:rPr>
                <w:rFonts w:cstheme="minorHAnsi"/>
              </w:rPr>
              <w:t>Blaszane</w:t>
            </w:r>
            <w:r w:rsidRPr="0020031E">
              <w:rPr>
                <w:rFonts w:cstheme="minorHAnsi"/>
              </w:rPr>
              <w:t>, dwuskrzydłowe, perforowane (prześwit min. 80%) z</w:t>
            </w:r>
            <w:r w:rsidR="00896545">
              <w:rPr>
                <w:rFonts w:cstheme="minorHAnsi"/>
              </w:rPr>
              <w:t> </w:t>
            </w:r>
            <w:r w:rsidRPr="0020031E">
              <w:rPr>
                <w:rFonts w:cstheme="minorHAnsi"/>
              </w:rPr>
              <w:t>zamkiem z klamką</w:t>
            </w:r>
          </w:p>
        </w:tc>
      </w:tr>
      <w:tr w:rsidR="00991EC3" w:rsidRPr="0020031E" w14:paraId="1A6510ED" w14:textId="77777777" w:rsidTr="00896545">
        <w:tc>
          <w:tcPr>
            <w:tcW w:w="486" w:type="dxa"/>
            <w:vAlign w:val="center"/>
          </w:tcPr>
          <w:p w14:paraId="504757FE" w14:textId="6C4D694D" w:rsidR="00991EC3" w:rsidRPr="0020031E" w:rsidRDefault="00991EC3" w:rsidP="00BB3FFD">
            <w:pPr>
              <w:jc w:val="both"/>
              <w:rPr>
                <w:rFonts w:cstheme="minorHAnsi"/>
              </w:rPr>
            </w:pPr>
            <w:r w:rsidRPr="0020031E">
              <w:rPr>
                <w:rFonts w:cstheme="minorHAnsi"/>
              </w:rPr>
              <w:t>10</w:t>
            </w:r>
          </w:p>
        </w:tc>
        <w:tc>
          <w:tcPr>
            <w:tcW w:w="2551" w:type="dxa"/>
            <w:vAlign w:val="center"/>
          </w:tcPr>
          <w:p w14:paraId="5C0782DD" w14:textId="69C7BEBF" w:rsidR="00991EC3" w:rsidRPr="0020031E" w:rsidRDefault="00991EC3" w:rsidP="00896545">
            <w:pPr>
              <w:rPr>
                <w:rFonts w:cstheme="minorHAnsi"/>
              </w:rPr>
            </w:pPr>
            <w:r w:rsidRPr="0020031E">
              <w:rPr>
                <w:rFonts w:cstheme="minorHAnsi"/>
              </w:rPr>
              <w:t>Panele boczne</w:t>
            </w:r>
          </w:p>
        </w:tc>
        <w:tc>
          <w:tcPr>
            <w:tcW w:w="6236" w:type="dxa"/>
            <w:vAlign w:val="center"/>
          </w:tcPr>
          <w:p w14:paraId="27343F17" w14:textId="1542C541" w:rsidR="00E62622" w:rsidRPr="0020031E" w:rsidRDefault="00991EC3" w:rsidP="00BB3FFD">
            <w:pPr>
              <w:jc w:val="both"/>
              <w:rPr>
                <w:rFonts w:cstheme="minorHAnsi"/>
              </w:rPr>
            </w:pPr>
            <w:r w:rsidRPr="0020031E">
              <w:rPr>
                <w:rFonts w:cstheme="minorHAnsi"/>
              </w:rPr>
              <w:t>Ściągane, dwie osłony boczne, pełne, z zamkami</w:t>
            </w:r>
          </w:p>
        </w:tc>
      </w:tr>
      <w:tr w:rsidR="00991EC3" w:rsidRPr="0020031E" w14:paraId="09B06A93" w14:textId="77777777" w:rsidTr="00896545">
        <w:tc>
          <w:tcPr>
            <w:tcW w:w="486" w:type="dxa"/>
            <w:vAlign w:val="center"/>
          </w:tcPr>
          <w:p w14:paraId="5FD64463" w14:textId="0C9247E8" w:rsidR="00991EC3" w:rsidRPr="0020031E" w:rsidRDefault="00991EC3" w:rsidP="00BB3FFD">
            <w:pPr>
              <w:jc w:val="both"/>
              <w:rPr>
                <w:rFonts w:cstheme="minorHAnsi"/>
              </w:rPr>
            </w:pPr>
            <w:r w:rsidRPr="0020031E">
              <w:rPr>
                <w:rFonts w:cstheme="minorHAnsi"/>
              </w:rPr>
              <w:lastRenderedPageBreak/>
              <w:t>11</w:t>
            </w:r>
          </w:p>
        </w:tc>
        <w:tc>
          <w:tcPr>
            <w:tcW w:w="2551" w:type="dxa"/>
            <w:vAlign w:val="center"/>
          </w:tcPr>
          <w:p w14:paraId="3A0A82AD" w14:textId="00AAE147" w:rsidR="00991EC3" w:rsidRPr="0020031E" w:rsidRDefault="00991EC3" w:rsidP="00896545">
            <w:pPr>
              <w:rPr>
                <w:rFonts w:cstheme="minorHAnsi"/>
              </w:rPr>
            </w:pPr>
            <w:r w:rsidRPr="0020031E">
              <w:rPr>
                <w:rFonts w:cstheme="minorHAnsi"/>
              </w:rPr>
              <w:t>Otwory kablowe</w:t>
            </w:r>
          </w:p>
        </w:tc>
        <w:tc>
          <w:tcPr>
            <w:tcW w:w="6236" w:type="dxa"/>
            <w:vAlign w:val="center"/>
          </w:tcPr>
          <w:p w14:paraId="4043F23A" w14:textId="53781047" w:rsidR="00991EC3" w:rsidRPr="0020031E" w:rsidRDefault="00991EC3" w:rsidP="00BB3FFD">
            <w:pPr>
              <w:jc w:val="both"/>
              <w:rPr>
                <w:rFonts w:cstheme="minorHAnsi"/>
              </w:rPr>
            </w:pPr>
            <w:r w:rsidRPr="0020031E">
              <w:rPr>
                <w:rFonts w:cstheme="minorHAnsi"/>
              </w:rPr>
              <w:t>Tak, w płycie dolnej i górnej o szerokości min. 71mm, wszystkie otwory zamknięte wyłamywanymi zaślepkami</w:t>
            </w:r>
          </w:p>
        </w:tc>
      </w:tr>
      <w:tr w:rsidR="00991EC3" w:rsidRPr="0020031E" w14:paraId="75596EB2" w14:textId="77777777" w:rsidTr="00896545">
        <w:tc>
          <w:tcPr>
            <w:tcW w:w="486" w:type="dxa"/>
            <w:vAlign w:val="center"/>
          </w:tcPr>
          <w:p w14:paraId="790D8141" w14:textId="27C51F47" w:rsidR="00991EC3" w:rsidRPr="0020031E" w:rsidRDefault="00E62622" w:rsidP="00BB3FFD">
            <w:pPr>
              <w:jc w:val="both"/>
              <w:rPr>
                <w:rFonts w:cstheme="minorHAnsi"/>
              </w:rPr>
            </w:pPr>
            <w:r w:rsidRPr="0020031E">
              <w:rPr>
                <w:rFonts w:cstheme="minorHAnsi"/>
              </w:rPr>
              <w:t>12</w:t>
            </w:r>
          </w:p>
        </w:tc>
        <w:tc>
          <w:tcPr>
            <w:tcW w:w="2551" w:type="dxa"/>
            <w:vAlign w:val="center"/>
          </w:tcPr>
          <w:p w14:paraId="16249A25" w14:textId="10C0989A" w:rsidR="00991EC3" w:rsidRPr="0020031E" w:rsidRDefault="00E62622" w:rsidP="00896545">
            <w:pPr>
              <w:rPr>
                <w:rFonts w:cstheme="minorHAnsi"/>
              </w:rPr>
            </w:pPr>
            <w:r w:rsidRPr="0020031E">
              <w:rPr>
                <w:rFonts w:cstheme="minorHAnsi"/>
              </w:rPr>
              <w:t>Stopki poziomujące</w:t>
            </w:r>
          </w:p>
        </w:tc>
        <w:tc>
          <w:tcPr>
            <w:tcW w:w="6236" w:type="dxa"/>
            <w:vAlign w:val="center"/>
          </w:tcPr>
          <w:p w14:paraId="153A36EA" w14:textId="3834E8A7" w:rsidR="00991EC3" w:rsidRPr="0020031E" w:rsidRDefault="00E62622" w:rsidP="00BB3FFD">
            <w:pPr>
              <w:jc w:val="both"/>
              <w:rPr>
                <w:rFonts w:cstheme="minorHAnsi"/>
              </w:rPr>
            </w:pPr>
            <w:r w:rsidRPr="0020031E">
              <w:rPr>
                <w:rFonts w:cstheme="minorHAnsi"/>
              </w:rPr>
              <w:t>Tak</w:t>
            </w:r>
          </w:p>
        </w:tc>
      </w:tr>
      <w:tr w:rsidR="00E62622" w:rsidRPr="0020031E" w14:paraId="43DF08DD" w14:textId="77777777" w:rsidTr="00896545">
        <w:tc>
          <w:tcPr>
            <w:tcW w:w="486" w:type="dxa"/>
            <w:vAlign w:val="center"/>
          </w:tcPr>
          <w:p w14:paraId="183EDBC8" w14:textId="35E53C77" w:rsidR="00E62622" w:rsidRPr="0020031E" w:rsidRDefault="00E62622" w:rsidP="00BB3FFD">
            <w:pPr>
              <w:jc w:val="both"/>
              <w:rPr>
                <w:rFonts w:cstheme="minorHAnsi"/>
              </w:rPr>
            </w:pPr>
            <w:r w:rsidRPr="0020031E">
              <w:rPr>
                <w:rFonts w:cstheme="minorHAnsi"/>
              </w:rPr>
              <w:t>13</w:t>
            </w:r>
          </w:p>
        </w:tc>
        <w:tc>
          <w:tcPr>
            <w:tcW w:w="2551" w:type="dxa"/>
            <w:vAlign w:val="center"/>
          </w:tcPr>
          <w:p w14:paraId="3E8250DD" w14:textId="0D84775D" w:rsidR="00E62622" w:rsidRPr="0020031E" w:rsidRDefault="00E62622" w:rsidP="00896545">
            <w:pPr>
              <w:rPr>
                <w:rFonts w:cstheme="minorHAnsi"/>
              </w:rPr>
            </w:pPr>
            <w:r w:rsidRPr="0020031E">
              <w:rPr>
                <w:rFonts w:cstheme="minorHAnsi"/>
              </w:rPr>
              <w:t>Zestaw przewodów uziemiających</w:t>
            </w:r>
          </w:p>
        </w:tc>
        <w:tc>
          <w:tcPr>
            <w:tcW w:w="6236" w:type="dxa"/>
            <w:vAlign w:val="center"/>
          </w:tcPr>
          <w:p w14:paraId="2864F385" w14:textId="5E54C81B" w:rsidR="00E62622" w:rsidRPr="0020031E" w:rsidRDefault="00E62622" w:rsidP="00BB3FFD">
            <w:pPr>
              <w:jc w:val="both"/>
              <w:rPr>
                <w:rFonts w:cstheme="minorHAnsi"/>
              </w:rPr>
            </w:pPr>
            <w:r w:rsidRPr="0020031E">
              <w:rPr>
                <w:rFonts w:cstheme="minorHAnsi"/>
              </w:rPr>
              <w:t>Tak</w:t>
            </w:r>
          </w:p>
        </w:tc>
      </w:tr>
      <w:tr w:rsidR="00E62622" w:rsidRPr="0020031E" w14:paraId="2A8E83AC" w14:textId="77777777" w:rsidTr="00896545">
        <w:tc>
          <w:tcPr>
            <w:tcW w:w="486" w:type="dxa"/>
            <w:vAlign w:val="center"/>
          </w:tcPr>
          <w:p w14:paraId="35C20E68" w14:textId="119CDB68" w:rsidR="00E62622" w:rsidRPr="0020031E" w:rsidRDefault="00E62622" w:rsidP="00BB3FFD">
            <w:pPr>
              <w:jc w:val="both"/>
              <w:rPr>
                <w:rFonts w:cstheme="minorHAnsi"/>
              </w:rPr>
            </w:pPr>
            <w:r w:rsidRPr="0020031E">
              <w:rPr>
                <w:rFonts w:cstheme="minorHAnsi"/>
              </w:rPr>
              <w:t>14</w:t>
            </w:r>
          </w:p>
        </w:tc>
        <w:tc>
          <w:tcPr>
            <w:tcW w:w="2551" w:type="dxa"/>
            <w:vAlign w:val="center"/>
          </w:tcPr>
          <w:p w14:paraId="70AF7116" w14:textId="78355BA3" w:rsidR="00E62622" w:rsidRPr="0020031E" w:rsidRDefault="00E62622" w:rsidP="00896545">
            <w:pPr>
              <w:rPr>
                <w:rFonts w:cstheme="minorHAnsi"/>
              </w:rPr>
            </w:pPr>
            <w:r w:rsidRPr="0020031E">
              <w:rPr>
                <w:rFonts w:cstheme="minorHAnsi"/>
              </w:rPr>
              <w:t>Numeracja jednostek U na belkach nośnych</w:t>
            </w:r>
          </w:p>
        </w:tc>
        <w:tc>
          <w:tcPr>
            <w:tcW w:w="6236" w:type="dxa"/>
            <w:vAlign w:val="center"/>
          </w:tcPr>
          <w:p w14:paraId="159259DF" w14:textId="177CBB31" w:rsidR="00E62622" w:rsidRPr="0020031E" w:rsidRDefault="00E62622" w:rsidP="00BB3FFD">
            <w:pPr>
              <w:jc w:val="both"/>
              <w:rPr>
                <w:rFonts w:cstheme="minorHAnsi"/>
              </w:rPr>
            </w:pPr>
            <w:r w:rsidRPr="0020031E">
              <w:rPr>
                <w:rFonts w:cstheme="minorHAnsi"/>
              </w:rPr>
              <w:t>Tak, na przednich i tylnych</w:t>
            </w:r>
          </w:p>
        </w:tc>
      </w:tr>
      <w:tr w:rsidR="00E62622" w:rsidRPr="0020031E" w14:paraId="2DD17CCC" w14:textId="77777777" w:rsidTr="00896545">
        <w:tc>
          <w:tcPr>
            <w:tcW w:w="486" w:type="dxa"/>
            <w:vAlign w:val="center"/>
          </w:tcPr>
          <w:p w14:paraId="2BA11CE1" w14:textId="7B605506" w:rsidR="00E62622" w:rsidRPr="0020031E" w:rsidRDefault="00E62622" w:rsidP="00BB3FFD">
            <w:pPr>
              <w:jc w:val="both"/>
              <w:rPr>
                <w:rFonts w:cstheme="minorHAnsi"/>
              </w:rPr>
            </w:pPr>
            <w:r w:rsidRPr="0020031E">
              <w:rPr>
                <w:rFonts w:cstheme="minorHAnsi"/>
              </w:rPr>
              <w:t>15</w:t>
            </w:r>
          </w:p>
        </w:tc>
        <w:tc>
          <w:tcPr>
            <w:tcW w:w="2551" w:type="dxa"/>
            <w:vAlign w:val="center"/>
          </w:tcPr>
          <w:p w14:paraId="5EDD9EEE" w14:textId="1BBDF547" w:rsidR="00E62622" w:rsidRPr="0020031E" w:rsidRDefault="00E62622" w:rsidP="00896545">
            <w:pPr>
              <w:rPr>
                <w:rFonts w:cstheme="minorHAnsi"/>
              </w:rPr>
            </w:pPr>
            <w:r w:rsidRPr="0020031E">
              <w:rPr>
                <w:rFonts w:cstheme="minorHAnsi"/>
              </w:rPr>
              <w:t>Obciążenie dopuszczalne</w:t>
            </w:r>
          </w:p>
        </w:tc>
        <w:tc>
          <w:tcPr>
            <w:tcW w:w="6236" w:type="dxa"/>
            <w:vAlign w:val="center"/>
          </w:tcPr>
          <w:p w14:paraId="7726FD54" w14:textId="010B6E60" w:rsidR="00E62622" w:rsidRPr="0020031E" w:rsidRDefault="00E62622" w:rsidP="00BB3FFD">
            <w:pPr>
              <w:jc w:val="both"/>
              <w:rPr>
                <w:rFonts w:cstheme="minorHAnsi"/>
              </w:rPr>
            </w:pPr>
            <w:r w:rsidRPr="0020031E">
              <w:rPr>
                <w:rFonts w:cstheme="minorHAnsi"/>
              </w:rPr>
              <w:t>Min. 1000 kg</w:t>
            </w:r>
          </w:p>
        </w:tc>
      </w:tr>
      <w:tr w:rsidR="00E62622" w:rsidRPr="0020031E" w14:paraId="2984C3F1" w14:textId="77777777" w:rsidTr="00896545">
        <w:tc>
          <w:tcPr>
            <w:tcW w:w="486" w:type="dxa"/>
            <w:vAlign w:val="center"/>
          </w:tcPr>
          <w:p w14:paraId="73ADCB86" w14:textId="55D2DCE7" w:rsidR="00E62622" w:rsidRPr="0020031E" w:rsidRDefault="00E62622" w:rsidP="00BB3FFD">
            <w:pPr>
              <w:jc w:val="both"/>
              <w:rPr>
                <w:rFonts w:cstheme="minorHAnsi"/>
              </w:rPr>
            </w:pPr>
            <w:r w:rsidRPr="0020031E">
              <w:rPr>
                <w:rFonts w:cstheme="minorHAnsi"/>
              </w:rPr>
              <w:t>16</w:t>
            </w:r>
          </w:p>
        </w:tc>
        <w:tc>
          <w:tcPr>
            <w:tcW w:w="2551" w:type="dxa"/>
            <w:vAlign w:val="center"/>
          </w:tcPr>
          <w:p w14:paraId="6D65B802" w14:textId="23DF2EC8" w:rsidR="00E62622" w:rsidRPr="0020031E" w:rsidRDefault="00E62622" w:rsidP="00896545">
            <w:pPr>
              <w:rPr>
                <w:rFonts w:cstheme="minorHAnsi"/>
              </w:rPr>
            </w:pPr>
            <w:r w:rsidRPr="0020031E">
              <w:rPr>
                <w:rFonts w:cstheme="minorHAnsi"/>
              </w:rPr>
              <w:t>Wykończenie powierzchni: szkielet, osłony, drzwi</w:t>
            </w:r>
          </w:p>
        </w:tc>
        <w:tc>
          <w:tcPr>
            <w:tcW w:w="6236" w:type="dxa"/>
            <w:vAlign w:val="center"/>
          </w:tcPr>
          <w:p w14:paraId="725106F4" w14:textId="0F63AB17" w:rsidR="00E62622" w:rsidRPr="0020031E" w:rsidRDefault="00E62622" w:rsidP="00BB3FFD">
            <w:pPr>
              <w:jc w:val="both"/>
              <w:rPr>
                <w:rFonts w:cstheme="minorHAnsi"/>
              </w:rPr>
            </w:pPr>
            <w:r w:rsidRPr="0020031E">
              <w:rPr>
                <w:rFonts w:cstheme="minorHAnsi"/>
              </w:rPr>
              <w:t>Malowane farbą proszkową, kolor czarny, np. RAL9005</w:t>
            </w:r>
          </w:p>
        </w:tc>
      </w:tr>
      <w:tr w:rsidR="00E62622" w:rsidRPr="0020031E" w14:paraId="16BA9252" w14:textId="77777777" w:rsidTr="00896545">
        <w:tc>
          <w:tcPr>
            <w:tcW w:w="486" w:type="dxa"/>
            <w:vAlign w:val="center"/>
          </w:tcPr>
          <w:p w14:paraId="3B9253D6" w14:textId="3112FE6E" w:rsidR="00E62622" w:rsidRPr="0020031E" w:rsidRDefault="00E62622" w:rsidP="00BB3FFD">
            <w:pPr>
              <w:jc w:val="both"/>
              <w:rPr>
                <w:rFonts w:cstheme="minorHAnsi"/>
              </w:rPr>
            </w:pPr>
            <w:r w:rsidRPr="0020031E">
              <w:rPr>
                <w:rFonts w:cstheme="minorHAnsi"/>
              </w:rPr>
              <w:t>17</w:t>
            </w:r>
          </w:p>
        </w:tc>
        <w:tc>
          <w:tcPr>
            <w:tcW w:w="2551" w:type="dxa"/>
            <w:vAlign w:val="center"/>
          </w:tcPr>
          <w:p w14:paraId="77A6FBA6" w14:textId="504BF7E4" w:rsidR="00E62622" w:rsidRPr="0020031E" w:rsidRDefault="00E62622" w:rsidP="00896545">
            <w:pPr>
              <w:rPr>
                <w:rFonts w:cstheme="minorHAnsi"/>
              </w:rPr>
            </w:pPr>
            <w:r w:rsidRPr="0020031E">
              <w:rPr>
                <w:rFonts w:cstheme="minorHAnsi"/>
              </w:rPr>
              <w:t>Wykończenie powierzchni: belki nośne, ceowniki</w:t>
            </w:r>
          </w:p>
        </w:tc>
        <w:tc>
          <w:tcPr>
            <w:tcW w:w="6236" w:type="dxa"/>
            <w:vAlign w:val="center"/>
          </w:tcPr>
          <w:p w14:paraId="5C111760" w14:textId="3D960EFA" w:rsidR="00E62622" w:rsidRPr="0020031E" w:rsidRDefault="00E62622" w:rsidP="00BB3FFD">
            <w:pPr>
              <w:jc w:val="both"/>
              <w:rPr>
                <w:rFonts w:cstheme="minorHAnsi"/>
              </w:rPr>
            </w:pPr>
            <w:r w:rsidRPr="0020031E">
              <w:rPr>
                <w:rFonts w:cstheme="minorHAnsi"/>
              </w:rPr>
              <w:t>Alucynk</w:t>
            </w:r>
          </w:p>
        </w:tc>
      </w:tr>
      <w:tr w:rsidR="00E62622" w:rsidRPr="0020031E" w14:paraId="73AD0955" w14:textId="77777777" w:rsidTr="00896545">
        <w:tc>
          <w:tcPr>
            <w:tcW w:w="486" w:type="dxa"/>
            <w:vAlign w:val="center"/>
          </w:tcPr>
          <w:p w14:paraId="59F65D88" w14:textId="63B9F5F1" w:rsidR="00E62622" w:rsidRPr="0020031E" w:rsidRDefault="00E62622" w:rsidP="00BB3FFD">
            <w:pPr>
              <w:jc w:val="both"/>
              <w:rPr>
                <w:rFonts w:cstheme="minorHAnsi"/>
              </w:rPr>
            </w:pPr>
            <w:r w:rsidRPr="0020031E">
              <w:rPr>
                <w:rFonts w:cstheme="minorHAnsi"/>
              </w:rPr>
              <w:t>18</w:t>
            </w:r>
          </w:p>
        </w:tc>
        <w:tc>
          <w:tcPr>
            <w:tcW w:w="2551" w:type="dxa"/>
            <w:vAlign w:val="center"/>
          </w:tcPr>
          <w:p w14:paraId="5B6F1B8C" w14:textId="39BE7AD1" w:rsidR="00E62622" w:rsidRPr="0020031E" w:rsidRDefault="00E62622" w:rsidP="00896545">
            <w:pPr>
              <w:rPr>
                <w:rFonts w:cstheme="minorHAnsi"/>
              </w:rPr>
            </w:pPr>
            <w:r w:rsidRPr="0020031E">
              <w:rPr>
                <w:rFonts w:cstheme="minorHAnsi"/>
              </w:rPr>
              <w:t>Klasa ochrony</w:t>
            </w:r>
          </w:p>
        </w:tc>
        <w:tc>
          <w:tcPr>
            <w:tcW w:w="6236" w:type="dxa"/>
            <w:vAlign w:val="center"/>
          </w:tcPr>
          <w:p w14:paraId="5080AE56" w14:textId="0DB0FF67" w:rsidR="00E62622" w:rsidRPr="0020031E" w:rsidRDefault="00E62622" w:rsidP="00BB3FFD">
            <w:pPr>
              <w:jc w:val="both"/>
              <w:rPr>
                <w:rFonts w:cstheme="minorHAnsi"/>
              </w:rPr>
            </w:pPr>
            <w:r w:rsidRPr="0020031E">
              <w:rPr>
                <w:rFonts w:cstheme="minorHAnsi"/>
              </w:rPr>
              <w:t>IP20, zgodnie z normą PN-EN 60529</w:t>
            </w:r>
          </w:p>
        </w:tc>
      </w:tr>
      <w:tr w:rsidR="00E62622" w:rsidRPr="0020031E" w14:paraId="3DFBB494" w14:textId="77777777" w:rsidTr="00896545">
        <w:tc>
          <w:tcPr>
            <w:tcW w:w="486" w:type="dxa"/>
            <w:vAlign w:val="center"/>
          </w:tcPr>
          <w:p w14:paraId="34F712E1" w14:textId="747A4A55" w:rsidR="00E62622" w:rsidRPr="0020031E" w:rsidRDefault="00E62622" w:rsidP="00BB3FFD">
            <w:pPr>
              <w:jc w:val="both"/>
              <w:rPr>
                <w:rFonts w:cstheme="minorHAnsi"/>
              </w:rPr>
            </w:pPr>
            <w:r w:rsidRPr="0020031E">
              <w:rPr>
                <w:rFonts w:cstheme="minorHAnsi"/>
              </w:rPr>
              <w:t>19</w:t>
            </w:r>
          </w:p>
        </w:tc>
        <w:tc>
          <w:tcPr>
            <w:tcW w:w="2551" w:type="dxa"/>
            <w:vAlign w:val="center"/>
          </w:tcPr>
          <w:p w14:paraId="059C1DFB" w14:textId="3572480E" w:rsidR="00E62622" w:rsidRPr="0020031E" w:rsidRDefault="00E62622" w:rsidP="00896545">
            <w:pPr>
              <w:rPr>
                <w:rFonts w:cstheme="minorHAnsi"/>
              </w:rPr>
            </w:pPr>
            <w:r w:rsidRPr="0020031E">
              <w:rPr>
                <w:rFonts w:cstheme="minorHAnsi"/>
              </w:rPr>
              <w:t>Gwarancja</w:t>
            </w:r>
          </w:p>
        </w:tc>
        <w:tc>
          <w:tcPr>
            <w:tcW w:w="6236" w:type="dxa"/>
            <w:vAlign w:val="center"/>
          </w:tcPr>
          <w:p w14:paraId="5136CA4C" w14:textId="0401ACF5" w:rsidR="00E62622" w:rsidRPr="0020031E" w:rsidRDefault="00E62622" w:rsidP="00BB3FFD">
            <w:pPr>
              <w:jc w:val="both"/>
              <w:rPr>
                <w:rFonts w:cstheme="minorHAnsi"/>
              </w:rPr>
            </w:pPr>
            <w:r w:rsidRPr="0020031E">
              <w:rPr>
                <w:rFonts w:cstheme="minorHAnsi"/>
              </w:rPr>
              <w:t>Min. 24 miesiące</w:t>
            </w:r>
          </w:p>
        </w:tc>
      </w:tr>
      <w:tr w:rsidR="00823704" w:rsidRPr="0020031E" w14:paraId="5AEBA124" w14:textId="77777777" w:rsidTr="00896545">
        <w:tc>
          <w:tcPr>
            <w:tcW w:w="486" w:type="dxa"/>
            <w:vAlign w:val="center"/>
          </w:tcPr>
          <w:p w14:paraId="2D13F7F2" w14:textId="1ECBCD92" w:rsidR="00823704" w:rsidRPr="0020031E" w:rsidRDefault="00823704" w:rsidP="00BB3FFD">
            <w:pPr>
              <w:jc w:val="both"/>
              <w:rPr>
                <w:rFonts w:cstheme="minorHAnsi"/>
              </w:rPr>
            </w:pPr>
            <w:r>
              <w:rPr>
                <w:rFonts w:cstheme="minorHAnsi"/>
              </w:rPr>
              <w:t>20</w:t>
            </w:r>
          </w:p>
        </w:tc>
        <w:tc>
          <w:tcPr>
            <w:tcW w:w="2551" w:type="dxa"/>
            <w:vAlign w:val="center"/>
          </w:tcPr>
          <w:p w14:paraId="721BBC34" w14:textId="376617B6" w:rsidR="00823704" w:rsidRPr="0020031E" w:rsidRDefault="00823704" w:rsidP="00896545">
            <w:pPr>
              <w:rPr>
                <w:rFonts w:cstheme="minorHAnsi"/>
              </w:rPr>
            </w:pPr>
            <w:r>
              <w:rPr>
                <w:rFonts w:cstheme="minorHAnsi"/>
              </w:rPr>
              <w:t>Wyposażenie dodatkowe</w:t>
            </w:r>
          </w:p>
        </w:tc>
        <w:tc>
          <w:tcPr>
            <w:tcW w:w="6236" w:type="dxa"/>
            <w:vAlign w:val="center"/>
          </w:tcPr>
          <w:p w14:paraId="2D10070F" w14:textId="0284BA09" w:rsidR="00823704" w:rsidRPr="0020031E" w:rsidRDefault="00823704" w:rsidP="00BB3FFD">
            <w:pPr>
              <w:jc w:val="both"/>
              <w:rPr>
                <w:rFonts w:cstheme="minorHAnsi"/>
              </w:rPr>
            </w:pPr>
            <w:r>
              <w:rPr>
                <w:rFonts w:cstheme="minorHAnsi"/>
              </w:rPr>
              <w:t>Półka – 2szt., listwa zasilająca z polskimi gniazdami i wtykiem do podłączenia do zasilacza awaryjnego UPS, patchpanel zgodny z</w:t>
            </w:r>
            <w:r w:rsidR="006751DD">
              <w:rPr>
                <w:rFonts w:cstheme="minorHAnsi"/>
              </w:rPr>
              <w:t> </w:t>
            </w:r>
            <w:r>
              <w:rPr>
                <w:rFonts w:cstheme="minorHAnsi"/>
              </w:rPr>
              <w:t>posiadanym przez Zamawiającego standardem sieci.</w:t>
            </w:r>
          </w:p>
        </w:tc>
      </w:tr>
    </w:tbl>
    <w:p w14:paraId="1FE95D8A" w14:textId="6445BD94" w:rsidR="00991EC3" w:rsidRPr="0020031E" w:rsidRDefault="00991EC3" w:rsidP="00BB3FFD">
      <w:pPr>
        <w:jc w:val="both"/>
        <w:rPr>
          <w:rFonts w:cstheme="minorHAnsi"/>
        </w:rPr>
      </w:pPr>
    </w:p>
    <w:p w14:paraId="106DF112" w14:textId="3A231BC0" w:rsidR="00E62622" w:rsidRPr="00F7628D" w:rsidRDefault="00E62622" w:rsidP="00F7628D">
      <w:pPr>
        <w:pStyle w:val="Nagwek1"/>
        <w:spacing w:after="240"/>
        <w:rPr>
          <w:rFonts w:cstheme="minorHAnsi"/>
          <w:b/>
          <w:bCs/>
          <w:sz w:val="24"/>
          <w:szCs w:val="24"/>
        </w:rPr>
      </w:pPr>
      <w:bookmarkStart w:id="8" w:name="_Toc128561486"/>
      <w:bookmarkStart w:id="9" w:name="_Toc131495477"/>
      <w:r w:rsidRPr="00F7628D">
        <w:rPr>
          <w:rFonts w:cstheme="minorHAnsi"/>
          <w:b/>
          <w:bCs/>
          <w:sz w:val="24"/>
          <w:szCs w:val="24"/>
        </w:rPr>
        <w:t>Switch – 2 szt.</w:t>
      </w:r>
      <w:bookmarkEnd w:id="8"/>
      <w:bookmarkEnd w:id="9"/>
    </w:p>
    <w:tbl>
      <w:tblPr>
        <w:tblStyle w:val="Tabela-Siatka"/>
        <w:tblW w:w="9273" w:type="dxa"/>
        <w:tblLook w:val="04A0" w:firstRow="1" w:lastRow="0" w:firstColumn="1" w:lastColumn="0" w:noHBand="0" w:noVBand="1"/>
      </w:tblPr>
      <w:tblGrid>
        <w:gridCol w:w="486"/>
        <w:gridCol w:w="8787"/>
      </w:tblGrid>
      <w:tr w:rsidR="00E62622" w:rsidRPr="00F7628D" w14:paraId="0E553EEB" w14:textId="77777777" w:rsidTr="00F7628D">
        <w:trPr>
          <w:trHeight w:val="482"/>
        </w:trPr>
        <w:tc>
          <w:tcPr>
            <w:tcW w:w="486" w:type="dxa"/>
            <w:shd w:val="clear" w:color="auto" w:fill="F3F6FB"/>
            <w:vAlign w:val="center"/>
          </w:tcPr>
          <w:p w14:paraId="1AE4EFBA" w14:textId="5DE9AD13" w:rsidR="00E62622" w:rsidRPr="00F7628D" w:rsidRDefault="00E62622" w:rsidP="00BB3FFD">
            <w:pPr>
              <w:jc w:val="both"/>
              <w:rPr>
                <w:rFonts w:cstheme="minorHAnsi"/>
                <w:b/>
                <w:bCs/>
              </w:rPr>
            </w:pPr>
            <w:r w:rsidRPr="00F7628D">
              <w:rPr>
                <w:rFonts w:cstheme="minorHAnsi"/>
                <w:b/>
                <w:bCs/>
              </w:rPr>
              <w:t>Lp.</w:t>
            </w:r>
          </w:p>
        </w:tc>
        <w:tc>
          <w:tcPr>
            <w:tcW w:w="8787" w:type="dxa"/>
            <w:shd w:val="clear" w:color="auto" w:fill="F3F6FB"/>
            <w:vAlign w:val="center"/>
          </w:tcPr>
          <w:p w14:paraId="7509A6E9" w14:textId="29F9DB1D" w:rsidR="00E62622" w:rsidRPr="00F7628D" w:rsidRDefault="00020D3F" w:rsidP="00BB3FFD">
            <w:pPr>
              <w:jc w:val="both"/>
              <w:rPr>
                <w:rFonts w:cstheme="minorHAnsi"/>
                <w:b/>
                <w:bCs/>
              </w:rPr>
            </w:pPr>
            <w:r w:rsidRPr="00F7628D">
              <w:rPr>
                <w:rFonts w:cstheme="minorHAnsi"/>
                <w:b/>
                <w:bCs/>
              </w:rPr>
              <w:t>Wymagane minimalne parametry techniczne</w:t>
            </w:r>
          </w:p>
        </w:tc>
      </w:tr>
      <w:tr w:rsidR="00E62622" w:rsidRPr="0020031E" w14:paraId="1650EB7E" w14:textId="77777777" w:rsidTr="00F7628D">
        <w:tc>
          <w:tcPr>
            <w:tcW w:w="486" w:type="dxa"/>
            <w:vAlign w:val="center"/>
          </w:tcPr>
          <w:p w14:paraId="775B8407" w14:textId="6D18DB2C" w:rsidR="00E62622" w:rsidRPr="0020031E" w:rsidRDefault="00E62622" w:rsidP="00BB3FFD">
            <w:pPr>
              <w:jc w:val="both"/>
              <w:rPr>
                <w:rFonts w:cstheme="minorHAnsi"/>
              </w:rPr>
            </w:pPr>
            <w:r w:rsidRPr="0020031E">
              <w:rPr>
                <w:rFonts w:cstheme="minorHAnsi"/>
              </w:rPr>
              <w:t>1</w:t>
            </w:r>
          </w:p>
        </w:tc>
        <w:tc>
          <w:tcPr>
            <w:tcW w:w="8787" w:type="dxa"/>
            <w:vAlign w:val="center"/>
          </w:tcPr>
          <w:p w14:paraId="4441406A" w14:textId="112485EF" w:rsidR="00E62622" w:rsidRPr="0020031E" w:rsidRDefault="00E62622" w:rsidP="00BB3FFD">
            <w:pPr>
              <w:jc w:val="both"/>
              <w:rPr>
                <w:rFonts w:cstheme="minorHAnsi"/>
              </w:rPr>
            </w:pPr>
            <w:r w:rsidRPr="0020031E">
              <w:rPr>
                <w:rFonts w:cstheme="minorHAnsi"/>
              </w:rPr>
              <w:t xml:space="preserve">Przełącznik musi być dedykowanym urządzeniem sieciowym </w:t>
            </w:r>
            <w:r w:rsidR="00C14328" w:rsidRPr="0020031E">
              <w:rPr>
                <w:rFonts w:cstheme="minorHAnsi"/>
              </w:rPr>
              <w:t>przystosowanym do zainstalowania w szafie rack. Wraz z urządzeniem należy dostarczyć niezbędne akcesoria umożliwiające instalację przełącznika w szafie rack. System operacyjny (firmware) dostarczony przez producenta urządzenia. Zamawiający nie dopuszcza dostarczenia urządzenia z zainstalowanym systemem operacyjnym firmy trzeciej.</w:t>
            </w:r>
          </w:p>
        </w:tc>
      </w:tr>
      <w:tr w:rsidR="00E62622" w:rsidRPr="0020031E" w14:paraId="2A3CD856" w14:textId="77777777" w:rsidTr="00F7628D">
        <w:tc>
          <w:tcPr>
            <w:tcW w:w="486" w:type="dxa"/>
            <w:vAlign w:val="center"/>
          </w:tcPr>
          <w:p w14:paraId="3966F11A" w14:textId="10E5BCD3" w:rsidR="00E62622" w:rsidRPr="0020031E" w:rsidRDefault="00C14328" w:rsidP="00BB3FFD">
            <w:pPr>
              <w:jc w:val="both"/>
              <w:rPr>
                <w:rFonts w:cstheme="minorHAnsi"/>
              </w:rPr>
            </w:pPr>
            <w:r w:rsidRPr="0020031E">
              <w:rPr>
                <w:rFonts w:cstheme="minorHAnsi"/>
              </w:rPr>
              <w:t>2</w:t>
            </w:r>
          </w:p>
        </w:tc>
        <w:tc>
          <w:tcPr>
            <w:tcW w:w="8787" w:type="dxa"/>
            <w:vAlign w:val="center"/>
          </w:tcPr>
          <w:p w14:paraId="5470AE8D" w14:textId="20DD4F81" w:rsidR="00C14328" w:rsidRPr="0020031E" w:rsidRDefault="00C14328" w:rsidP="00BB3FFD">
            <w:pPr>
              <w:jc w:val="both"/>
              <w:rPr>
                <w:rFonts w:cstheme="minorHAnsi"/>
              </w:rPr>
            </w:pPr>
            <w:r w:rsidRPr="0020031E">
              <w:rPr>
                <w:rFonts w:cstheme="minorHAnsi"/>
              </w:rPr>
              <w:t>Parametry fizyczne:</w:t>
            </w:r>
          </w:p>
          <w:p w14:paraId="45660C02" w14:textId="04052532" w:rsidR="00E62622" w:rsidRPr="0020031E" w:rsidRDefault="00C14328" w:rsidP="006D3B44">
            <w:pPr>
              <w:pStyle w:val="Akapitzlist"/>
              <w:numPr>
                <w:ilvl w:val="0"/>
                <w:numId w:val="1"/>
              </w:numPr>
              <w:ind w:left="395"/>
              <w:jc w:val="both"/>
              <w:rPr>
                <w:rFonts w:cstheme="minorHAnsi"/>
              </w:rPr>
            </w:pPr>
            <w:r w:rsidRPr="0020031E">
              <w:rPr>
                <w:rFonts w:cstheme="minorHAnsi"/>
              </w:rPr>
              <w:t>Możliwość montażu w stelażu/szafie 19”</w:t>
            </w:r>
          </w:p>
          <w:p w14:paraId="753AB6F2" w14:textId="77777777" w:rsidR="00C14328" w:rsidRPr="0020031E" w:rsidRDefault="00C14328" w:rsidP="006D3B44">
            <w:pPr>
              <w:pStyle w:val="Akapitzlist"/>
              <w:numPr>
                <w:ilvl w:val="0"/>
                <w:numId w:val="1"/>
              </w:numPr>
              <w:ind w:left="395"/>
              <w:jc w:val="both"/>
              <w:rPr>
                <w:rFonts w:cstheme="minorHAnsi"/>
              </w:rPr>
            </w:pPr>
            <w:r w:rsidRPr="0020031E">
              <w:rPr>
                <w:rFonts w:cstheme="minorHAnsi"/>
              </w:rPr>
              <w:t>Wysokość maksymalna 1U</w:t>
            </w:r>
          </w:p>
          <w:p w14:paraId="1F955611" w14:textId="77777777" w:rsidR="00C14328" w:rsidRPr="0020031E" w:rsidRDefault="00C14328" w:rsidP="006D3B44">
            <w:pPr>
              <w:pStyle w:val="Akapitzlist"/>
              <w:numPr>
                <w:ilvl w:val="0"/>
                <w:numId w:val="1"/>
              </w:numPr>
              <w:ind w:left="395"/>
              <w:jc w:val="both"/>
              <w:rPr>
                <w:rFonts w:cstheme="minorHAnsi"/>
              </w:rPr>
            </w:pPr>
            <w:r w:rsidRPr="0020031E">
              <w:rPr>
                <w:rFonts w:cstheme="minorHAnsi"/>
              </w:rPr>
              <w:t>Minimum jeden zasilacz 230V AC</w:t>
            </w:r>
          </w:p>
          <w:p w14:paraId="680C815E" w14:textId="77777777" w:rsidR="00C14328" w:rsidRPr="0020031E" w:rsidRDefault="00C14328" w:rsidP="006D3B44">
            <w:pPr>
              <w:pStyle w:val="Akapitzlist"/>
              <w:numPr>
                <w:ilvl w:val="0"/>
                <w:numId w:val="1"/>
              </w:numPr>
              <w:ind w:left="395"/>
              <w:jc w:val="both"/>
              <w:rPr>
                <w:rFonts w:cstheme="minorHAnsi"/>
              </w:rPr>
            </w:pPr>
            <w:r w:rsidRPr="0020031E">
              <w:rPr>
                <w:rFonts w:cstheme="minorHAnsi"/>
              </w:rPr>
              <w:t>Zakres temperatur pracy ciągłej min. -5</w:t>
            </w:r>
            <w:r w:rsidRPr="0020031E">
              <w:rPr>
                <w:rFonts w:cstheme="minorHAnsi"/>
                <w:vertAlign w:val="superscript"/>
              </w:rPr>
              <w:t>o</w:t>
            </w:r>
            <w:r w:rsidRPr="0020031E">
              <w:rPr>
                <w:rFonts w:cstheme="minorHAnsi"/>
              </w:rPr>
              <w:t>C do +50</w:t>
            </w:r>
            <w:r w:rsidRPr="0020031E">
              <w:rPr>
                <w:rFonts w:cstheme="minorHAnsi"/>
                <w:vertAlign w:val="superscript"/>
              </w:rPr>
              <w:t>o</w:t>
            </w:r>
            <w:r w:rsidRPr="0020031E">
              <w:rPr>
                <w:rFonts w:cstheme="minorHAnsi"/>
              </w:rPr>
              <w:t>C</w:t>
            </w:r>
          </w:p>
          <w:p w14:paraId="603D614A" w14:textId="77777777" w:rsidR="00C14328" w:rsidRPr="0020031E" w:rsidRDefault="00C14328" w:rsidP="006D3B44">
            <w:pPr>
              <w:pStyle w:val="Akapitzlist"/>
              <w:numPr>
                <w:ilvl w:val="0"/>
                <w:numId w:val="1"/>
              </w:numPr>
              <w:ind w:left="395"/>
              <w:jc w:val="both"/>
              <w:rPr>
                <w:rFonts w:cstheme="minorHAnsi"/>
              </w:rPr>
            </w:pPr>
            <w:r w:rsidRPr="0020031E">
              <w:rPr>
                <w:rFonts w:cstheme="minorHAnsi"/>
              </w:rPr>
              <w:t>Zakres wilgotności pracy min. 5%-95%</w:t>
            </w:r>
          </w:p>
          <w:p w14:paraId="5754D60C" w14:textId="00D03A44" w:rsidR="00C14328" w:rsidRPr="0020031E" w:rsidRDefault="00C14328" w:rsidP="006D3B44">
            <w:pPr>
              <w:pStyle w:val="Akapitzlist"/>
              <w:numPr>
                <w:ilvl w:val="0"/>
                <w:numId w:val="1"/>
              </w:numPr>
              <w:ind w:left="395"/>
              <w:jc w:val="both"/>
              <w:rPr>
                <w:rFonts w:cstheme="minorHAnsi"/>
              </w:rPr>
            </w:pPr>
            <w:r w:rsidRPr="0020031E">
              <w:rPr>
                <w:rFonts w:cstheme="minorHAnsi"/>
              </w:rPr>
              <w:t>Port USB umożliwiający podłączenie zewnętrznej pamięci flash (gniazdo musi być dostępne od fr</w:t>
            </w:r>
            <w:r w:rsidR="00C843AE" w:rsidRPr="0020031E">
              <w:rPr>
                <w:rFonts w:cstheme="minorHAnsi"/>
              </w:rPr>
              <w:t>o</w:t>
            </w:r>
            <w:r w:rsidRPr="0020031E">
              <w:rPr>
                <w:rFonts w:cstheme="minorHAnsi"/>
              </w:rPr>
              <w:t>ntu urządzenia)</w:t>
            </w:r>
          </w:p>
          <w:p w14:paraId="33237F0E" w14:textId="77777777" w:rsidR="00C14328" w:rsidRPr="0020031E" w:rsidRDefault="00C14328" w:rsidP="006D3B44">
            <w:pPr>
              <w:pStyle w:val="Akapitzlist"/>
              <w:numPr>
                <w:ilvl w:val="0"/>
                <w:numId w:val="1"/>
              </w:numPr>
              <w:ind w:left="395"/>
              <w:jc w:val="both"/>
              <w:rPr>
                <w:rFonts w:cstheme="minorHAnsi"/>
              </w:rPr>
            </w:pPr>
            <w:r w:rsidRPr="0020031E">
              <w:rPr>
                <w:rFonts w:cstheme="minorHAnsi"/>
              </w:rPr>
              <w:t>Waga max. 4kg</w:t>
            </w:r>
          </w:p>
          <w:p w14:paraId="4E3033B7" w14:textId="7AB82D4E" w:rsidR="00C14328" w:rsidRPr="0020031E" w:rsidRDefault="00C14328" w:rsidP="006D3B44">
            <w:pPr>
              <w:pStyle w:val="Akapitzlist"/>
              <w:numPr>
                <w:ilvl w:val="0"/>
                <w:numId w:val="1"/>
              </w:numPr>
              <w:ind w:left="395"/>
              <w:jc w:val="both"/>
              <w:rPr>
                <w:rFonts w:cstheme="minorHAnsi"/>
              </w:rPr>
            </w:pPr>
            <w:r w:rsidRPr="0020031E">
              <w:rPr>
                <w:rFonts w:cstheme="minorHAnsi"/>
              </w:rPr>
              <w:t>Wymiary nie większe niż: 445mm, 230mm, 45mm (WxDxH)</w:t>
            </w:r>
          </w:p>
        </w:tc>
      </w:tr>
      <w:tr w:rsidR="00E62622" w:rsidRPr="0020031E" w14:paraId="642F97F5" w14:textId="77777777" w:rsidTr="00F7628D">
        <w:tc>
          <w:tcPr>
            <w:tcW w:w="486" w:type="dxa"/>
            <w:vAlign w:val="center"/>
          </w:tcPr>
          <w:p w14:paraId="7B442172" w14:textId="06AF0951" w:rsidR="00E62622" w:rsidRPr="0020031E" w:rsidRDefault="00C14328" w:rsidP="00BB3FFD">
            <w:pPr>
              <w:jc w:val="both"/>
              <w:rPr>
                <w:rFonts w:cstheme="minorHAnsi"/>
              </w:rPr>
            </w:pPr>
            <w:r w:rsidRPr="0020031E">
              <w:rPr>
                <w:rFonts w:cstheme="minorHAnsi"/>
              </w:rPr>
              <w:t>3</w:t>
            </w:r>
          </w:p>
        </w:tc>
        <w:tc>
          <w:tcPr>
            <w:tcW w:w="8787" w:type="dxa"/>
            <w:vAlign w:val="center"/>
          </w:tcPr>
          <w:p w14:paraId="5EC88191" w14:textId="77777777" w:rsidR="00E62622" w:rsidRPr="0020031E" w:rsidRDefault="00C14328" w:rsidP="006D3B44">
            <w:pPr>
              <w:pStyle w:val="Akapitzlist"/>
              <w:numPr>
                <w:ilvl w:val="0"/>
                <w:numId w:val="46"/>
              </w:numPr>
              <w:ind w:left="395"/>
              <w:jc w:val="both"/>
              <w:rPr>
                <w:rFonts w:cstheme="minorHAnsi"/>
              </w:rPr>
            </w:pPr>
            <w:r w:rsidRPr="0020031E">
              <w:rPr>
                <w:rFonts w:cstheme="minorHAnsi"/>
              </w:rPr>
              <w:t>Min. 24 porty 10/100/1000 BASE-T</w:t>
            </w:r>
          </w:p>
          <w:p w14:paraId="159EB4D2" w14:textId="7AFF3235" w:rsidR="00C14328" w:rsidRPr="0020031E" w:rsidRDefault="00C14328" w:rsidP="006D3B44">
            <w:pPr>
              <w:pStyle w:val="Akapitzlist"/>
              <w:numPr>
                <w:ilvl w:val="0"/>
                <w:numId w:val="46"/>
              </w:numPr>
              <w:ind w:left="395"/>
              <w:jc w:val="both"/>
              <w:rPr>
                <w:rFonts w:cstheme="minorHAnsi"/>
              </w:rPr>
            </w:pPr>
            <w:r w:rsidRPr="0020031E">
              <w:rPr>
                <w:rFonts w:cstheme="minorHAnsi"/>
              </w:rPr>
              <w:t>Min. 4 porty 10GE SFP+</w:t>
            </w:r>
          </w:p>
          <w:p w14:paraId="212D5C03" w14:textId="39F9016C" w:rsidR="00C14328" w:rsidRPr="0020031E" w:rsidRDefault="00C14328" w:rsidP="00BB3FFD">
            <w:pPr>
              <w:jc w:val="both"/>
              <w:rPr>
                <w:rFonts w:cstheme="minorHAnsi"/>
              </w:rPr>
            </w:pPr>
            <w:r w:rsidRPr="0020031E">
              <w:rPr>
                <w:rFonts w:cstheme="minorHAnsi"/>
              </w:rPr>
              <w:t>Wszystkie porty muszą być dostępne od frontu urządzenia</w:t>
            </w:r>
          </w:p>
        </w:tc>
      </w:tr>
      <w:tr w:rsidR="00E62622" w:rsidRPr="0020031E" w14:paraId="1EFFE0A6" w14:textId="77777777" w:rsidTr="00F7628D">
        <w:tc>
          <w:tcPr>
            <w:tcW w:w="486" w:type="dxa"/>
            <w:vAlign w:val="center"/>
          </w:tcPr>
          <w:p w14:paraId="10E58D0A" w14:textId="2C6DA82A" w:rsidR="00E62622" w:rsidRPr="0020031E" w:rsidRDefault="00C14328" w:rsidP="00BB3FFD">
            <w:pPr>
              <w:jc w:val="both"/>
              <w:rPr>
                <w:rFonts w:cstheme="minorHAnsi"/>
              </w:rPr>
            </w:pPr>
            <w:r w:rsidRPr="0020031E">
              <w:rPr>
                <w:rFonts w:cstheme="minorHAnsi"/>
              </w:rPr>
              <w:t>4</w:t>
            </w:r>
          </w:p>
        </w:tc>
        <w:tc>
          <w:tcPr>
            <w:tcW w:w="8787" w:type="dxa"/>
            <w:vAlign w:val="center"/>
          </w:tcPr>
          <w:p w14:paraId="7C95EF07" w14:textId="0B660A96" w:rsidR="00C14328" w:rsidRPr="0020031E" w:rsidRDefault="00C14328" w:rsidP="00BB3FFD">
            <w:pPr>
              <w:jc w:val="both"/>
              <w:rPr>
                <w:rFonts w:cstheme="minorHAnsi"/>
              </w:rPr>
            </w:pPr>
            <w:r w:rsidRPr="0020031E">
              <w:rPr>
                <w:rFonts w:cstheme="minorHAnsi"/>
              </w:rPr>
              <w:t>Maksymalny pobór mocy nie większy niż 50W</w:t>
            </w:r>
          </w:p>
        </w:tc>
      </w:tr>
      <w:tr w:rsidR="00E62622" w:rsidRPr="0020031E" w14:paraId="74763B42" w14:textId="77777777" w:rsidTr="00F7628D">
        <w:tc>
          <w:tcPr>
            <w:tcW w:w="486" w:type="dxa"/>
            <w:vAlign w:val="center"/>
          </w:tcPr>
          <w:p w14:paraId="5959F295" w14:textId="64B0DBCE" w:rsidR="00E62622" w:rsidRPr="0020031E" w:rsidRDefault="00C14328" w:rsidP="00BB3FFD">
            <w:pPr>
              <w:jc w:val="both"/>
              <w:rPr>
                <w:rFonts w:cstheme="minorHAnsi"/>
              </w:rPr>
            </w:pPr>
            <w:r w:rsidRPr="0020031E">
              <w:rPr>
                <w:rFonts w:cstheme="minorHAnsi"/>
              </w:rPr>
              <w:t>5</w:t>
            </w:r>
          </w:p>
        </w:tc>
        <w:tc>
          <w:tcPr>
            <w:tcW w:w="8787" w:type="dxa"/>
            <w:vAlign w:val="center"/>
          </w:tcPr>
          <w:p w14:paraId="61CAE33E" w14:textId="77777777" w:rsidR="00E62622" w:rsidRPr="0020031E" w:rsidRDefault="00C14328" w:rsidP="00BB3FFD">
            <w:pPr>
              <w:jc w:val="both"/>
              <w:rPr>
                <w:rFonts w:cstheme="minorHAnsi"/>
              </w:rPr>
            </w:pPr>
            <w:r w:rsidRPr="0020031E">
              <w:rPr>
                <w:rFonts w:cstheme="minorHAnsi"/>
              </w:rPr>
              <w:t>Przełącznik musi umożliwiać łączenie w stosu z zachowaniem następujących funkcjonalności:</w:t>
            </w:r>
          </w:p>
          <w:p w14:paraId="33C7D1F4" w14:textId="14F924E0" w:rsidR="00C14328" w:rsidRPr="0020031E" w:rsidRDefault="001A0BE9" w:rsidP="006D3B44">
            <w:pPr>
              <w:pStyle w:val="Akapitzlist"/>
              <w:numPr>
                <w:ilvl w:val="0"/>
                <w:numId w:val="3"/>
              </w:numPr>
              <w:ind w:left="395"/>
              <w:jc w:val="both"/>
              <w:rPr>
                <w:rFonts w:cstheme="minorHAnsi"/>
              </w:rPr>
            </w:pPr>
            <w:r w:rsidRPr="0020031E">
              <w:rPr>
                <w:rFonts w:cstheme="minorHAnsi"/>
              </w:rPr>
              <w:t>Zarządz</w:t>
            </w:r>
            <w:r w:rsidR="00C843AE" w:rsidRPr="0020031E">
              <w:rPr>
                <w:rFonts w:cstheme="minorHAnsi"/>
              </w:rPr>
              <w:t>a</w:t>
            </w:r>
            <w:r w:rsidRPr="0020031E">
              <w:rPr>
                <w:rFonts w:cstheme="minorHAnsi"/>
              </w:rPr>
              <w:t>ni</w:t>
            </w:r>
            <w:r w:rsidR="00C843AE" w:rsidRPr="0020031E">
              <w:rPr>
                <w:rFonts w:cstheme="minorHAnsi"/>
              </w:rPr>
              <w:t>e</w:t>
            </w:r>
            <w:r w:rsidRPr="0020031E">
              <w:rPr>
                <w:rFonts w:cstheme="minorHAnsi"/>
              </w:rPr>
              <w:t xml:space="preserve"> stosem przez jeden adres IP</w:t>
            </w:r>
          </w:p>
          <w:p w14:paraId="1E6C7EDF" w14:textId="77777777" w:rsidR="001A0BE9" w:rsidRPr="0020031E" w:rsidRDefault="001A0BE9" w:rsidP="006D3B44">
            <w:pPr>
              <w:pStyle w:val="Akapitzlist"/>
              <w:numPr>
                <w:ilvl w:val="0"/>
                <w:numId w:val="3"/>
              </w:numPr>
              <w:ind w:left="395"/>
              <w:jc w:val="both"/>
              <w:rPr>
                <w:rFonts w:cstheme="minorHAnsi"/>
              </w:rPr>
            </w:pPr>
            <w:r w:rsidRPr="0020031E">
              <w:rPr>
                <w:rFonts w:cstheme="minorHAnsi"/>
              </w:rPr>
              <w:t>Do min. 9 jednostek w stosie</w:t>
            </w:r>
          </w:p>
          <w:p w14:paraId="701A6668" w14:textId="77777777" w:rsidR="001A0BE9" w:rsidRPr="0020031E" w:rsidRDefault="001A0BE9" w:rsidP="006D3B44">
            <w:pPr>
              <w:pStyle w:val="Akapitzlist"/>
              <w:numPr>
                <w:ilvl w:val="0"/>
                <w:numId w:val="3"/>
              </w:numPr>
              <w:ind w:left="395"/>
              <w:jc w:val="both"/>
              <w:rPr>
                <w:rFonts w:cstheme="minorHAnsi"/>
              </w:rPr>
            </w:pPr>
            <w:r w:rsidRPr="0020031E">
              <w:rPr>
                <w:rFonts w:cstheme="minorHAnsi"/>
              </w:rPr>
              <w:t>Magistrala stackująca o wydajności min. 80Gb/s</w:t>
            </w:r>
          </w:p>
          <w:p w14:paraId="47894A24" w14:textId="58AAEEE3" w:rsidR="001A0BE9" w:rsidRPr="0020031E" w:rsidRDefault="001A0BE9" w:rsidP="006D3B44">
            <w:pPr>
              <w:pStyle w:val="Akapitzlist"/>
              <w:numPr>
                <w:ilvl w:val="0"/>
                <w:numId w:val="3"/>
              </w:numPr>
              <w:ind w:left="395"/>
              <w:jc w:val="both"/>
              <w:rPr>
                <w:rFonts w:cstheme="minorHAnsi"/>
              </w:rPr>
            </w:pPr>
            <w:r w:rsidRPr="0020031E">
              <w:rPr>
                <w:rFonts w:cstheme="minorHAnsi"/>
              </w:rPr>
              <w:t>Możliwość tworzenia połączeń link aggregation zgodnie z 802.3ad dla portów należących do różnych jednostek w stosie (cross-stack link aggregation)</w:t>
            </w:r>
          </w:p>
          <w:p w14:paraId="23DB8C2B" w14:textId="77777777" w:rsidR="001A0BE9" w:rsidRPr="0020031E" w:rsidRDefault="00765279" w:rsidP="006D3B44">
            <w:pPr>
              <w:pStyle w:val="Akapitzlist"/>
              <w:numPr>
                <w:ilvl w:val="0"/>
                <w:numId w:val="3"/>
              </w:numPr>
              <w:ind w:left="395"/>
              <w:jc w:val="both"/>
              <w:rPr>
                <w:rFonts w:cstheme="minorHAnsi"/>
              </w:rPr>
            </w:pPr>
            <w:r w:rsidRPr="0020031E">
              <w:rPr>
                <w:rFonts w:cstheme="minorHAnsi"/>
              </w:rPr>
              <w:lastRenderedPageBreak/>
              <w:t>Stos przełączników powinien być widoczny w sieci jako jedno urządzenie logiczne z punktu widzenia protokołu Spanning-Tree</w:t>
            </w:r>
          </w:p>
          <w:p w14:paraId="0F08E277" w14:textId="74895079" w:rsidR="00765279" w:rsidRPr="0020031E" w:rsidRDefault="00765279" w:rsidP="006D3B44">
            <w:pPr>
              <w:pStyle w:val="Akapitzlist"/>
              <w:numPr>
                <w:ilvl w:val="0"/>
                <w:numId w:val="3"/>
              </w:numPr>
              <w:ind w:left="395"/>
              <w:jc w:val="both"/>
              <w:rPr>
                <w:rFonts w:cstheme="minorHAnsi"/>
              </w:rPr>
            </w:pPr>
            <w:r w:rsidRPr="0020031E">
              <w:rPr>
                <w:rFonts w:cstheme="minorHAnsi"/>
              </w:rPr>
              <w:t xml:space="preserve">Jeżeli realizacja funkcji łączenia w stosy wymaga dodatkowych interfejsów stackujących </w:t>
            </w:r>
            <w:r w:rsidR="00BB3FFD" w:rsidRPr="0020031E">
              <w:rPr>
                <w:rFonts w:cstheme="minorHAnsi"/>
              </w:rPr>
              <w:t xml:space="preserve">to </w:t>
            </w:r>
            <w:r w:rsidRPr="0020031E">
              <w:rPr>
                <w:rFonts w:cstheme="minorHAnsi"/>
              </w:rPr>
              <w:t>Zamawiający wymaga ich dostarczenia</w:t>
            </w:r>
            <w:r w:rsidR="00BB3FFD" w:rsidRPr="0020031E">
              <w:rPr>
                <w:rFonts w:cstheme="minorHAnsi"/>
              </w:rPr>
              <w:t xml:space="preserve"> ramach niniejszego postępowania</w:t>
            </w:r>
          </w:p>
          <w:p w14:paraId="4C40FEA7" w14:textId="27772E04" w:rsidR="00765279" w:rsidRPr="0020031E" w:rsidRDefault="00765279" w:rsidP="00BB3FFD">
            <w:pPr>
              <w:jc w:val="both"/>
              <w:rPr>
                <w:rFonts w:cstheme="minorHAnsi"/>
              </w:rPr>
            </w:pPr>
            <w:r w:rsidRPr="0020031E">
              <w:rPr>
                <w:rFonts w:cstheme="minorHAnsi"/>
              </w:rPr>
              <w:t>Zamawiający dopuszcza</w:t>
            </w:r>
            <w:r w:rsidR="00F93DBB" w:rsidRPr="0020031E">
              <w:rPr>
                <w:rFonts w:cstheme="minorHAnsi"/>
              </w:rPr>
              <w:t xml:space="preserve">, aby </w:t>
            </w:r>
            <w:r w:rsidRPr="0020031E">
              <w:rPr>
                <w:rFonts w:cstheme="minorHAnsi"/>
              </w:rPr>
              <w:t xml:space="preserve">możliwość łączenia w stosy </w:t>
            </w:r>
            <w:r w:rsidR="00F93DBB" w:rsidRPr="0020031E">
              <w:rPr>
                <w:rFonts w:cstheme="minorHAnsi"/>
              </w:rPr>
              <w:t>była realizowana za pomocą portów typu uplink 10G SFP+</w:t>
            </w:r>
          </w:p>
        </w:tc>
      </w:tr>
      <w:tr w:rsidR="00E62622" w:rsidRPr="0020031E" w14:paraId="19DA5FCE" w14:textId="77777777" w:rsidTr="00F7628D">
        <w:tc>
          <w:tcPr>
            <w:tcW w:w="486" w:type="dxa"/>
            <w:vAlign w:val="center"/>
          </w:tcPr>
          <w:p w14:paraId="76CC5712" w14:textId="222D142A" w:rsidR="00E62622" w:rsidRPr="0020031E" w:rsidRDefault="00F93DBB" w:rsidP="00BB3FFD">
            <w:pPr>
              <w:jc w:val="both"/>
              <w:rPr>
                <w:rFonts w:cstheme="minorHAnsi"/>
              </w:rPr>
            </w:pPr>
            <w:r w:rsidRPr="0020031E">
              <w:rPr>
                <w:rFonts w:cstheme="minorHAnsi"/>
              </w:rPr>
              <w:lastRenderedPageBreak/>
              <w:t>6</w:t>
            </w:r>
          </w:p>
        </w:tc>
        <w:tc>
          <w:tcPr>
            <w:tcW w:w="8787" w:type="dxa"/>
            <w:vAlign w:val="center"/>
          </w:tcPr>
          <w:p w14:paraId="514D3440" w14:textId="484CBFB9" w:rsidR="00E62622" w:rsidRPr="0020031E" w:rsidRDefault="00F93DBB" w:rsidP="00BB3FFD">
            <w:pPr>
              <w:jc w:val="both"/>
              <w:rPr>
                <w:rFonts w:cstheme="minorHAnsi"/>
                <w:color w:val="FF0000"/>
              </w:rPr>
            </w:pPr>
            <w:r w:rsidRPr="0020031E">
              <w:rPr>
                <w:rFonts w:cstheme="minorHAnsi"/>
              </w:rPr>
              <w:t>Układ przełączający o wydajności min. 128 Gbps, wydajność przełączania przynajmniej 96 Mpps</w:t>
            </w:r>
          </w:p>
        </w:tc>
      </w:tr>
      <w:tr w:rsidR="00E62622" w:rsidRPr="0020031E" w14:paraId="1E08553E" w14:textId="77777777" w:rsidTr="00F7628D">
        <w:tc>
          <w:tcPr>
            <w:tcW w:w="486" w:type="dxa"/>
            <w:vAlign w:val="center"/>
          </w:tcPr>
          <w:p w14:paraId="699A3288" w14:textId="42E531BD" w:rsidR="00E62622" w:rsidRPr="0020031E" w:rsidRDefault="00F93DBB" w:rsidP="00BB3FFD">
            <w:pPr>
              <w:jc w:val="both"/>
              <w:rPr>
                <w:rFonts w:cstheme="minorHAnsi"/>
              </w:rPr>
            </w:pPr>
            <w:r w:rsidRPr="0020031E">
              <w:rPr>
                <w:rFonts w:cstheme="minorHAnsi"/>
              </w:rPr>
              <w:t>7</w:t>
            </w:r>
          </w:p>
        </w:tc>
        <w:tc>
          <w:tcPr>
            <w:tcW w:w="8787" w:type="dxa"/>
            <w:vAlign w:val="center"/>
          </w:tcPr>
          <w:p w14:paraId="7780AA0B" w14:textId="274B74C4" w:rsidR="00E62622" w:rsidRPr="0020031E" w:rsidRDefault="00F93DBB" w:rsidP="00BB3FFD">
            <w:pPr>
              <w:jc w:val="both"/>
              <w:rPr>
                <w:rFonts w:cstheme="minorHAnsi"/>
              </w:rPr>
            </w:pPr>
            <w:r w:rsidRPr="0020031E">
              <w:rPr>
                <w:rFonts w:cstheme="minorHAnsi"/>
              </w:rPr>
              <w:t xml:space="preserve">Obsługa min. </w:t>
            </w:r>
            <w:r w:rsidRPr="00F15A3E">
              <w:rPr>
                <w:rFonts w:cstheme="minorHAnsi"/>
              </w:rPr>
              <w:t>32000</w:t>
            </w:r>
            <w:r w:rsidRPr="0020031E">
              <w:rPr>
                <w:rFonts w:cstheme="minorHAnsi"/>
              </w:rPr>
              <w:t xml:space="preserve"> adresów MAC</w:t>
            </w:r>
          </w:p>
        </w:tc>
      </w:tr>
      <w:tr w:rsidR="00F93DBB" w:rsidRPr="0020031E" w14:paraId="26B86769" w14:textId="77777777" w:rsidTr="00F7628D">
        <w:tc>
          <w:tcPr>
            <w:tcW w:w="486" w:type="dxa"/>
            <w:vAlign w:val="center"/>
          </w:tcPr>
          <w:p w14:paraId="602F98FF" w14:textId="0B63E723" w:rsidR="00F93DBB" w:rsidRPr="0020031E" w:rsidRDefault="00F93DBB" w:rsidP="00BB3FFD">
            <w:pPr>
              <w:jc w:val="both"/>
              <w:rPr>
                <w:rFonts w:cstheme="minorHAnsi"/>
              </w:rPr>
            </w:pPr>
            <w:r w:rsidRPr="0020031E">
              <w:rPr>
                <w:rFonts w:cstheme="minorHAnsi"/>
              </w:rPr>
              <w:t>8</w:t>
            </w:r>
          </w:p>
        </w:tc>
        <w:tc>
          <w:tcPr>
            <w:tcW w:w="8787" w:type="dxa"/>
            <w:vAlign w:val="center"/>
          </w:tcPr>
          <w:p w14:paraId="1E9D89B6" w14:textId="77777777" w:rsidR="00F93DBB" w:rsidRPr="0020031E" w:rsidRDefault="00F93DBB" w:rsidP="006D3B44">
            <w:pPr>
              <w:pStyle w:val="Akapitzlist"/>
              <w:numPr>
                <w:ilvl w:val="0"/>
                <w:numId w:val="47"/>
              </w:numPr>
              <w:ind w:left="395"/>
              <w:jc w:val="both"/>
              <w:rPr>
                <w:rFonts w:cstheme="minorHAnsi"/>
              </w:rPr>
            </w:pPr>
            <w:r w:rsidRPr="0020031E">
              <w:rPr>
                <w:rFonts w:cstheme="minorHAnsi"/>
              </w:rPr>
              <w:t>Wbudowana pamięć RAM min. 512MB</w:t>
            </w:r>
          </w:p>
          <w:p w14:paraId="1D0D6A6C" w14:textId="16AE2733" w:rsidR="00F93DBB" w:rsidRPr="0020031E" w:rsidRDefault="00F93DBB" w:rsidP="006D3B44">
            <w:pPr>
              <w:pStyle w:val="Akapitzlist"/>
              <w:numPr>
                <w:ilvl w:val="0"/>
                <w:numId w:val="47"/>
              </w:numPr>
              <w:ind w:left="395"/>
              <w:jc w:val="both"/>
              <w:rPr>
                <w:rFonts w:cstheme="minorHAnsi"/>
              </w:rPr>
            </w:pPr>
            <w:r w:rsidRPr="0020031E">
              <w:rPr>
                <w:rFonts w:cstheme="minorHAnsi"/>
              </w:rPr>
              <w:t>Procesor min. 2 rdzeniowy</w:t>
            </w:r>
          </w:p>
        </w:tc>
      </w:tr>
      <w:tr w:rsidR="00F93DBB" w:rsidRPr="0020031E" w14:paraId="5B1C9714" w14:textId="77777777" w:rsidTr="00F7628D">
        <w:tc>
          <w:tcPr>
            <w:tcW w:w="486" w:type="dxa"/>
            <w:vAlign w:val="center"/>
          </w:tcPr>
          <w:p w14:paraId="5A02FBAC" w14:textId="3654F47D" w:rsidR="00F93DBB" w:rsidRPr="0020031E" w:rsidRDefault="00F93DBB" w:rsidP="00BB3FFD">
            <w:pPr>
              <w:jc w:val="both"/>
              <w:rPr>
                <w:rFonts w:cstheme="minorHAnsi"/>
              </w:rPr>
            </w:pPr>
            <w:r w:rsidRPr="0020031E">
              <w:rPr>
                <w:rFonts w:cstheme="minorHAnsi"/>
              </w:rPr>
              <w:t>9</w:t>
            </w:r>
          </w:p>
        </w:tc>
        <w:tc>
          <w:tcPr>
            <w:tcW w:w="8787" w:type="dxa"/>
            <w:vAlign w:val="center"/>
          </w:tcPr>
          <w:p w14:paraId="3F7DE08F" w14:textId="30E27DBE" w:rsidR="00F93DBB" w:rsidRPr="0020031E" w:rsidRDefault="00F93DBB" w:rsidP="00BB3FFD">
            <w:pPr>
              <w:jc w:val="both"/>
              <w:rPr>
                <w:rFonts w:cstheme="minorHAnsi"/>
              </w:rPr>
            </w:pPr>
            <w:r w:rsidRPr="0020031E">
              <w:rPr>
                <w:rFonts w:cstheme="minorHAnsi"/>
              </w:rPr>
              <w:t>Urządzenie musi posiadać wbudowaną pamięć flash o pojemności min. 500MB</w:t>
            </w:r>
          </w:p>
        </w:tc>
      </w:tr>
      <w:tr w:rsidR="00F93DBB" w:rsidRPr="0020031E" w14:paraId="56AFB5F9" w14:textId="77777777" w:rsidTr="00F7628D">
        <w:tc>
          <w:tcPr>
            <w:tcW w:w="486" w:type="dxa"/>
            <w:vAlign w:val="center"/>
          </w:tcPr>
          <w:p w14:paraId="44833B3A" w14:textId="41549D98" w:rsidR="00F93DBB" w:rsidRPr="0020031E" w:rsidRDefault="00F93DBB" w:rsidP="00BB3FFD">
            <w:pPr>
              <w:jc w:val="both"/>
              <w:rPr>
                <w:rFonts w:cstheme="minorHAnsi"/>
              </w:rPr>
            </w:pPr>
            <w:r w:rsidRPr="0020031E">
              <w:rPr>
                <w:rFonts w:cstheme="minorHAnsi"/>
              </w:rPr>
              <w:t>10</w:t>
            </w:r>
          </w:p>
        </w:tc>
        <w:tc>
          <w:tcPr>
            <w:tcW w:w="8787" w:type="dxa"/>
            <w:vAlign w:val="center"/>
          </w:tcPr>
          <w:p w14:paraId="7983F735" w14:textId="13D864BC" w:rsidR="00F93DBB" w:rsidRPr="0020031E" w:rsidRDefault="00F93DBB" w:rsidP="00BB3FFD">
            <w:pPr>
              <w:jc w:val="both"/>
              <w:rPr>
                <w:rFonts w:cstheme="minorHAnsi"/>
              </w:rPr>
            </w:pPr>
            <w:r w:rsidRPr="0020031E">
              <w:rPr>
                <w:rFonts w:cstheme="minorHAnsi"/>
              </w:rPr>
              <w:t>Obsługa min. 4000 sieci VLAN jednocześnie oraz obsługa 802.1Q tunneling (QinQ)</w:t>
            </w:r>
          </w:p>
        </w:tc>
      </w:tr>
      <w:tr w:rsidR="00F93DBB" w:rsidRPr="0020031E" w14:paraId="3F8FE10B" w14:textId="77777777" w:rsidTr="00F7628D">
        <w:tc>
          <w:tcPr>
            <w:tcW w:w="486" w:type="dxa"/>
            <w:vAlign w:val="center"/>
          </w:tcPr>
          <w:p w14:paraId="431CD12D" w14:textId="14D30144" w:rsidR="00F93DBB" w:rsidRPr="0020031E" w:rsidRDefault="00F93DBB" w:rsidP="00BB3FFD">
            <w:pPr>
              <w:jc w:val="both"/>
              <w:rPr>
                <w:rFonts w:cstheme="minorHAnsi"/>
              </w:rPr>
            </w:pPr>
            <w:r w:rsidRPr="0020031E">
              <w:rPr>
                <w:rFonts w:cstheme="minorHAnsi"/>
              </w:rPr>
              <w:t>11</w:t>
            </w:r>
          </w:p>
        </w:tc>
        <w:tc>
          <w:tcPr>
            <w:tcW w:w="8787" w:type="dxa"/>
            <w:vAlign w:val="center"/>
          </w:tcPr>
          <w:p w14:paraId="43917DB2" w14:textId="4BEB01AE" w:rsidR="00F93DBB" w:rsidRPr="0020031E" w:rsidRDefault="00F93DBB" w:rsidP="00BB3FFD">
            <w:pPr>
              <w:jc w:val="both"/>
              <w:rPr>
                <w:rFonts w:cstheme="minorHAnsi"/>
              </w:rPr>
            </w:pPr>
            <w:r w:rsidRPr="0020031E">
              <w:rPr>
                <w:rFonts w:cstheme="minorHAnsi"/>
              </w:rPr>
              <w:t>Możliwość skonfigurowania min. 1000 interfejsów vlan interface SVI działających równocześnie</w:t>
            </w:r>
          </w:p>
        </w:tc>
      </w:tr>
      <w:tr w:rsidR="00F93DBB" w:rsidRPr="0020031E" w14:paraId="42023AB7" w14:textId="77777777" w:rsidTr="00F7628D">
        <w:tc>
          <w:tcPr>
            <w:tcW w:w="486" w:type="dxa"/>
            <w:vAlign w:val="center"/>
          </w:tcPr>
          <w:p w14:paraId="6BBD8577" w14:textId="32F4E4D9" w:rsidR="00F93DBB" w:rsidRPr="0020031E" w:rsidRDefault="00F93DBB" w:rsidP="00BB3FFD">
            <w:pPr>
              <w:jc w:val="both"/>
              <w:rPr>
                <w:rFonts w:cstheme="minorHAnsi"/>
              </w:rPr>
            </w:pPr>
            <w:r w:rsidRPr="0020031E">
              <w:rPr>
                <w:rFonts w:cstheme="minorHAnsi"/>
              </w:rPr>
              <w:t>12</w:t>
            </w:r>
          </w:p>
        </w:tc>
        <w:tc>
          <w:tcPr>
            <w:tcW w:w="8787" w:type="dxa"/>
            <w:vAlign w:val="center"/>
          </w:tcPr>
          <w:p w14:paraId="60B6059D" w14:textId="37DDDDB9" w:rsidR="00F93DBB" w:rsidRPr="0020031E" w:rsidRDefault="00F93DBB" w:rsidP="00BB3FFD">
            <w:pPr>
              <w:jc w:val="both"/>
              <w:rPr>
                <w:rFonts w:cstheme="minorHAnsi"/>
              </w:rPr>
            </w:pPr>
            <w:r w:rsidRPr="0020031E">
              <w:rPr>
                <w:rFonts w:cstheme="minorHAnsi"/>
              </w:rPr>
              <w:t>Obsługa ramek jumbo o wielkości min. 9216 bajtów</w:t>
            </w:r>
          </w:p>
        </w:tc>
      </w:tr>
      <w:tr w:rsidR="00F93DBB" w:rsidRPr="0020031E" w14:paraId="34928673" w14:textId="77777777" w:rsidTr="00F7628D">
        <w:tc>
          <w:tcPr>
            <w:tcW w:w="486" w:type="dxa"/>
            <w:vAlign w:val="center"/>
          </w:tcPr>
          <w:p w14:paraId="57DA650D" w14:textId="0F45A949" w:rsidR="00F93DBB" w:rsidRPr="0020031E" w:rsidRDefault="00F93DBB" w:rsidP="00BB3FFD">
            <w:pPr>
              <w:jc w:val="both"/>
              <w:rPr>
                <w:rFonts w:cstheme="minorHAnsi"/>
              </w:rPr>
            </w:pPr>
            <w:r w:rsidRPr="0020031E">
              <w:rPr>
                <w:rFonts w:cstheme="minorHAnsi"/>
              </w:rPr>
              <w:t>13</w:t>
            </w:r>
          </w:p>
        </w:tc>
        <w:tc>
          <w:tcPr>
            <w:tcW w:w="8787" w:type="dxa"/>
            <w:vAlign w:val="center"/>
          </w:tcPr>
          <w:p w14:paraId="1CC8863B" w14:textId="77777777" w:rsidR="00F93DBB" w:rsidRPr="0020031E" w:rsidRDefault="00F93DBB" w:rsidP="00BB3FFD">
            <w:pPr>
              <w:jc w:val="both"/>
              <w:rPr>
                <w:rFonts w:cstheme="minorHAnsi"/>
              </w:rPr>
            </w:pPr>
            <w:r w:rsidRPr="0020031E">
              <w:rPr>
                <w:rFonts w:cstheme="minorHAnsi"/>
              </w:rPr>
              <w:t>Obsługa standardów IEEE:</w:t>
            </w:r>
          </w:p>
          <w:p w14:paraId="535C8264" w14:textId="77777777" w:rsidR="00F93DBB" w:rsidRPr="006D3B44" w:rsidRDefault="00F93DBB" w:rsidP="006D3B44">
            <w:pPr>
              <w:pStyle w:val="Akapitzlist"/>
              <w:numPr>
                <w:ilvl w:val="0"/>
                <w:numId w:val="48"/>
              </w:numPr>
              <w:ind w:left="395"/>
              <w:jc w:val="both"/>
              <w:rPr>
                <w:rFonts w:cstheme="minorHAnsi"/>
              </w:rPr>
            </w:pPr>
            <w:r w:rsidRPr="006D3B44">
              <w:rPr>
                <w:rFonts w:cstheme="minorHAnsi"/>
              </w:rPr>
              <w:t>CFM zgodny z 802.1ag</w:t>
            </w:r>
          </w:p>
          <w:p w14:paraId="70638281" w14:textId="2B270AD0" w:rsidR="00F93DBB" w:rsidRPr="006D3B44" w:rsidRDefault="00F93DBB" w:rsidP="006D3B44">
            <w:pPr>
              <w:pStyle w:val="Akapitzlist"/>
              <w:numPr>
                <w:ilvl w:val="0"/>
                <w:numId w:val="48"/>
              </w:numPr>
              <w:ind w:left="395"/>
              <w:jc w:val="both"/>
              <w:rPr>
                <w:rFonts w:cstheme="minorHAnsi"/>
              </w:rPr>
            </w:pPr>
            <w:r w:rsidRPr="006D3B44">
              <w:rPr>
                <w:rFonts w:cstheme="minorHAnsi"/>
              </w:rPr>
              <w:t>EFM zgodny z 802.3ah</w:t>
            </w:r>
          </w:p>
        </w:tc>
      </w:tr>
      <w:tr w:rsidR="00F93DBB" w:rsidRPr="0020031E" w14:paraId="27BDC68A" w14:textId="77777777" w:rsidTr="00F7628D">
        <w:tc>
          <w:tcPr>
            <w:tcW w:w="486" w:type="dxa"/>
            <w:vAlign w:val="center"/>
          </w:tcPr>
          <w:p w14:paraId="0D9B4587" w14:textId="75E40DCE" w:rsidR="00F93DBB" w:rsidRPr="0020031E" w:rsidRDefault="00F93DBB" w:rsidP="00BB3FFD">
            <w:pPr>
              <w:jc w:val="both"/>
              <w:rPr>
                <w:rFonts w:cstheme="minorHAnsi"/>
              </w:rPr>
            </w:pPr>
            <w:r w:rsidRPr="0020031E">
              <w:rPr>
                <w:rFonts w:cstheme="minorHAnsi"/>
              </w:rPr>
              <w:t>14</w:t>
            </w:r>
          </w:p>
        </w:tc>
        <w:tc>
          <w:tcPr>
            <w:tcW w:w="8787" w:type="dxa"/>
            <w:vAlign w:val="center"/>
          </w:tcPr>
          <w:p w14:paraId="3D9AEAB6" w14:textId="77777777" w:rsidR="00F93DBB" w:rsidRPr="0020031E" w:rsidRDefault="00F93DBB" w:rsidP="00BB3FFD">
            <w:pPr>
              <w:jc w:val="both"/>
              <w:rPr>
                <w:rFonts w:cstheme="minorHAnsi"/>
              </w:rPr>
            </w:pPr>
            <w:r w:rsidRPr="0020031E">
              <w:rPr>
                <w:rFonts w:cstheme="minorHAnsi"/>
              </w:rPr>
              <w:t>Obsługa protokołu GVRP lub GARP.</w:t>
            </w:r>
          </w:p>
          <w:p w14:paraId="18C71001" w14:textId="6F60DAA8" w:rsidR="00F93DBB" w:rsidRPr="0020031E" w:rsidRDefault="0020348C" w:rsidP="00BB3FFD">
            <w:pPr>
              <w:jc w:val="both"/>
              <w:rPr>
                <w:rFonts w:cstheme="minorHAnsi"/>
              </w:rPr>
            </w:pPr>
            <w:r w:rsidRPr="0020031E">
              <w:rPr>
                <w:rFonts w:cstheme="minorHAnsi"/>
              </w:rPr>
              <w:t>Obsługa</w:t>
            </w:r>
            <w:r w:rsidR="00F93DBB" w:rsidRPr="0020031E">
              <w:rPr>
                <w:rFonts w:cstheme="minorHAnsi"/>
              </w:rPr>
              <w:t xml:space="preserve"> mechanizmu VTP lub równoważnego (innego niż GVRM lub GARP).</w:t>
            </w:r>
          </w:p>
        </w:tc>
      </w:tr>
      <w:tr w:rsidR="00BB3FFD" w:rsidRPr="0020031E" w14:paraId="1A9FB21C" w14:textId="77777777" w:rsidTr="00F7628D">
        <w:tc>
          <w:tcPr>
            <w:tcW w:w="486" w:type="dxa"/>
            <w:vAlign w:val="center"/>
          </w:tcPr>
          <w:p w14:paraId="747EF8DF" w14:textId="11A89BBA" w:rsidR="00BB3FFD" w:rsidRPr="0020031E" w:rsidRDefault="00BB3FFD" w:rsidP="00BB3FFD">
            <w:pPr>
              <w:jc w:val="both"/>
              <w:rPr>
                <w:rFonts w:cstheme="minorHAnsi"/>
              </w:rPr>
            </w:pPr>
            <w:r w:rsidRPr="0020031E">
              <w:rPr>
                <w:rFonts w:cstheme="minorHAnsi"/>
              </w:rPr>
              <w:t>15</w:t>
            </w:r>
          </w:p>
        </w:tc>
        <w:tc>
          <w:tcPr>
            <w:tcW w:w="8787" w:type="dxa"/>
            <w:vAlign w:val="center"/>
          </w:tcPr>
          <w:p w14:paraId="461E7C9F" w14:textId="65B5048E" w:rsidR="00BB3FFD" w:rsidRPr="0020031E" w:rsidRDefault="005E6813" w:rsidP="00BB3FFD">
            <w:pPr>
              <w:jc w:val="both"/>
              <w:rPr>
                <w:rFonts w:cstheme="minorHAnsi"/>
              </w:rPr>
            </w:pPr>
            <w:r w:rsidRPr="0020031E">
              <w:rPr>
                <w:rFonts w:cstheme="minorHAnsi"/>
              </w:rPr>
              <w:t>Wsparcie dla protokołów IEEE 802.1w Rapid Spanning Tree oraz IEEE 802.1s Multi-Instance Spanning Tree.</w:t>
            </w:r>
          </w:p>
        </w:tc>
      </w:tr>
      <w:tr w:rsidR="005E6813" w:rsidRPr="0020031E" w14:paraId="204E52A5" w14:textId="77777777" w:rsidTr="00F7628D">
        <w:tc>
          <w:tcPr>
            <w:tcW w:w="486" w:type="dxa"/>
            <w:vAlign w:val="center"/>
          </w:tcPr>
          <w:p w14:paraId="78E444A0" w14:textId="1F042DCF" w:rsidR="005E6813" w:rsidRPr="0020031E" w:rsidRDefault="005E6813" w:rsidP="00BB3FFD">
            <w:pPr>
              <w:jc w:val="both"/>
              <w:rPr>
                <w:rFonts w:cstheme="minorHAnsi"/>
              </w:rPr>
            </w:pPr>
            <w:r w:rsidRPr="0020031E">
              <w:rPr>
                <w:rFonts w:cstheme="minorHAnsi"/>
              </w:rPr>
              <w:t>16</w:t>
            </w:r>
          </w:p>
        </w:tc>
        <w:tc>
          <w:tcPr>
            <w:tcW w:w="8787" w:type="dxa"/>
            <w:vAlign w:val="center"/>
          </w:tcPr>
          <w:p w14:paraId="6829A290" w14:textId="0E538A36" w:rsidR="005E6813" w:rsidRPr="0020031E" w:rsidRDefault="005E6813" w:rsidP="005E6813">
            <w:pPr>
              <w:tabs>
                <w:tab w:val="left" w:pos="3285"/>
              </w:tabs>
              <w:jc w:val="both"/>
              <w:rPr>
                <w:rFonts w:cstheme="minorHAnsi"/>
              </w:rPr>
            </w:pPr>
            <w:r w:rsidRPr="0020031E">
              <w:rPr>
                <w:rFonts w:cstheme="minorHAnsi"/>
              </w:rPr>
              <w:t>Obsługa min. 4 000 tras dla routingu IPv4</w:t>
            </w:r>
          </w:p>
        </w:tc>
      </w:tr>
      <w:tr w:rsidR="005E6813" w:rsidRPr="0020031E" w14:paraId="30FBA540" w14:textId="77777777" w:rsidTr="00F7628D">
        <w:tc>
          <w:tcPr>
            <w:tcW w:w="486" w:type="dxa"/>
            <w:vAlign w:val="center"/>
          </w:tcPr>
          <w:p w14:paraId="5E88419D" w14:textId="7A62E54F" w:rsidR="005E6813" w:rsidRPr="0020031E" w:rsidRDefault="005E6813" w:rsidP="00BB3FFD">
            <w:pPr>
              <w:jc w:val="both"/>
              <w:rPr>
                <w:rFonts w:cstheme="minorHAnsi"/>
              </w:rPr>
            </w:pPr>
            <w:r w:rsidRPr="0020031E">
              <w:rPr>
                <w:rFonts w:cstheme="minorHAnsi"/>
              </w:rPr>
              <w:t>17</w:t>
            </w:r>
          </w:p>
        </w:tc>
        <w:tc>
          <w:tcPr>
            <w:tcW w:w="8787" w:type="dxa"/>
            <w:vAlign w:val="center"/>
          </w:tcPr>
          <w:p w14:paraId="2C4A145B" w14:textId="31B02C09" w:rsidR="005E6813" w:rsidRPr="0020031E" w:rsidRDefault="005E6813" w:rsidP="005E6813">
            <w:pPr>
              <w:tabs>
                <w:tab w:val="left" w:pos="3285"/>
              </w:tabs>
              <w:jc w:val="both"/>
              <w:rPr>
                <w:rFonts w:cstheme="minorHAnsi"/>
              </w:rPr>
            </w:pPr>
            <w:r w:rsidRPr="0020031E">
              <w:rPr>
                <w:rFonts w:cstheme="minorHAnsi"/>
              </w:rPr>
              <w:t>Obsługa min. 1 000 tras dla routingu IPv6</w:t>
            </w:r>
          </w:p>
        </w:tc>
      </w:tr>
      <w:tr w:rsidR="005E6813" w:rsidRPr="0020031E" w14:paraId="7ECB7DBF" w14:textId="77777777" w:rsidTr="00F7628D">
        <w:tc>
          <w:tcPr>
            <w:tcW w:w="486" w:type="dxa"/>
            <w:vAlign w:val="center"/>
          </w:tcPr>
          <w:p w14:paraId="405AD681" w14:textId="3465C988" w:rsidR="005E6813" w:rsidRPr="0020031E" w:rsidRDefault="005E6813" w:rsidP="00BB3FFD">
            <w:pPr>
              <w:jc w:val="both"/>
              <w:rPr>
                <w:rFonts w:cstheme="minorHAnsi"/>
              </w:rPr>
            </w:pPr>
            <w:r w:rsidRPr="0020031E">
              <w:rPr>
                <w:rFonts w:cstheme="minorHAnsi"/>
              </w:rPr>
              <w:t>18</w:t>
            </w:r>
          </w:p>
        </w:tc>
        <w:tc>
          <w:tcPr>
            <w:tcW w:w="8787" w:type="dxa"/>
            <w:vAlign w:val="center"/>
          </w:tcPr>
          <w:p w14:paraId="77E3F218" w14:textId="44DE0438" w:rsidR="005E6813" w:rsidRPr="0020031E" w:rsidRDefault="005E6813" w:rsidP="005E6813">
            <w:pPr>
              <w:tabs>
                <w:tab w:val="left" w:pos="3285"/>
              </w:tabs>
              <w:jc w:val="both"/>
              <w:rPr>
                <w:rFonts w:cstheme="minorHAnsi"/>
              </w:rPr>
            </w:pPr>
            <w:r w:rsidRPr="0020031E">
              <w:rPr>
                <w:rFonts w:cstheme="minorHAnsi"/>
              </w:rPr>
              <w:t>Obsługa protokołów routingu OSPF, OSPFv3, RIP, RIPng, PIM-SM, PIM-DM. Jeżeli do obsługi powyższych funkcjonalności wymagana jest licencja to należy ją dostarczyć w ramach niniejszego postępowania.</w:t>
            </w:r>
          </w:p>
        </w:tc>
      </w:tr>
      <w:tr w:rsidR="005E6813" w:rsidRPr="0020031E" w14:paraId="00F9B4A6" w14:textId="77777777" w:rsidTr="00F7628D">
        <w:tc>
          <w:tcPr>
            <w:tcW w:w="486" w:type="dxa"/>
            <w:vAlign w:val="center"/>
          </w:tcPr>
          <w:p w14:paraId="300FD70F" w14:textId="12277106" w:rsidR="005E6813" w:rsidRPr="0020031E" w:rsidRDefault="005E6813" w:rsidP="00BB3FFD">
            <w:pPr>
              <w:jc w:val="both"/>
              <w:rPr>
                <w:rFonts w:cstheme="minorHAnsi"/>
              </w:rPr>
            </w:pPr>
            <w:r w:rsidRPr="0020031E">
              <w:rPr>
                <w:rFonts w:cstheme="minorHAnsi"/>
              </w:rPr>
              <w:t>19</w:t>
            </w:r>
          </w:p>
        </w:tc>
        <w:tc>
          <w:tcPr>
            <w:tcW w:w="8787" w:type="dxa"/>
            <w:vAlign w:val="center"/>
          </w:tcPr>
          <w:p w14:paraId="6ABA1D0F" w14:textId="44E7B8EF" w:rsidR="005E6813" w:rsidRPr="0020031E" w:rsidRDefault="005E6813" w:rsidP="005E6813">
            <w:pPr>
              <w:tabs>
                <w:tab w:val="left" w:pos="3285"/>
              </w:tabs>
              <w:jc w:val="both"/>
              <w:rPr>
                <w:rFonts w:cstheme="minorHAnsi"/>
              </w:rPr>
            </w:pPr>
            <w:r w:rsidRPr="0020031E">
              <w:rPr>
                <w:rFonts w:cstheme="minorHAnsi"/>
              </w:rPr>
              <w:t>Obsługa wirtualnych tablic routingu-forwardingu (VRF)</w:t>
            </w:r>
          </w:p>
        </w:tc>
      </w:tr>
      <w:tr w:rsidR="005E6813" w:rsidRPr="0020031E" w14:paraId="1551DBA1" w14:textId="77777777" w:rsidTr="00F7628D">
        <w:tc>
          <w:tcPr>
            <w:tcW w:w="486" w:type="dxa"/>
            <w:vAlign w:val="center"/>
          </w:tcPr>
          <w:p w14:paraId="24A777CB" w14:textId="0236F41E" w:rsidR="005E6813" w:rsidRPr="0020031E" w:rsidRDefault="005E6813" w:rsidP="00BB3FFD">
            <w:pPr>
              <w:jc w:val="both"/>
              <w:rPr>
                <w:rFonts w:cstheme="minorHAnsi"/>
              </w:rPr>
            </w:pPr>
            <w:r w:rsidRPr="0020031E">
              <w:rPr>
                <w:rFonts w:cstheme="minorHAnsi"/>
              </w:rPr>
              <w:t>20</w:t>
            </w:r>
          </w:p>
        </w:tc>
        <w:tc>
          <w:tcPr>
            <w:tcW w:w="8787" w:type="dxa"/>
            <w:vAlign w:val="center"/>
          </w:tcPr>
          <w:p w14:paraId="47AB6516" w14:textId="0236F465" w:rsidR="005E6813" w:rsidRPr="0020031E" w:rsidRDefault="005E6813" w:rsidP="005E6813">
            <w:pPr>
              <w:tabs>
                <w:tab w:val="left" w:pos="3285"/>
              </w:tabs>
              <w:jc w:val="both"/>
              <w:rPr>
                <w:rFonts w:cstheme="minorHAnsi"/>
              </w:rPr>
            </w:pPr>
            <w:r w:rsidRPr="0020031E">
              <w:rPr>
                <w:rFonts w:cstheme="minorHAnsi"/>
              </w:rPr>
              <w:t>Obsługa protokołów LLDP i LLDP-MED.</w:t>
            </w:r>
          </w:p>
        </w:tc>
      </w:tr>
      <w:tr w:rsidR="005E6813" w:rsidRPr="0020031E" w14:paraId="4BB580DF" w14:textId="77777777" w:rsidTr="00F7628D">
        <w:tc>
          <w:tcPr>
            <w:tcW w:w="486" w:type="dxa"/>
            <w:vAlign w:val="center"/>
          </w:tcPr>
          <w:p w14:paraId="37C4CC61" w14:textId="488902B7" w:rsidR="005E6813" w:rsidRPr="0020031E" w:rsidRDefault="005E6813" w:rsidP="00BB3FFD">
            <w:pPr>
              <w:jc w:val="both"/>
              <w:rPr>
                <w:rFonts w:cstheme="minorHAnsi"/>
              </w:rPr>
            </w:pPr>
            <w:r w:rsidRPr="0020031E">
              <w:rPr>
                <w:rFonts w:cstheme="minorHAnsi"/>
              </w:rPr>
              <w:t>21</w:t>
            </w:r>
          </w:p>
        </w:tc>
        <w:tc>
          <w:tcPr>
            <w:tcW w:w="8787" w:type="dxa"/>
            <w:vAlign w:val="center"/>
          </w:tcPr>
          <w:p w14:paraId="13E17796" w14:textId="18B47FBC" w:rsidR="005E6813" w:rsidRPr="0020031E" w:rsidRDefault="005E6813" w:rsidP="005E6813">
            <w:pPr>
              <w:tabs>
                <w:tab w:val="left" w:pos="3285"/>
              </w:tabs>
              <w:jc w:val="both"/>
              <w:rPr>
                <w:rFonts w:cstheme="minorHAnsi"/>
              </w:rPr>
            </w:pPr>
            <w:r w:rsidRPr="0020031E">
              <w:rPr>
                <w:rFonts w:cstheme="minorHAnsi"/>
              </w:rPr>
              <w:t>Przełącznik musi posiadać funkcjonalność DHCP Server oraz DHCP Snooping</w:t>
            </w:r>
          </w:p>
        </w:tc>
      </w:tr>
      <w:tr w:rsidR="005E6813" w:rsidRPr="0020031E" w14:paraId="05725D8E" w14:textId="77777777" w:rsidTr="00F7628D">
        <w:tc>
          <w:tcPr>
            <w:tcW w:w="486" w:type="dxa"/>
            <w:vAlign w:val="center"/>
          </w:tcPr>
          <w:p w14:paraId="5E79B3F9" w14:textId="1CE64B6A" w:rsidR="005E6813" w:rsidRPr="0020031E" w:rsidRDefault="005E6813" w:rsidP="00BB3FFD">
            <w:pPr>
              <w:jc w:val="both"/>
              <w:rPr>
                <w:rFonts w:cstheme="minorHAnsi"/>
              </w:rPr>
            </w:pPr>
            <w:r w:rsidRPr="0020031E">
              <w:rPr>
                <w:rFonts w:cstheme="minorHAnsi"/>
              </w:rPr>
              <w:t>22</w:t>
            </w:r>
          </w:p>
        </w:tc>
        <w:tc>
          <w:tcPr>
            <w:tcW w:w="8787" w:type="dxa"/>
            <w:vAlign w:val="center"/>
          </w:tcPr>
          <w:p w14:paraId="4269B15B" w14:textId="77777777" w:rsidR="005E6813" w:rsidRPr="0020031E" w:rsidRDefault="005E6813" w:rsidP="005E6813">
            <w:pPr>
              <w:tabs>
                <w:tab w:val="left" w:pos="5145"/>
              </w:tabs>
              <w:jc w:val="both"/>
              <w:rPr>
                <w:rFonts w:cstheme="minorHAnsi"/>
              </w:rPr>
            </w:pPr>
            <w:r w:rsidRPr="0020031E">
              <w:rPr>
                <w:rFonts w:cstheme="minorHAnsi"/>
              </w:rPr>
              <w:t>Obsługa ruchu multicast:</w:t>
            </w:r>
          </w:p>
          <w:p w14:paraId="4ABCC5DA" w14:textId="77777777" w:rsidR="005E6813" w:rsidRPr="0020031E" w:rsidRDefault="005E6813">
            <w:pPr>
              <w:pStyle w:val="Akapitzlist"/>
              <w:numPr>
                <w:ilvl w:val="0"/>
                <w:numId w:val="13"/>
              </w:numPr>
              <w:tabs>
                <w:tab w:val="left" w:pos="5145"/>
              </w:tabs>
              <w:ind w:left="325"/>
              <w:jc w:val="both"/>
              <w:rPr>
                <w:rFonts w:cstheme="minorHAnsi"/>
              </w:rPr>
            </w:pPr>
            <w:r w:rsidRPr="0020031E">
              <w:rPr>
                <w:rFonts w:cstheme="minorHAnsi"/>
              </w:rPr>
              <w:t>IGMP v1, v2 i v3</w:t>
            </w:r>
          </w:p>
          <w:p w14:paraId="7DFA4692" w14:textId="5E2BA098" w:rsidR="005E6813" w:rsidRPr="0020031E" w:rsidRDefault="005E6813">
            <w:pPr>
              <w:pStyle w:val="Akapitzlist"/>
              <w:numPr>
                <w:ilvl w:val="0"/>
                <w:numId w:val="13"/>
              </w:numPr>
              <w:tabs>
                <w:tab w:val="left" w:pos="5145"/>
              </w:tabs>
              <w:ind w:left="325"/>
              <w:jc w:val="both"/>
              <w:rPr>
                <w:rFonts w:cstheme="minorHAnsi"/>
              </w:rPr>
            </w:pPr>
            <w:r w:rsidRPr="0020031E">
              <w:rPr>
                <w:rFonts w:cstheme="minorHAnsi"/>
              </w:rPr>
              <w:t>IGMP Snooping v1, v2 i v3</w:t>
            </w:r>
          </w:p>
        </w:tc>
      </w:tr>
      <w:tr w:rsidR="005E6813" w:rsidRPr="0020031E" w14:paraId="008C260D" w14:textId="77777777" w:rsidTr="00F7628D">
        <w:tc>
          <w:tcPr>
            <w:tcW w:w="486" w:type="dxa"/>
            <w:vAlign w:val="center"/>
          </w:tcPr>
          <w:p w14:paraId="2F65594D" w14:textId="5BDD9D4E" w:rsidR="005E6813" w:rsidRPr="0020031E" w:rsidRDefault="005E6813" w:rsidP="00BB3FFD">
            <w:pPr>
              <w:jc w:val="both"/>
              <w:rPr>
                <w:rFonts w:cstheme="minorHAnsi"/>
              </w:rPr>
            </w:pPr>
            <w:r w:rsidRPr="0020031E">
              <w:rPr>
                <w:rFonts w:cstheme="minorHAnsi"/>
              </w:rPr>
              <w:t>23</w:t>
            </w:r>
          </w:p>
        </w:tc>
        <w:tc>
          <w:tcPr>
            <w:tcW w:w="8787" w:type="dxa"/>
            <w:vAlign w:val="center"/>
          </w:tcPr>
          <w:p w14:paraId="19D138CE" w14:textId="77777777" w:rsidR="005E6813" w:rsidRPr="0020031E" w:rsidRDefault="005E6813" w:rsidP="005E6813">
            <w:pPr>
              <w:tabs>
                <w:tab w:val="left" w:pos="5145"/>
              </w:tabs>
              <w:jc w:val="both"/>
              <w:rPr>
                <w:rFonts w:cstheme="minorHAnsi"/>
              </w:rPr>
            </w:pPr>
            <w:r w:rsidRPr="0020031E">
              <w:rPr>
                <w:rFonts w:cstheme="minorHAnsi"/>
              </w:rPr>
              <w:t>Mechanizmy związane z zapewnieniem bezpieczeństwa sieci:</w:t>
            </w:r>
          </w:p>
          <w:p w14:paraId="55F1BC43" w14:textId="77777777" w:rsidR="005E6813" w:rsidRPr="0020031E" w:rsidRDefault="005E6813">
            <w:pPr>
              <w:pStyle w:val="Akapitzlist"/>
              <w:numPr>
                <w:ilvl w:val="0"/>
                <w:numId w:val="14"/>
              </w:numPr>
              <w:tabs>
                <w:tab w:val="left" w:pos="5145"/>
              </w:tabs>
              <w:ind w:left="325"/>
              <w:jc w:val="both"/>
              <w:rPr>
                <w:rFonts w:cstheme="minorHAnsi"/>
              </w:rPr>
            </w:pPr>
            <w:r w:rsidRPr="0020031E">
              <w:rPr>
                <w:rFonts w:cstheme="minorHAnsi"/>
              </w:rPr>
              <w:t>min. 4 poziomy dostępu administracyjnego poprzez konsolę</w:t>
            </w:r>
          </w:p>
          <w:p w14:paraId="5DF8C690" w14:textId="77777777" w:rsidR="005E6813" w:rsidRPr="0020031E" w:rsidRDefault="005E6813">
            <w:pPr>
              <w:pStyle w:val="Akapitzlist"/>
              <w:numPr>
                <w:ilvl w:val="0"/>
                <w:numId w:val="14"/>
              </w:numPr>
              <w:tabs>
                <w:tab w:val="left" w:pos="5145"/>
              </w:tabs>
              <w:ind w:left="325"/>
              <w:jc w:val="both"/>
              <w:rPr>
                <w:rFonts w:cstheme="minorHAnsi"/>
              </w:rPr>
            </w:pPr>
            <w:r w:rsidRPr="0020031E">
              <w:rPr>
                <w:rFonts w:cstheme="minorHAnsi"/>
              </w:rPr>
              <w:t>autoryzacja użytkowników w oparciu o IEEE 802.1x z możliwością przydziału VLANu oraz dynamicznego przypisania listy ACL</w:t>
            </w:r>
          </w:p>
          <w:p w14:paraId="47D737C0" w14:textId="77777777" w:rsidR="005E6813" w:rsidRPr="0020031E" w:rsidRDefault="005E6813">
            <w:pPr>
              <w:pStyle w:val="Akapitzlist"/>
              <w:numPr>
                <w:ilvl w:val="0"/>
                <w:numId w:val="14"/>
              </w:numPr>
              <w:tabs>
                <w:tab w:val="left" w:pos="5145"/>
              </w:tabs>
              <w:ind w:left="325"/>
              <w:jc w:val="both"/>
              <w:rPr>
                <w:rFonts w:cstheme="minorHAnsi"/>
              </w:rPr>
            </w:pPr>
            <w:r w:rsidRPr="0020031E">
              <w:rPr>
                <w:rFonts w:cstheme="minorHAnsi"/>
              </w:rPr>
              <w:t xml:space="preserve">możliwość utworzenia minimum 2000 list ACL </w:t>
            </w:r>
          </w:p>
          <w:p w14:paraId="3EB745D6" w14:textId="77777777" w:rsidR="005E6813" w:rsidRPr="0020031E" w:rsidRDefault="005E6813">
            <w:pPr>
              <w:pStyle w:val="Akapitzlist"/>
              <w:numPr>
                <w:ilvl w:val="0"/>
                <w:numId w:val="14"/>
              </w:numPr>
              <w:tabs>
                <w:tab w:val="left" w:pos="5145"/>
              </w:tabs>
              <w:ind w:left="325"/>
              <w:jc w:val="both"/>
              <w:rPr>
                <w:rFonts w:cstheme="minorHAnsi"/>
              </w:rPr>
            </w:pPr>
            <w:r w:rsidRPr="0020031E">
              <w:rPr>
                <w:rFonts w:cstheme="minorHAnsi"/>
              </w:rPr>
              <w:t>możliwość uwierzytelniania urządzeń na porcie w oparciu o adres MAC oraz poprzez portal www</w:t>
            </w:r>
          </w:p>
          <w:p w14:paraId="164B8778" w14:textId="77777777" w:rsidR="005E6813" w:rsidRPr="0020031E" w:rsidRDefault="005E6813">
            <w:pPr>
              <w:pStyle w:val="Akapitzlist"/>
              <w:numPr>
                <w:ilvl w:val="0"/>
                <w:numId w:val="14"/>
              </w:numPr>
              <w:tabs>
                <w:tab w:val="left" w:pos="5145"/>
              </w:tabs>
              <w:ind w:left="325"/>
              <w:jc w:val="both"/>
              <w:rPr>
                <w:rFonts w:cstheme="minorHAnsi"/>
              </w:rPr>
            </w:pPr>
            <w:r w:rsidRPr="0020031E">
              <w:rPr>
                <w:rFonts w:cstheme="minorHAnsi"/>
              </w:rPr>
              <w:t>zarządzanie urządzeniem przez HTTPS, SNMPv3 i SSHv2 za pomocą protokołów IPv4 i IPv6</w:t>
            </w:r>
          </w:p>
          <w:p w14:paraId="34B63A42" w14:textId="77777777" w:rsidR="005E6813" w:rsidRPr="0020031E" w:rsidRDefault="005E6813">
            <w:pPr>
              <w:pStyle w:val="Akapitzlist"/>
              <w:numPr>
                <w:ilvl w:val="0"/>
                <w:numId w:val="14"/>
              </w:numPr>
              <w:tabs>
                <w:tab w:val="left" w:pos="5145"/>
              </w:tabs>
              <w:ind w:left="325"/>
              <w:jc w:val="both"/>
              <w:rPr>
                <w:rFonts w:cstheme="minorHAnsi"/>
              </w:rPr>
            </w:pPr>
            <w:r w:rsidRPr="0020031E">
              <w:rPr>
                <w:rFonts w:cstheme="minorHAnsi"/>
              </w:rPr>
              <w:t>możliwość filtrowania ruchu w oparciu o adresy MAC, IPv4, IPv6, porty TCP/UDP</w:t>
            </w:r>
          </w:p>
          <w:p w14:paraId="29B89848" w14:textId="77777777" w:rsidR="005E6813" w:rsidRPr="0020031E" w:rsidRDefault="005E6813">
            <w:pPr>
              <w:pStyle w:val="Akapitzlist"/>
              <w:numPr>
                <w:ilvl w:val="0"/>
                <w:numId w:val="14"/>
              </w:numPr>
              <w:tabs>
                <w:tab w:val="left" w:pos="5145"/>
              </w:tabs>
              <w:ind w:left="325"/>
              <w:jc w:val="both"/>
              <w:rPr>
                <w:rFonts w:cstheme="minorHAnsi"/>
              </w:rPr>
            </w:pPr>
            <w:r w:rsidRPr="0020031E">
              <w:rPr>
                <w:rFonts w:cstheme="minorHAnsi"/>
              </w:rPr>
              <w:t>obsługa mechanizmów Port Security, Dynamic ARP Inspection, IP Source Guard</w:t>
            </w:r>
          </w:p>
          <w:p w14:paraId="482AD6EC" w14:textId="77777777" w:rsidR="005E6813" w:rsidRPr="0020031E" w:rsidRDefault="005E6813">
            <w:pPr>
              <w:pStyle w:val="Akapitzlist"/>
              <w:numPr>
                <w:ilvl w:val="0"/>
                <w:numId w:val="14"/>
              </w:numPr>
              <w:tabs>
                <w:tab w:val="left" w:pos="5145"/>
              </w:tabs>
              <w:ind w:left="325"/>
              <w:jc w:val="both"/>
              <w:rPr>
                <w:rFonts w:cstheme="minorHAnsi"/>
              </w:rPr>
            </w:pPr>
            <w:r w:rsidRPr="0020031E">
              <w:rPr>
                <w:rFonts w:cstheme="minorHAnsi"/>
              </w:rPr>
              <w:t>możliwość synchronizacji czasu zgodnie z NTP</w:t>
            </w:r>
          </w:p>
          <w:p w14:paraId="5E1FAF12" w14:textId="2E83FABF" w:rsidR="005E6813" w:rsidRPr="0020031E" w:rsidRDefault="005E6813">
            <w:pPr>
              <w:pStyle w:val="Akapitzlist"/>
              <w:numPr>
                <w:ilvl w:val="0"/>
                <w:numId w:val="14"/>
              </w:numPr>
              <w:tabs>
                <w:tab w:val="left" w:pos="5145"/>
              </w:tabs>
              <w:ind w:left="325"/>
              <w:jc w:val="both"/>
              <w:rPr>
                <w:rFonts w:cstheme="minorHAnsi"/>
              </w:rPr>
            </w:pPr>
            <w:r w:rsidRPr="0020031E">
              <w:rPr>
                <w:rFonts w:cstheme="minorHAnsi"/>
              </w:rPr>
              <w:t>możliwość uwierzytelnienia wielu użytkowników na jednym porcie z możliwością przydzielenia różnych VLANów dla każdego użytkownika z osobna</w:t>
            </w:r>
          </w:p>
        </w:tc>
      </w:tr>
      <w:tr w:rsidR="005E6813" w:rsidRPr="0020031E" w14:paraId="16584AA4" w14:textId="77777777" w:rsidTr="00F7628D">
        <w:tc>
          <w:tcPr>
            <w:tcW w:w="486" w:type="dxa"/>
            <w:vAlign w:val="center"/>
          </w:tcPr>
          <w:p w14:paraId="06567D77" w14:textId="73454B28" w:rsidR="005E6813" w:rsidRPr="0020031E" w:rsidRDefault="005E6813" w:rsidP="00BB3FFD">
            <w:pPr>
              <w:jc w:val="both"/>
              <w:rPr>
                <w:rFonts w:cstheme="minorHAnsi"/>
              </w:rPr>
            </w:pPr>
            <w:r w:rsidRPr="0020031E">
              <w:rPr>
                <w:rFonts w:cstheme="minorHAnsi"/>
              </w:rPr>
              <w:t>24</w:t>
            </w:r>
          </w:p>
        </w:tc>
        <w:tc>
          <w:tcPr>
            <w:tcW w:w="8787" w:type="dxa"/>
            <w:vAlign w:val="center"/>
          </w:tcPr>
          <w:p w14:paraId="3F17FD2C" w14:textId="527CD653" w:rsidR="005E6813" w:rsidRPr="0020031E" w:rsidRDefault="005E6813" w:rsidP="005E6813">
            <w:pPr>
              <w:tabs>
                <w:tab w:val="left" w:pos="5145"/>
              </w:tabs>
              <w:jc w:val="both"/>
              <w:rPr>
                <w:rFonts w:cstheme="minorHAnsi"/>
              </w:rPr>
            </w:pPr>
            <w:r w:rsidRPr="0020031E">
              <w:rPr>
                <w:rFonts w:cstheme="minorHAnsi"/>
              </w:rPr>
              <w:t>Obsługa funkcjonalności UDLD lub równoważnej</w:t>
            </w:r>
          </w:p>
        </w:tc>
      </w:tr>
      <w:tr w:rsidR="005E6813" w:rsidRPr="0020031E" w14:paraId="102B912A" w14:textId="77777777" w:rsidTr="00F7628D">
        <w:tc>
          <w:tcPr>
            <w:tcW w:w="486" w:type="dxa"/>
            <w:vAlign w:val="center"/>
          </w:tcPr>
          <w:p w14:paraId="140BBB0E" w14:textId="4F5B2D94" w:rsidR="005E6813" w:rsidRPr="0020031E" w:rsidRDefault="005E6813" w:rsidP="00BB3FFD">
            <w:pPr>
              <w:jc w:val="both"/>
              <w:rPr>
                <w:rFonts w:cstheme="minorHAnsi"/>
              </w:rPr>
            </w:pPr>
            <w:r w:rsidRPr="0020031E">
              <w:rPr>
                <w:rFonts w:cstheme="minorHAnsi"/>
              </w:rPr>
              <w:t>25</w:t>
            </w:r>
          </w:p>
        </w:tc>
        <w:tc>
          <w:tcPr>
            <w:tcW w:w="8787" w:type="dxa"/>
            <w:vAlign w:val="center"/>
          </w:tcPr>
          <w:p w14:paraId="29456F3D" w14:textId="6E89ACDE" w:rsidR="005E6813" w:rsidRPr="0020031E" w:rsidRDefault="005E6813" w:rsidP="005E6813">
            <w:pPr>
              <w:tabs>
                <w:tab w:val="left" w:pos="5145"/>
              </w:tabs>
              <w:jc w:val="both"/>
              <w:rPr>
                <w:rFonts w:cstheme="minorHAnsi"/>
              </w:rPr>
            </w:pPr>
            <w:r w:rsidRPr="0020031E">
              <w:rPr>
                <w:rFonts w:cstheme="minorHAnsi"/>
              </w:rPr>
              <w:t>Implementacja co najmniej ośmiu kolejek sprzętowych QoS na każdym porcie wyjściowym z</w:t>
            </w:r>
            <w:r w:rsidR="00896545">
              <w:t> </w:t>
            </w:r>
            <w:r w:rsidRPr="0020031E">
              <w:rPr>
                <w:rFonts w:cstheme="minorHAnsi"/>
              </w:rPr>
              <w:t>możliwością konfiguracji dla obsługi ruchu o różnych klasach:</w:t>
            </w:r>
          </w:p>
          <w:p w14:paraId="6FCC7D47" w14:textId="77777777" w:rsidR="005E6813" w:rsidRPr="0020031E" w:rsidRDefault="005E6813">
            <w:pPr>
              <w:pStyle w:val="Akapitzlist"/>
              <w:numPr>
                <w:ilvl w:val="0"/>
                <w:numId w:val="15"/>
              </w:numPr>
              <w:tabs>
                <w:tab w:val="left" w:pos="5145"/>
              </w:tabs>
              <w:ind w:left="325"/>
              <w:jc w:val="both"/>
              <w:rPr>
                <w:rFonts w:cstheme="minorHAnsi"/>
              </w:rPr>
            </w:pPr>
            <w:r w:rsidRPr="0020031E">
              <w:rPr>
                <w:rFonts w:cstheme="minorHAnsi"/>
              </w:rPr>
              <w:lastRenderedPageBreak/>
              <w:t>klasyfikacja ruchu do klas różnej jakości obsługi (QoS) poprzez wykorzystanie następujących parametrów: źródłowy adres MAC, docelowy adres MAC, źródłowy adres IP, docelowy adres IP, źródłowy port TCP, docelowy port TCP</w:t>
            </w:r>
          </w:p>
          <w:p w14:paraId="2113D052" w14:textId="2B4685A1" w:rsidR="005E6813" w:rsidRPr="0020031E" w:rsidRDefault="005E6813">
            <w:pPr>
              <w:pStyle w:val="Akapitzlist"/>
              <w:numPr>
                <w:ilvl w:val="0"/>
                <w:numId w:val="15"/>
              </w:numPr>
              <w:tabs>
                <w:tab w:val="left" w:pos="5145"/>
              </w:tabs>
              <w:ind w:left="325"/>
              <w:jc w:val="both"/>
              <w:rPr>
                <w:rFonts w:cstheme="minorHAnsi"/>
              </w:rPr>
            </w:pPr>
            <w:r w:rsidRPr="0020031E">
              <w:rPr>
                <w:rFonts w:cstheme="minorHAnsi"/>
              </w:rPr>
              <w:t>wsparcie dla mechanizmów QoS z wykorzystaniem algorytmu karuzelowego, np.: WRR, WDRR, DRR</w:t>
            </w:r>
          </w:p>
        </w:tc>
      </w:tr>
      <w:tr w:rsidR="005E6813" w:rsidRPr="0020031E" w14:paraId="1E4BAD6F" w14:textId="77777777" w:rsidTr="00F7628D">
        <w:tc>
          <w:tcPr>
            <w:tcW w:w="486" w:type="dxa"/>
            <w:vAlign w:val="center"/>
          </w:tcPr>
          <w:p w14:paraId="384ADCBA" w14:textId="0B5017BE" w:rsidR="005E6813" w:rsidRPr="0020031E" w:rsidRDefault="005E6813" w:rsidP="00BB3FFD">
            <w:pPr>
              <w:jc w:val="both"/>
              <w:rPr>
                <w:rFonts w:cstheme="minorHAnsi"/>
              </w:rPr>
            </w:pPr>
            <w:r w:rsidRPr="0020031E">
              <w:rPr>
                <w:rFonts w:cstheme="minorHAnsi"/>
              </w:rPr>
              <w:lastRenderedPageBreak/>
              <w:t>26</w:t>
            </w:r>
          </w:p>
        </w:tc>
        <w:tc>
          <w:tcPr>
            <w:tcW w:w="8787" w:type="dxa"/>
            <w:vAlign w:val="center"/>
          </w:tcPr>
          <w:p w14:paraId="5178DDEE" w14:textId="77777777" w:rsidR="005E6813" w:rsidRPr="0020031E" w:rsidRDefault="005E6813" w:rsidP="005E6813">
            <w:pPr>
              <w:tabs>
                <w:tab w:val="left" w:pos="5145"/>
              </w:tabs>
              <w:jc w:val="both"/>
              <w:rPr>
                <w:rFonts w:cstheme="minorHAnsi"/>
              </w:rPr>
            </w:pPr>
            <w:r w:rsidRPr="0020031E">
              <w:rPr>
                <w:rFonts w:cstheme="minorHAnsi"/>
              </w:rPr>
              <w:t>Wymagane opcje zarządzania:</w:t>
            </w:r>
          </w:p>
          <w:p w14:paraId="116F550B" w14:textId="77777777" w:rsidR="005E6813" w:rsidRPr="0020031E" w:rsidRDefault="005E6813">
            <w:pPr>
              <w:pStyle w:val="Akapitzlist"/>
              <w:numPr>
                <w:ilvl w:val="0"/>
                <w:numId w:val="16"/>
              </w:numPr>
              <w:tabs>
                <w:tab w:val="left" w:pos="5145"/>
              </w:tabs>
              <w:ind w:left="325"/>
              <w:jc w:val="both"/>
              <w:rPr>
                <w:rFonts w:cstheme="minorHAnsi"/>
              </w:rPr>
            </w:pPr>
            <w:r w:rsidRPr="0020031E">
              <w:rPr>
                <w:rFonts w:cstheme="minorHAnsi"/>
              </w:rPr>
              <w:t>możliwość lokalnej i zdalnej obserwacji ruchu na określonym porcie, polegająca na kopiowaniu pojawiających się na nim ramek i przesyłaniu ich do urządzenia monitorującego przyłączonego do innego portu oraz poprzez określony VLAN</w:t>
            </w:r>
          </w:p>
          <w:p w14:paraId="4B55B86C" w14:textId="77777777" w:rsidR="005E6813" w:rsidRPr="0020031E" w:rsidRDefault="005E6813">
            <w:pPr>
              <w:pStyle w:val="Akapitzlist"/>
              <w:numPr>
                <w:ilvl w:val="0"/>
                <w:numId w:val="16"/>
              </w:numPr>
              <w:tabs>
                <w:tab w:val="left" w:pos="5145"/>
              </w:tabs>
              <w:ind w:left="325"/>
              <w:jc w:val="both"/>
              <w:rPr>
                <w:rFonts w:cstheme="minorHAnsi"/>
              </w:rPr>
            </w:pPr>
            <w:r w:rsidRPr="0020031E">
              <w:rPr>
                <w:rFonts w:cstheme="minorHAnsi"/>
              </w:rPr>
              <w:t>plik konfiguracyjny urządzenia musi być możliwy do edycji w trybie off-line (tzn. konieczna jest możliwość przeglądania i zmian konfiguracji w pliku tekstowym na dowolnym urządzeniu PC)</w:t>
            </w:r>
          </w:p>
          <w:p w14:paraId="0BD43D2C" w14:textId="77777777" w:rsidR="005E6813" w:rsidRPr="0020031E" w:rsidRDefault="005E6813">
            <w:pPr>
              <w:pStyle w:val="Akapitzlist"/>
              <w:numPr>
                <w:ilvl w:val="0"/>
                <w:numId w:val="16"/>
              </w:numPr>
              <w:tabs>
                <w:tab w:val="left" w:pos="5145"/>
              </w:tabs>
              <w:ind w:left="325"/>
              <w:jc w:val="both"/>
              <w:rPr>
                <w:rFonts w:cstheme="minorHAnsi"/>
              </w:rPr>
            </w:pPr>
            <w:r w:rsidRPr="0020031E">
              <w:rPr>
                <w:rFonts w:cstheme="minorHAnsi"/>
              </w:rPr>
              <w:t>dedykowany port konsoli, musi się znajdować od strony portów i być zgodny ze standardem RS-232</w:t>
            </w:r>
          </w:p>
          <w:p w14:paraId="7DCA0057" w14:textId="77777777" w:rsidR="005E6813" w:rsidRPr="0020031E" w:rsidRDefault="005E6813">
            <w:pPr>
              <w:pStyle w:val="Akapitzlist"/>
              <w:numPr>
                <w:ilvl w:val="0"/>
                <w:numId w:val="16"/>
              </w:numPr>
              <w:tabs>
                <w:tab w:val="left" w:pos="5145"/>
              </w:tabs>
              <w:ind w:left="325"/>
              <w:jc w:val="both"/>
              <w:rPr>
                <w:rFonts w:cstheme="minorHAnsi"/>
              </w:rPr>
            </w:pPr>
            <w:r w:rsidRPr="0020031E">
              <w:rPr>
                <w:rFonts w:cstheme="minorHAnsi"/>
              </w:rPr>
              <w:t>możliwość zarządzania urządzeniem z wykorzystaniem protokołu Netconf/Yang</w:t>
            </w:r>
          </w:p>
          <w:p w14:paraId="40A2D0AB" w14:textId="514A96C1" w:rsidR="005E6813" w:rsidRPr="0020031E" w:rsidRDefault="005E6813">
            <w:pPr>
              <w:pStyle w:val="Akapitzlist"/>
              <w:numPr>
                <w:ilvl w:val="0"/>
                <w:numId w:val="16"/>
              </w:numPr>
              <w:tabs>
                <w:tab w:val="left" w:pos="5145"/>
              </w:tabs>
              <w:ind w:left="325"/>
              <w:jc w:val="both"/>
              <w:rPr>
                <w:rFonts w:cstheme="minorHAnsi"/>
              </w:rPr>
            </w:pPr>
            <w:r w:rsidRPr="0020031E">
              <w:rPr>
                <w:rFonts w:cstheme="minorHAnsi"/>
              </w:rPr>
              <w:t>wsparcie dla mechanizmów Zero Touch Provisioning, w tym możliwość dokonania automatycznej aktualizacji oraz konfiguracji urządzenia poprzez podłączenie urządzenia typu pendrive (pamięć flash) do portu USB, zawierającego nową wersją oprogramowania oraz docelową konfigurację. Funkcjonalność ma na celu wyeliminowanie konieczności manualnej konfiguracji urządzenia przez administratora, tym samym znacząco przyspieszając proces implementacji</w:t>
            </w:r>
          </w:p>
          <w:p w14:paraId="2B029CF2" w14:textId="31590F0A" w:rsidR="005E6813" w:rsidRPr="0020031E" w:rsidRDefault="005E6813">
            <w:pPr>
              <w:pStyle w:val="Akapitzlist"/>
              <w:numPr>
                <w:ilvl w:val="0"/>
                <w:numId w:val="16"/>
              </w:numPr>
              <w:tabs>
                <w:tab w:val="left" w:pos="5145"/>
              </w:tabs>
              <w:ind w:left="325"/>
              <w:jc w:val="both"/>
              <w:rPr>
                <w:rFonts w:cstheme="minorHAnsi"/>
              </w:rPr>
            </w:pPr>
            <w:r w:rsidRPr="0020031E">
              <w:rPr>
                <w:rFonts w:cstheme="minorHAnsi"/>
              </w:rPr>
              <w:t>wsparcie dla RMON</w:t>
            </w:r>
          </w:p>
        </w:tc>
      </w:tr>
      <w:tr w:rsidR="005E6813" w:rsidRPr="0020031E" w14:paraId="6D57DDC4" w14:textId="77777777" w:rsidTr="00F7628D">
        <w:tc>
          <w:tcPr>
            <w:tcW w:w="486" w:type="dxa"/>
            <w:vAlign w:val="center"/>
          </w:tcPr>
          <w:p w14:paraId="4BD8BFC9" w14:textId="50F22FBC" w:rsidR="005E6813" w:rsidRPr="0020031E" w:rsidRDefault="005E6813" w:rsidP="00BB3FFD">
            <w:pPr>
              <w:jc w:val="both"/>
              <w:rPr>
                <w:rFonts w:cstheme="minorHAnsi"/>
              </w:rPr>
            </w:pPr>
            <w:r w:rsidRPr="0020031E">
              <w:rPr>
                <w:rFonts w:cstheme="minorHAnsi"/>
              </w:rPr>
              <w:t>27</w:t>
            </w:r>
          </w:p>
        </w:tc>
        <w:tc>
          <w:tcPr>
            <w:tcW w:w="8787" w:type="dxa"/>
            <w:vAlign w:val="center"/>
          </w:tcPr>
          <w:p w14:paraId="5596DA4D" w14:textId="77777777" w:rsidR="005E6813" w:rsidRPr="0020031E" w:rsidRDefault="005E6813" w:rsidP="005E6813">
            <w:pPr>
              <w:tabs>
                <w:tab w:val="left" w:pos="2940"/>
              </w:tabs>
              <w:jc w:val="both"/>
              <w:rPr>
                <w:rFonts w:cstheme="minorHAnsi"/>
              </w:rPr>
            </w:pPr>
            <w:r w:rsidRPr="0020031E">
              <w:rPr>
                <w:rFonts w:cstheme="minorHAnsi"/>
              </w:rPr>
              <w:t>Wraz z urządzeniami muszą zostać dostarczone:</w:t>
            </w:r>
          </w:p>
          <w:p w14:paraId="0E37AD41" w14:textId="77777777" w:rsidR="005E6813" w:rsidRPr="0020031E" w:rsidRDefault="005E6813">
            <w:pPr>
              <w:pStyle w:val="Akapitzlist"/>
              <w:numPr>
                <w:ilvl w:val="0"/>
                <w:numId w:val="17"/>
              </w:numPr>
              <w:tabs>
                <w:tab w:val="left" w:pos="2940"/>
              </w:tabs>
              <w:ind w:left="325"/>
              <w:jc w:val="both"/>
              <w:rPr>
                <w:rFonts w:cstheme="minorHAnsi"/>
              </w:rPr>
            </w:pPr>
            <w:r w:rsidRPr="0020031E">
              <w:rPr>
                <w:rFonts w:cstheme="minorHAnsi"/>
              </w:rPr>
              <w:t xml:space="preserve">pełna dokumentacja w języku polskim </w:t>
            </w:r>
            <w:r w:rsidRPr="00F15A3E">
              <w:rPr>
                <w:rFonts w:cstheme="minorHAnsi"/>
              </w:rPr>
              <w:t>lub angielskim</w:t>
            </w:r>
          </w:p>
          <w:p w14:paraId="554258DC" w14:textId="75B725F2" w:rsidR="005E6813" w:rsidRPr="0020031E" w:rsidRDefault="005E6813">
            <w:pPr>
              <w:pStyle w:val="Akapitzlist"/>
              <w:numPr>
                <w:ilvl w:val="0"/>
                <w:numId w:val="17"/>
              </w:numPr>
              <w:tabs>
                <w:tab w:val="left" w:pos="2940"/>
              </w:tabs>
              <w:ind w:left="325"/>
              <w:jc w:val="both"/>
              <w:rPr>
                <w:rFonts w:cstheme="minorHAnsi"/>
              </w:rPr>
            </w:pPr>
            <w:r w:rsidRPr="0020031E">
              <w:rPr>
                <w:rFonts w:cstheme="minorHAnsi"/>
              </w:rPr>
              <w:t>dokumenty potwierdzające, że proponowane urządzenia posiadają wymagane deklaracje zgodności z normami bezpieczeństwa (CE), lub oświadczenie, że deklaracja nie jest wymagana</w:t>
            </w:r>
          </w:p>
        </w:tc>
      </w:tr>
      <w:tr w:rsidR="005E6813" w:rsidRPr="0020031E" w14:paraId="1522371A" w14:textId="77777777" w:rsidTr="00F7628D">
        <w:tc>
          <w:tcPr>
            <w:tcW w:w="486" w:type="dxa"/>
            <w:vAlign w:val="center"/>
          </w:tcPr>
          <w:p w14:paraId="14A39D8B" w14:textId="4D5612D7" w:rsidR="005E6813" w:rsidRPr="0020031E" w:rsidRDefault="005E6813" w:rsidP="00BB3FFD">
            <w:pPr>
              <w:jc w:val="both"/>
              <w:rPr>
                <w:rFonts w:cstheme="minorHAnsi"/>
              </w:rPr>
            </w:pPr>
            <w:r w:rsidRPr="0020031E">
              <w:rPr>
                <w:rFonts w:cstheme="minorHAnsi"/>
              </w:rPr>
              <w:t>28</w:t>
            </w:r>
          </w:p>
        </w:tc>
        <w:tc>
          <w:tcPr>
            <w:tcW w:w="8787" w:type="dxa"/>
            <w:vAlign w:val="center"/>
          </w:tcPr>
          <w:p w14:paraId="63DFA0A1" w14:textId="3C4469D0" w:rsidR="005E6813" w:rsidRPr="0020031E" w:rsidRDefault="005E6813" w:rsidP="005E6813">
            <w:pPr>
              <w:tabs>
                <w:tab w:val="left" w:pos="2940"/>
              </w:tabs>
              <w:jc w:val="both"/>
              <w:rPr>
                <w:rFonts w:cstheme="minorHAnsi"/>
              </w:rPr>
            </w:pPr>
            <w:r w:rsidRPr="0020031E">
              <w:rPr>
                <w:rFonts w:cstheme="minorHAnsi"/>
              </w:rPr>
              <w:t>Urządzenia muszą pochodzić z autoryzowanego kanału dystrybucji producenta przeznaczonego na teren Unii Europejskiej, a korzystanie przez Zamawiającego z dostarczonego produktu nie może stanowić naruszenia majątkowych praw autorskich osób trzecich. Zamawiający wymaga dostarczenia wraz z urządzeniami oświadczenia przedstawiciela producenta potwierdzającego ważność uprawnień gwarancyjnych na terenie Polski</w:t>
            </w:r>
            <w:r w:rsidR="00581B54">
              <w:rPr>
                <w:rFonts w:cstheme="minorHAnsi"/>
              </w:rPr>
              <w:t>.</w:t>
            </w:r>
          </w:p>
        </w:tc>
      </w:tr>
      <w:tr w:rsidR="005E6813" w:rsidRPr="0020031E" w14:paraId="4CCA7B4D" w14:textId="77777777" w:rsidTr="00F7628D">
        <w:tc>
          <w:tcPr>
            <w:tcW w:w="486" w:type="dxa"/>
            <w:vAlign w:val="center"/>
          </w:tcPr>
          <w:p w14:paraId="018E577B" w14:textId="1D08184F" w:rsidR="005E6813" w:rsidRPr="0020031E" w:rsidRDefault="005E6813" w:rsidP="00BB3FFD">
            <w:pPr>
              <w:jc w:val="both"/>
              <w:rPr>
                <w:rFonts w:cstheme="minorHAnsi"/>
              </w:rPr>
            </w:pPr>
            <w:r w:rsidRPr="0020031E">
              <w:rPr>
                <w:rFonts w:cstheme="minorHAnsi"/>
              </w:rPr>
              <w:t>29</w:t>
            </w:r>
          </w:p>
        </w:tc>
        <w:tc>
          <w:tcPr>
            <w:tcW w:w="8787" w:type="dxa"/>
            <w:vAlign w:val="center"/>
          </w:tcPr>
          <w:p w14:paraId="4CBEBFA2" w14:textId="51E8CB50" w:rsidR="005E6813" w:rsidRPr="0020031E" w:rsidRDefault="00541580" w:rsidP="005E6813">
            <w:pPr>
              <w:tabs>
                <w:tab w:val="left" w:pos="2940"/>
              </w:tabs>
              <w:jc w:val="both"/>
              <w:rPr>
                <w:rFonts w:cstheme="minorHAnsi"/>
              </w:rPr>
            </w:pPr>
            <w:r>
              <w:rPr>
                <w:rFonts w:cstheme="minorHAnsi"/>
              </w:rPr>
              <w:t>M</w:t>
            </w:r>
            <w:r w:rsidR="005E6813" w:rsidRPr="0020031E">
              <w:rPr>
                <w:rFonts w:cstheme="minorHAnsi"/>
              </w:rPr>
              <w:t xml:space="preserve">in. </w:t>
            </w:r>
            <w:r w:rsidR="00FE7851">
              <w:rPr>
                <w:rFonts w:cstheme="minorHAnsi"/>
              </w:rPr>
              <w:t>3</w:t>
            </w:r>
            <w:r w:rsidR="005E6813" w:rsidRPr="0020031E">
              <w:rPr>
                <w:rFonts w:cstheme="minorHAnsi"/>
              </w:rPr>
              <w:t>-letni serwis gwarancyjny</w:t>
            </w:r>
            <w:r w:rsidR="005E6813" w:rsidRPr="006751DD">
              <w:rPr>
                <w:rFonts w:cstheme="minorHAnsi"/>
              </w:rPr>
              <w:t>.</w:t>
            </w:r>
            <w:r w:rsidR="005E6813" w:rsidRPr="0020031E">
              <w:rPr>
                <w:rFonts w:cstheme="minorHAnsi"/>
              </w:rPr>
              <w:t xml:space="preserve"> Wsparcie serwisowe na dostarczone urządzenia musi być zarejestrowane u producenta na Zamawiającego. Wymiana uszkodzonego elementu w trybie </w:t>
            </w:r>
            <w:r w:rsidR="005E6813" w:rsidRPr="006751DD">
              <w:rPr>
                <w:rFonts w:cstheme="minorHAnsi"/>
              </w:rPr>
              <w:t>9x5xNBD.</w:t>
            </w:r>
          </w:p>
        </w:tc>
      </w:tr>
      <w:tr w:rsidR="005E6813" w:rsidRPr="0020031E" w14:paraId="5D04880A" w14:textId="77777777" w:rsidTr="00F7628D">
        <w:tc>
          <w:tcPr>
            <w:tcW w:w="486" w:type="dxa"/>
            <w:vAlign w:val="center"/>
          </w:tcPr>
          <w:p w14:paraId="7F18505C" w14:textId="5E18C04D" w:rsidR="005E6813" w:rsidRPr="0020031E" w:rsidRDefault="005E6813" w:rsidP="00BB3FFD">
            <w:pPr>
              <w:jc w:val="both"/>
              <w:rPr>
                <w:rFonts w:cstheme="minorHAnsi"/>
              </w:rPr>
            </w:pPr>
            <w:r w:rsidRPr="0020031E">
              <w:rPr>
                <w:rFonts w:cstheme="minorHAnsi"/>
              </w:rPr>
              <w:t>30</w:t>
            </w:r>
          </w:p>
        </w:tc>
        <w:tc>
          <w:tcPr>
            <w:tcW w:w="8787" w:type="dxa"/>
            <w:vAlign w:val="center"/>
          </w:tcPr>
          <w:p w14:paraId="62CFE802" w14:textId="4B028F68" w:rsidR="005E6813" w:rsidRPr="0020031E" w:rsidRDefault="005E6813" w:rsidP="005E6813">
            <w:pPr>
              <w:tabs>
                <w:tab w:val="left" w:pos="2940"/>
              </w:tabs>
              <w:jc w:val="both"/>
              <w:rPr>
                <w:rFonts w:cstheme="minorHAnsi"/>
              </w:rPr>
            </w:pPr>
            <w:r w:rsidRPr="0020031E">
              <w:rPr>
                <w:rFonts w:cstheme="minorHAnsi"/>
              </w:rPr>
              <w:t>Bezpłatny dostęp do najnowszych wersji oprogramowania na stronie producenta przez cały okres serwisu gwarancyjnego dla urządzeń</w:t>
            </w:r>
            <w:r w:rsidR="00581B54">
              <w:rPr>
                <w:rFonts w:cstheme="minorHAnsi"/>
              </w:rPr>
              <w:t>.</w:t>
            </w:r>
          </w:p>
        </w:tc>
      </w:tr>
    </w:tbl>
    <w:p w14:paraId="6FEC6333" w14:textId="15D2F608" w:rsidR="00E62622" w:rsidRPr="0020031E" w:rsidRDefault="00E62622" w:rsidP="00BB3FFD">
      <w:pPr>
        <w:jc w:val="both"/>
        <w:rPr>
          <w:rFonts w:cstheme="minorHAnsi"/>
        </w:rPr>
      </w:pPr>
    </w:p>
    <w:p w14:paraId="562A1EC3" w14:textId="78CEB021" w:rsidR="005E6813" w:rsidRPr="00D56D23" w:rsidRDefault="005E6813" w:rsidP="00D56D23">
      <w:pPr>
        <w:pStyle w:val="Nagwek1"/>
        <w:spacing w:after="240"/>
        <w:rPr>
          <w:rFonts w:cstheme="minorHAnsi"/>
          <w:b/>
          <w:bCs/>
          <w:sz w:val="24"/>
          <w:szCs w:val="24"/>
        </w:rPr>
      </w:pPr>
      <w:bookmarkStart w:id="10" w:name="_Toc128561487"/>
      <w:bookmarkStart w:id="11" w:name="_Toc131495478"/>
      <w:r w:rsidRPr="00D56D23">
        <w:rPr>
          <w:rFonts w:cstheme="minorHAnsi"/>
          <w:b/>
          <w:bCs/>
          <w:sz w:val="24"/>
          <w:szCs w:val="24"/>
        </w:rPr>
        <w:t>Urządzenie UTM – 1szt.</w:t>
      </w:r>
      <w:bookmarkEnd w:id="10"/>
      <w:bookmarkEnd w:id="11"/>
    </w:p>
    <w:p w14:paraId="703605CA" w14:textId="77777777" w:rsidR="005E6813" w:rsidRPr="0020031E" w:rsidRDefault="005E6813" w:rsidP="00751CC4">
      <w:pPr>
        <w:ind w:firstLine="708"/>
        <w:jc w:val="both"/>
        <w:rPr>
          <w:rFonts w:cstheme="minorHAnsi"/>
          <w:b/>
          <w:bCs/>
        </w:rPr>
      </w:pPr>
      <w:r w:rsidRPr="0020031E">
        <w:rPr>
          <w:rFonts w:cstheme="minorHAnsi"/>
          <w:b/>
          <w:bCs/>
        </w:rPr>
        <w:t>Wymagania Ogólne</w:t>
      </w:r>
    </w:p>
    <w:p w14:paraId="6388F936" w14:textId="77777777" w:rsidR="005E6813" w:rsidRPr="0020031E" w:rsidRDefault="005E6813" w:rsidP="005E6813">
      <w:pPr>
        <w:jc w:val="both"/>
        <w:rPr>
          <w:rFonts w:cstheme="minorHAnsi"/>
        </w:rPr>
      </w:pPr>
      <w:r w:rsidRPr="0020031E">
        <w:rPr>
          <w:rFonts w:cstheme="minorHAnsi"/>
        </w:rPr>
        <w:t>System bezpieczeństwa realizuje wszystkie wymienione poniżej funkcje sieciowe i bezpieczeństwa niezależnie od dostawcy łącza. Poszczególne elementy wchodzące w skład systemu bezpieczeństwa mogą być zrealizowane w postaci osobnych, komercyjnych platform sprzętowych lub komercyjnych aplikacji instalowanych na platformach ogólnego przeznaczenia. W przypadku implementacji programowej muszą być zapewnione niezbędne platformy sprzętowe wraz z odpowiednio zabezpieczonym systemem operacyjnym.</w:t>
      </w:r>
    </w:p>
    <w:p w14:paraId="18CD7CF0" w14:textId="77777777" w:rsidR="005E6813" w:rsidRPr="0020031E" w:rsidRDefault="005E6813" w:rsidP="005E6813">
      <w:pPr>
        <w:jc w:val="both"/>
        <w:rPr>
          <w:rFonts w:cstheme="minorHAnsi"/>
        </w:rPr>
      </w:pPr>
      <w:r w:rsidRPr="0020031E">
        <w:rPr>
          <w:rFonts w:cstheme="minorHAnsi"/>
        </w:rPr>
        <w:t>System realizujący funkcję Firewall zapewnia pracę w jednym z trzech trybów: Routera z funkcją NAT, transparentnym oraz monitorowania na porcie SPAN.</w:t>
      </w:r>
    </w:p>
    <w:p w14:paraId="1E3EC161" w14:textId="4C85C16E" w:rsidR="005E6813" w:rsidRPr="0020031E" w:rsidRDefault="005E6813" w:rsidP="005E6813">
      <w:pPr>
        <w:jc w:val="both"/>
        <w:rPr>
          <w:rFonts w:cstheme="minorHAnsi"/>
        </w:rPr>
      </w:pPr>
      <w:r w:rsidRPr="0020031E">
        <w:rPr>
          <w:rFonts w:cstheme="minorHAnsi"/>
        </w:rPr>
        <w:lastRenderedPageBreak/>
        <w:t>System umożliwia budowę minimum 2 oddzielnych (fizycznych lub logicznych) instancji systemów w zakresie: Routingu, Firewall’a, IPSec VPN, Antywirus, IPS, Kontroli Aplikacji. Powinna istnieć możliwość dedykowania co najmniej 4 administratorów do poszczególnych instancji systemu.</w:t>
      </w:r>
    </w:p>
    <w:p w14:paraId="688D76EF" w14:textId="77777777" w:rsidR="005E6813" w:rsidRPr="0020031E" w:rsidRDefault="005E6813" w:rsidP="003A2A51">
      <w:pPr>
        <w:spacing w:after="0"/>
        <w:jc w:val="both"/>
        <w:rPr>
          <w:rFonts w:cstheme="minorHAnsi"/>
        </w:rPr>
      </w:pPr>
      <w:r w:rsidRPr="0020031E">
        <w:rPr>
          <w:rFonts w:cstheme="minorHAnsi"/>
        </w:rPr>
        <w:t>System wspiera protokoły IPv4 oraz IPv6 w zakresie:</w:t>
      </w:r>
    </w:p>
    <w:p w14:paraId="1618A0B8" w14:textId="77777777" w:rsidR="005E6813" w:rsidRPr="0020031E" w:rsidRDefault="005E6813">
      <w:pPr>
        <w:pStyle w:val="Akapitzlist"/>
        <w:numPr>
          <w:ilvl w:val="0"/>
          <w:numId w:val="18"/>
        </w:numPr>
        <w:jc w:val="both"/>
        <w:rPr>
          <w:rFonts w:cstheme="minorHAnsi"/>
        </w:rPr>
      </w:pPr>
      <w:r w:rsidRPr="0020031E">
        <w:rPr>
          <w:rFonts w:cstheme="minorHAnsi"/>
        </w:rPr>
        <w:t>Firewall.</w:t>
      </w:r>
    </w:p>
    <w:p w14:paraId="49DA69EA" w14:textId="77777777" w:rsidR="005E6813" w:rsidRPr="0020031E" w:rsidRDefault="005E6813">
      <w:pPr>
        <w:pStyle w:val="Akapitzlist"/>
        <w:numPr>
          <w:ilvl w:val="0"/>
          <w:numId w:val="18"/>
        </w:numPr>
        <w:jc w:val="both"/>
        <w:rPr>
          <w:rFonts w:cstheme="minorHAnsi"/>
        </w:rPr>
      </w:pPr>
      <w:r w:rsidRPr="0020031E">
        <w:rPr>
          <w:rFonts w:cstheme="minorHAnsi"/>
        </w:rPr>
        <w:t>Ochrony w warstwie aplikacji.</w:t>
      </w:r>
    </w:p>
    <w:p w14:paraId="5B1E2340" w14:textId="77777777" w:rsidR="005E6813" w:rsidRPr="0020031E" w:rsidRDefault="005E6813">
      <w:pPr>
        <w:pStyle w:val="Akapitzlist"/>
        <w:numPr>
          <w:ilvl w:val="0"/>
          <w:numId w:val="18"/>
        </w:numPr>
        <w:jc w:val="both"/>
        <w:rPr>
          <w:rFonts w:cstheme="minorHAnsi"/>
        </w:rPr>
      </w:pPr>
      <w:r w:rsidRPr="0020031E">
        <w:rPr>
          <w:rFonts w:cstheme="minorHAnsi"/>
        </w:rPr>
        <w:t>Protokołów routingu dynamicznego.</w:t>
      </w:r>
    </w:p>
    <w:p w14:paraId="2E3B4803" w14:textId="77777777" w:rsidR="005E6813" w:rsidRPr="0020031E" w:rsidRDefault="005E6813" w:rsidP="005E20E5">
      <w:pPr>
        <w:ind w:firstLine="709"/>
        <w:jc w:val="both"/>
        <w:rPr>
          <w:rFonts w:cstheme="minorHAnsi"/>
          <w:b/>
          <w:bCs/>
        </w:rPr>
      </w:pPr>
      <w:r w:rsidRPr="0020031E">
        <w:rPr>
          <w:rFonts w:cstheme="minorHAnsi"/>
          <w:b/>
          <w:bCs/>
        </w:rPr>
        <w:t>Redundancja, monitoring i wykrywanie awarii</w:t>
      </w:r>
    </w:p>
    <w:p w14:paraId="334654F0" w14:textId="77777777" w:rsidR="005E6813" w:rsidRPr="0020031E" w:rsidRDefault="005E6813">
      <w:pPr>
        <w:pStyle w:val="Akapitzlist"/>
        <w:numPr>
          <w:ilvl w:val="0"/>
          <w:numId w:val="19"/>
        </w:numPr>
        <w:jc w:val="both"/>
        <w:rPr>
          <w:rFonts w:cstheme="minorHAnsi"/>
        </w:rPr>
      </w:pPr>
      <w:r w:rsidRPr="0020031E">
        <w:rPr>
          <w:rFonts w:cstheme="minorHAnsi"/>
        </w:rPr>
        <w:t>W przypadku systemu pełniącego funkcje: Firewall, IPSec, Kontrola Aplikacji oraz IPS – istnieje możliwość łączenia w klaster Active-Active lub Active-Passive. W obu trybach system firewall zapewnia funkcję synchronizacji sesji.</w:t>
      </w:r>
    </w:p>
    <w:p w14:paraId="2C35375B" w14:textId="77777777" w:rsidR="005E6813" w:rsidRPr="0020031E" w:rsidRDefault="005E6813">
      <w:pPr>
        <w:pStyle w:val="Akapitzlist"/>
        <w:numPr>
          <w:ilvl w:val="0"/>
          <w:numId w:val="19"/>
        </w:numPr>
        <w:jc w:val="both"/>
        <w:rPr>
          <w:rFonts w:cstheme="minorHAnsi"/>
        </w:rPr>
      </w:pPr>
      <w:r w:rsidRPr="0020031E">
        <w:rPr>
          <w:rFonts w:cstheme="minorHAnsi"/>
        </w:rPr>
        <w:t>Monitoring i wykrywanie uszkodzenia elementów sprzętowych i programowych systemów zabezpieczeń oraz łączy sieciowych.</w:t>
      </w:r>
    </w:p>
    <w:p w14:paraId="1099726E" w14:textId="77777777" w:rsidR="005E6813" w:rsidRPr="0020031E" w:rsidRDefault="005E6813">
      <w:pPr>
        <w:pStyle w:val="Akapitzlist"/>
        <w:numPr>
          <w:ilvl w:val="0"/>
          <w:numId w:val="19"/>
        </w:numPr>
        <w:jc w:val="both"/>
        <w:rPr>
          <w:rFonts w:cstheme="minorHAnsi"/>
        </w:rPr>
      </w:pPr>
      <w:r w:rsidRPr="0020031E">
        <w:rPr>
          <w:rFonts w:cstheme="minorHAnsi"/>
        </w:rPr>
        <w:t>Monitoring stanu realizowanych połączeń VPN.</w:t>
      </w:r>
    </w:p>
    <w:p w14:paraId="69C7ADAA" w14:textId="77777777" w:rsidR="005E6813" w:rsidRPr="0020031E" w:rsidRDefault="005E6813">
      <w:pPr>
        <w:pStyle w:val="Akapitzlist"/>
        <w:numPr>
          <w:ilvl w:val="0"/>
          <w:numId w:val="19"/>
        </w:numPr>
        <w:jc w:val="both"/>
        <w:rPr>
          <w:rFonts w:cstheme="minorHAnsi"/>
        </w:rPr>
      </w:pPr>
      <w:r w:rsidRPr="0020031E">
        <w:rPr>
          <w:rFonts w:cstheme="minorHAnsi"/>
        </w:rPr>
        <w:t>System umożliwia agregację linków statyczną oraz w oparciu o protokół LACP. Ponadto daje możliwość tworzenia interfejsów redundantnych.</w:t>
      </w:r>
    </w:p>
    <w:p w14:paraId="2C5E4C71" w14:textId="77777777" w:rsidR="005E6813" w:rsidRPr="0020031E" w:rsidRDefault="005E6813" w:rsidP="005E20E5">
      <w:pPr>
        <w:ind w:firstLine="709"/>
        <w:jc w:val="both"/>
        <w:rPr>
          <w:rFonts w:cstheme="minorHAnsi"/>
          <w:b/>
          <w:bCs/>
        </w:rPr>
      </w:pPr>
      <w:r w:rsidRPr="0020031E">
        <w:rPr>
          <w:rFonts w:cstheme="minorHAnsi"/>
          <w:b/>
          <w:bCs/>
        </w:rPr>
        <w:t>Interfejsy, Dysk, Zasilanie:</w:t>
      </w:r>
    </w:p>
    <w:p w14:paraId="08BF518A" w14:textId="5FF653E0" w:rsidR="005E6813" w:rsidRPr="0020031E" w:rsidRDefault="005E6813">
      <w:pPr>
        <w:pStyle w:val="Akapitzlist"/>
        <w:numPr>
          <w:ilvl w:val="0"/>
          <w:numId w:val="20"/>
        </w:numPr>
        <w:jc w:val="both"/>
        <w:rPr>
          <w:rFonts w:cstheme="minorHAnsi"/>
        </w:rPr>
      </w:pPr>
      <w:r w:rsidRPr="0020031E">
        <w:rPr>
          <w:rFonts w:cstheme="minorHAnsi"/>
        </w:rPr>
        <w:t>System realizujący funkcję Firewall dysponuje co</w:t>
      </w:r>
      <w:r w:rsidR="00CB10CD">
        <w:rPr>
          <w:rFonts w:cstheme="minorHAnsi"/>
        </w:rPr>
        <w:t xml:space="preserve"> najmniej</w:t>
      </w:r>
      <w:r w:rsidRPr="0020031E">
        <w:rPr>
          <w:rFonts w:cstheme="minorHAnsi"/>
        </w:rPr>
        <w:t xml:space="preserve"> 5 portami Gigabit Ethernet RJ-45.</w:t>
      </w:r>
    </w:p>
    <w:p w14:paraId="2EA7C8C4" w14:textId="77777777" w:rsidR="005E6813" w:rsidRPr="0020031E" w:rsidRDefault="005E6813">
      <w:pPr>
        <w:pStyle w:val="Akapitzlist"/>
        <w:numPr>
          <w:ilvl w:val="0"/>
          <w:numId w:val="20"/>
        </w:numPr>
        <w:jc w:val="both"/>
        <w:rPr>
          <w:rFonts w:cstheme="minorHAnsi"/>
        </w:rPr>
      </w:pPr>
      <w:r w:rsidRPr="0020031E">
        <w:rPr>
          <w:rFonts w:cstheme="minorHAnsi"/>
        </w:rPr>
        <w:t>System Firewall posiada wbudowany port konsoli szeregowej oraz gniazdo USB umożliwiające podłączenie modemu 3G/4G oraz instalacji oprogramowania z klucza USB.</w:t>
      </w:r>
    </w:p>
    <w:p w14:paraId="75CDD26E" w14:textId="77777777" w:rsidR="005E6813" w:rsidRPr="0020031E" w:rsidRDefault="005E6813">
      <w:pPr>
        <w:pStyle w:val="Akapitzlist"/>
        <w:numPr>
          <w:ilvl w:val="0"/>
          <w:numId w:val="20"/>
        </w:numPr>
        <w:jc w:val="both"/>
        <w:rPr>
          <w:rFonts w:cstheme="minorHAnsi"/>
        </w:rPr>
      </w:pPr>
      <w:r w:rsidRPr="0020031E">
        <w:rPr>
          <w:rFonts w:cstheme="minorHAnsi"/>
        </w:rPr>
        <w:t>System Firewall pozwala skonfigurować co najmniej 200 interfejsów wirtualnych, definiowanych jako VLAN’y w oparciu o standard 802.1Q.</w:t>
      </w:r>
    </w:p>
    <w:p w14:paraId="740EADE2" w14:textId="77777777" w:rsidR="005E6813" w:rsidRPr="0020031E" w:rsidRDefault="005E6813">
      <w:pPr>
        <w:pStyle w:val="Akapitzlist"/>
        <w:numPr>
          <w:ilvl w:val="0"/>
          <w:numId w:val="20"/>
        </w:numPr>
        <w:jc w:val="both"/>
        <w:rPr>
          <w:rFonts w:cstheme="minorHAnsi"/>
        </w:rPr>
      </w:pPr>
      <w:r w:rsidRPr="0020031E">
        <w:rPr>
          <w:rFonts w:cstheme="minorHAnsi"/>
        </w:rPr>
        <w:t>System jest wyposażony w zasilanie AC.</w:t>
      </w:r>
    </w:p>
    <w:p w14:paraId="7231B4E7" w14:textId="77777777" w:rsidR="005E6813" w:rsidRPr="0020031E" w:rsidRDefault="005E6813" w:rsidP="005E20E5">
      <w:pPr>
        <w:ind w:firstLine="709"/>
        <w:jc w:val="both"/>
        <w:rPr>
          <w:rFonts w:cstheme="minorHAnsi"/>
          <w:b/>
          <w:bCs/>
        </w:rPr>
      </w:pPr>
      <w:r w:rsidRPr="0020031E">
        <w:rPr>
          <w:rFonts w:cstheme="minorHAnsi"/>
          <w:b/>
          <w:bCs/>
        </w:rPr>
        <w:t>Parametry wydajnościowe:</w:t>
      </w:r>
    </w:p>
    <w:p w14:paraId="77F60138" w14:textId="77777777" w:rsidR="005E6813" w:rsidRPr="0020031E" w:rsidRDefault="005E6813">
      <w:pPr>
        <w:pStyle w:val="Akapitzlist"/>
        <w:numPr>
          <w:ilvl w:val="0"/>
          <w:numId w:val="21"/>
        </w:numPr>
        <w:jc w:val="both"/>
        <w:rPr>
          <w:rFonts w:cstheme="minorHAnsi"/>
        </w:rPr>
      </w:pPr>
      <w:r w:rsidRPr="0020031E">
        <w:rPr>
          <w:rFonts w:cstheme="minorHAnsi"/>
        </w:rPr>
        <w:t>W zakresie Firewall’a obsługa nie mniej niż 700 tys. jednoczesnych połączeń oraz 32 tys. nowych połączeń na sekundę.</w:t>
      </w:r>
    </w:p>
    <w:p w14:paraId="3399B290" w14:textId="77777777" w:rsidR="005E6813" w:rsidRPr="0020031E" w:rsidRDefault="005E6813">
      <w:pPr>
        <w:pStyle w:val="Akapitzlist"/>
        <w:numPr>
          <w:ilvl w:val="0"/>
          <w:numId w:val="21"/>
        </w:numPr>
        <w:jc w:val="both"/>
        <w:rPr>
          <w:rFonts w:cstheme="minorHAnsi"/>
        </w:rPr>
      </w:pPr>
      <w:r w:rsidRPr="0020031E">
        <w:rPr>
          <w:rFonts w:cstheme="minorHAnsi"/>
        </w:rPr>
        <w:t>Przepustowość Stateful Firewall: nie mniej niż 5 Gbps dla pakietów 512 B.</w:t>
      </w:r>
    </w:p>
    <w:p w14:paraId="2A640379" w14:textId="77777777" w:rsidR="005E6813" w:rsidRPr="0020031E" w:rsidRDefault="005E6813">
      <w:pPr>
        <w:pStyle w:val="Akapitzlist"/>
        <w:numPr>
          <w:ilvl w:val="0"/>
          <w:numId w:val="21"/>
        </w:numPr>
        <w:jc w:val="both"/>
        <w:rPr>
          <w:rFonts w:cstheme="minorHAnsi"/>
        </w:rPr>
      </w:pPr>
      <w:r w:rsidRPr="0020031E">
        <w:rPr>
          <w:rFonts w:cstheme="minorHAnsi"/>
        </w:rPr>
        <w:t>Przepustowość Firewall z włączoną funkcją Kontroli Aplikacji: nie mniej niż 950 Mbps.</w:t>
      </w:r>
    </w:p>
    <w:p w14:paraId="59E60588" w14:textId="77777777" w:rsidR="005E6813" w:rsidRPr="0020031E" w:rsidRDefault="005E6813">
      <w:pPr>
        <w:pStyle w:val="Akapitzlist"/>
        <w:numPr>
          <w:ilvl w:val="0"/>
          <w:numId w:val="21"/>
        </w:numPr>
        <w:jc w:val="both"/>
        <w:rPr>
          <w:rFonts w:cstheme="minorHAnsi"/>
        </w:rPr>
      </w:pPr>
      <w:r w:rsidRPr="0020031E">
        <w:rPr>
          <w:rFonts w:cstheme="minorHAnsi"/>
        </w:rPr>
        <w:t>Wydajność szyfrowania IPSec VPN protokołem AES z kluczem 128 nie mniej niż 4 Gbps.</w:t>
      </w:r>
    </w:p>
    <w:p w14:paraId="686F24AB" w14:textId="77777777" w:rsidR="005E6813" w:rsidRPr="0020031E" w:rsidRDefault="005E6813">
      <w:pPr>
        <w:pStyle w:val="Akapitzlist"/>
        <w:numPr>
          <w:ilvl w:val="0"/>
          <w:numId w:val="21"/>
        </w:numPr>
        <w:jc w:val="both"/>
        <w:rPr>
          <w:rFonts w:cstheme="minorHAnsi"/>
        </w:rPr>
      </w:pPr>
      <w:r w:rsidRPr="0020031E">
        <w:rPr>
          <w:rFonts w:cstheme="minorHAnsi"/>
        </w:rPr>
        <w:t>Wydajność skanowania ruchu w celu ochrony przed atakami (zarówno client side jak i server side w ramach modułu IPS) dla ruchu Enterprise Traffic Mix - minimum 1 Gbps.</w:t>
      </w:r>
    </w:p>
    <w:p w14:paraId="0ADEB467" w14:textId="77777777" w:rsidR="005E6813" w:rsidRPr="0020031E" w:rsidRDefault="005E6813">
      <w:pPr>
        <w:pStyle w:val="Akapitzlist"/>
        <w:numPr>
          <w:ilvl w:val="0"/>
          <w:numId w:val="21"/>
        </w:numPr>
        <w:jc w:val="both"/>
        <w:rPr>
          <w:rFonts w:cstheme="minorHAnsi"/>
        </w:rPr>
      </w:pPr>
      <w:r w:rsidRPr="0020031E">
        <w:rPr>
          <w:rFonts w:cstheme="minorHAnsi"/>
        </w:rPr>
        <w:t>Wydajność skanowania ruchu typu Enterprise Mix z włączonymi funkcjami: IPS, Application Control, Antywirus - minimum 500 Mbps.</w:t>
      </w:r>
    </w:p>
    <w:p w14:paraId="1CBB85B3" w14:textId="77777777" w:rsidR="005E6813" w:rsidRPr="0020031E" w:rsidRDefault="005E6813">
      <w:pPr>
        <w:pStyle w:val="Akapitzlist"/>
        <w:numPr>
          <w:ilvl w:val="0"/>
          <w:numId w:val="21"/>
        </w:numPr>
        <w:jc w:val="both"/>
        <w:rPr>
          <w:rFonts w:cstheme="minorHAnsi"/>
        </w:rPr>
      </w:pPr>
      <w:r w:rsidRPr="0020031E">
        <w:rPr>
          <w:rFonts w:cstheme="minorHAnsi"/>
        </w:rPr>
        <w:t>Wydajność systemu w zakresie inspekcji komunikacji szyfrowanej SSL dla ruchu http – minimum 300 Mbps.</w:t>
      </w:r>
    </w:p>
    <w:p w14:paraId="6104D2EE" w14:textId="77777777" w:rsidR="005E6813" w:rsidRPr="0020031E" w:rsidRDefault="005E6813" w:rsidP="005E20E5">
      <w:pPr>
        <w:ind w:firstLine="709"/>
        <w:jc w:val="both"/>
        <w:rPr>
          <w:rFonts w:cstheme="minorHAnsi"/>
          <w:b/>
          <w:bCs/>
        </w:rPr>
      </w:pPr>
      <w:r w:rsidRPr="0020031E">
        <w:rPr>
          <w:rFonts w:cstheme="minorHAnsi"/>
          <w:b/>
          <w:bCs/>
        </w:rPr>
        <w:t>Funkcje Systemu Bezpieczeństwa:</w:t>
      </w:r>
    </w:p>
    <w:p w14:paraId="111CE96D" w14:textId="43CD3B3A" w:rsidR="005E6813" w:rsidRPr="0020031E" w:rsidRDefault="005E6813" w:rsidP="005E6813">
      <w:pPr>
        <w:jc w:val="both"/>
        <w:rPr>
          <w:rFonts w:cstheme="minorHAnsi"/>
        </w:rPr>
      </w:pPr>
      <w:r w:rsidRPr="0020031E">
        <w:rPr>
          <w:rFonts w:cstheme="minorHAnsi"/>
        </w:rPr>
        <w:t>W ramach systemu ochrony są realizowane wszystkie poniższe funkcje. Mogą one być zrealizowane w</w:t>
      </w:r>
      <w:r w:rsidR="009D6104">
        <w:rPr>
          <w:rFonts w:cstheme="minorHAnsi"/>
        </w:rPr>
        <w:t> </w:t>
      </w:r>
      <w:r w:rsidRPr="0020031E">
        <w:rPr>
          <w:rFonts w:cstheme="minorHAnsi"/>
        </w:rPr>
        <w:t>postaci osobnych, komercyjnych platform sprzętowych lub programowych:</w:t>
      </w:r>
    </w:p>
    <w:p w14:paraId="1D33C2D5" w14:textId="77777777" w:rsidR="005E6813" w:rsidRPr="0020031E" w:rsidRDefault="005E6813">
      <w:pPr>
        <w:pStyle w:val="Akapitzlist"/>
        <w:numPr>
          <w:ilvl w:val="0"/>
          <w:numId w:val="22"/>
        </w:numPr>
        <w:jc w:val="both"/>
        <w:rPr>
          <w:rFonts w:cstheme="minorHAnsi"/>
        </w:rPr>
      </w:pPr>
      <w:r w:rsidRPr="0020031E">
        <w:rPr>
          <w:rFonts w:cstheme="minorHAnsi"/>
        </w:rPr>
        <w:t>Kontrola dostępu - zapora ogniowa klasy Stateful Inspection.</w:t>
      </w:r>
    </w:p>
    <w:p w14:paraId="65C61CC0" w14:textId="77777777" w:rsidR="005E6813" w:rsidRPr="0020031E" w:rsidRDefault="005E6813">
      <w:pPr>
        <w:pStyle w:val="Akapitzlist"/>
        <w:numPr>
          <w:ilvl w:val="0"/>
          <w:numId w:val="22"/>
        </w:numPr>
        <w:jc w:val="both"/>
        <w:rPr>
          <w:rFonts w:cstheme="minorHAnsi"/>
        </w:rPr>
      </w:pPr>
      <w:r w:rsidRPr="0020031E">
        <w:rPr>
          <w:rFonts w:cstheme="minorHAnsi"/>
        </w:rPr>
        <w:t>Kontrola Aplikacji.</w:t>
      </w:r>
    </w:p>
    <w:p w14:paraId="7C49D481" w14:textId="77777777" w:rsidR="005E6813" w:rsidRPr="0020031E" w:rsidRDefault="005E6813">
      <w:pPr>
        <w:pStyle w:val="Akapitzlist"/>
        <w:numPr>
          <w:ilvl w:val="0"/>
          <w:numId w:val="22"/>
        </w:numPr>
        <w:jc w:val="both"/>
        <w:rPr>
          <w:rFonts w:cstheme="minorHAnsi"/>
        </w:rPr>
      </w:pPr>
      <w:r w:rsidRPr="0020031E">
        <w:rPr>
          <w:rFonts w:cstheme="minorHAnsi"/>
        </w:rPr>
        <w:t>Poufność transmisji danych - połączenia szyfrowane IPSec VPN oraz SSL VPN.</w:t>
      </w:r>
    </w:p>
    <w:p w14:paraId="376A4223" w14:textId="77777777" w:rsidR="005E6813" w:rsidRPr="0020031E" w:rsidRDefault="005E6813">
      <w:pPr>
        <w:pStyle w:val="Akapitzlist"/>
        <w:numPr>
          <w:ilvl w:val="0"/>
          <w:numId w:val="22"/>
        </w:numPr>
        <w:jc w:val="both"/>
        <w:rPr>
          <w:rFonts w:cstheme="minorHAnsi"/>
        </w:rPr>
      </w:pPr>
      <w:r w:rsidRPr="0020031E">
        <w:rPr>
          <w:rFonts w:cstheme="minorHAnsi"/>
        </w:rPr>
        <w:t>Ochrona przed malware.</w:t>
      </w:r>
    </w:p>
    <w:p w14:paraId="02781A80" w14:textId="77777777" w:rsidR="005E6813" w:rsidRPr="0020031E" w:rsidRDefault="005E6813">
      <w:pPr>
        <w:pStyle w:val="Akapitzlist"/>
        <w:numPr>
          <w:ilvl w:val="0"/>
          <w:numId w:val="22"/>
        </w:numPr>
        <w:jc w:val="both"/>
        <w:rPr>
          <w:rFonts w:cstheme="minorHAnsi"/>
        </w:rPr>
      </w:pPr>
      <w:r w:rsidRPr="0020031E">
        <w:rPr>
          <w:rFonts w:cstheme="minorHAnsi"/>
        </w:rPr>
        <w:lastRenderedPageBreak/>
        <w:t>Ochrona przed atakami - Intrusion Prevention System.</w:t>
      </w:r>
    </w:p>
    <w:p w14:paraId="549D558C" w14:textId="77777777" w:rsidR="005E6813" w:rsidRPr="0020031E" w:rsidRDefault="005E6813">
      <w:pPr>
        <w:pStyle w:val="Akapitzlist"/>
        <w:numPr>
          <w:ilvl w:val="0"/>
          <w:numId w:val="22"/>
        </w:numPr>
        <w:jc w:val="both"/>
        <w:rPr>
          <w:rFonts w:cstheme="minorHAnsi"/>
        </w:rPr>
      </w:pPr>
      <w:r w:rsidRPr="0020031E">
        <w:rPr>
          <w:rFonts w:cstheme="minorHAnsi"/>
        </w:rPr>
        <w:t>Kontrola stron WWW.</w:t>
      </w:r>
    </w:p>
    <w:p w14:paraId="32E7CCC8" w14:textId="77777777" w:rsidR="005E6813" w:rsidRPr="0020031E" w:rsidRDefault="005E6813">
      <w:pPr>
        <w:pStyle w:val="Akapitzlist"/>
        <w:numPr>
          <w:ilvl w:val="0"/>
          <w:numId w:val="22"/>
        </w:numPr>
        <w:jc w:val="both"/>
        <w:rPr>
          <w:rFonts w:cstheme="minorHAnsi"/>
        </w:rPr>
      </w:pPr>
      <w:r w:rsidRPr="0020031E">
        <w:rPr>
          <w:rFonts w:cstheme="minorHAnsi"/>
        </w:rPr>
        <w:t>Kontrola zawartości poczty – Antyspam dla protokołów SMTP, POP3.</w:t>
      </w:r>
    </w:p>
    <w:p w14:paraId="01A7D4E0" w14:textId="77777777" w:rsidR="005E6813" w:rsidRPr="0020031E" w:rsidRDefault="005E6813">
      <w:pPr>
        <w:pStyle w:val="Akapitzlist"/>
        <w:numPr>
          <w:ilvl w:val="0"/>
          <w:numId w:val="22"/>
        </w:numPr>
        <w:jc w:val="both"/>
        <w:rPr>
          <w:rFonts w:cstheme="minorHAnsi"/>
        </w:rPr>
      </w:pPr>
      <w:r w:rsidRPr="0020031E">
        <w:rPr>
          <w:rFonts w:cstheme="minorHAnsi"/>
        </w:rPr>
        <w:t>Zarządzanie pasmem (QoS, Traffic shaping).</w:t>
      </w:r>
    </w:p>
    <w:p w14:paraId="1E9E3C0A" w14:textId="77777777" w:rsidR="005E6813" w:rsidRPr="0020031E" w:rsidRDefault="005E6813">
      <w:pPr>
        <w:pStyle w:val="Akapitzlist"/>
        <w:numPr>
          <w:ilvl w:val="0"/>
          <w:numId w:val="22"/>
        </w:numPr>
        <w:jc w:val="both"/>
        <w:rPr>
          <w:rFonts w:cstheme="minorHAnsi"/>
        </w:rPr>
      </w:pPr>
      <w:r w:rsidRPr="0020031E">
        <w:rPr>
          <w:rFonts w:cstheme="minorHAnsi"/>
        </w:rPr>
        <w:t>Mechanizmy ochrony przed wyciekiem poufnej informacji (DLP).</w:t>
      </w:r>
    </w:p>
    <w:p w14:paraId="37721AFC" w14:textId="77777777" w:rsidR="005E6813" w:rsidRPr="001D6B53" w:rsidRDefault="005E6813">
      <w:pPr>
        <w:pStyle w:val="Akapitzlist"/>
        <w:numPr>
          <w:ilvl w:val="0"/>
          <w:numId w:val="22"/>
        </w:numPr>
        <w:jc w:val="both"/>
        <w:rPr>
          <w:rFonts w:cstheme="minorHAnsi"/>
        </w:rPr>
      </w:pPr>
      <w:r w:rsidRPr="001D6B53">
        <w:rPr>
          <w:rFonts w:cstheme="minorHAnsi"/>
        </w:rPr>
        <w:t>Dwuskładnikowe uwierzytelnianie z wykorzystaniem tokenów sprzętowych lub programowych. Konieczne są co najmniej 2 tokeny sprzętowe lub programowe, które będą zastosowane do dwu-składnikowego uwierzytelnienia administratorów lub w ramach połączeń VPN typu client-to-site.</w:t>
      </w:r>
    </w:p>
    <w:p w14:paraId="2F82023D" w14:textId="77777777" w:rsidR="005E6813" w:rsidRPr="0020031E" w:rsidRDefault="005E6813">
      <w:pPr>
        <w:pStyle w:val="Akapitzlist"/>
        <w:numPr>
          <w:ilvl w:val="0"/>
          <w:numId w:val="22"/>
        </w:numPr>
        <w:jc w:val="both"/>
        <w:rPr>
          <w:rFonts w:cstheme="minorHAnsi"/>
        </w:rPr>
      </w:pPr>
      <w:r w:rsidRPr="0020031E">
        <w:rPr>
          <w:rFonts w:cstheme="minorHAnsi"/>
        </w:rPr>
        <w:t>Inspekcja (minimum: IPS) ruchu szyfrowanego protokołem SSL/TLS, minimum dla następujących typów ruchu: HTTP (w tym HTTP/2), SMTP, FTP, POP3.</w:t>
      </w:r>
    </w:p>
    <w:p w14:paraId="299CA14C" w14:textId="77777777" w:rsidR="005E6813" w:rsidRPr="0020031E" w:rsidRDefault="005E6813">
      <w:pPr>
        <w:pStyle w:val="Akapitzlist"/>
        <w:numPr>
          <w:ilvl w:val="0"/>
          <w:numId w:val="22"/>
        </w:numPr>
        <w:jc w:val="both"/>
        <w:rPr>
          <w:rFonts w:cstheme="minorHAnsi"/>
        </w:rPr>
      </w:pPr>
      <w:r w:rsidRPr="0020031E">
        <w:rPr>
          <w:rFonts w:cstheme="minorHAnsi"/>
        </w:rPr>
        <w:t>Funkcja lokalnego serwera DNS z możliwością filtrowania zapytań DNS na lokalnym serwerze DNS jak i w ruchu przechodzącym przez system.</w:t>
      </w:r>
    </w:p>
    <w:p w14:paraId="78E4B0DB" w14:textId="77777777" w:rsidR="005E6813" w:rsidRPr="0020031E" w:rsidRDefault="005E6813">
      <w:pPr>
        <w:pStyle w:val="Akapitzlist"/>
        <w:numPr>
          <w:ilvl w:val="0"/>
          <w:numId w:val="22"/>
        </w:numPr>
        <w:jc w:val="both"/>
        <w:rPr>
          <w:rFonts w:cstheme="minorHAnsi"/>
        </w:rPr>
      </w:pPr>
      <w:r w:rsidRPr="0020031E">
        <w:rPr>
          <w:rFonts w:cstheme="minorHAnsi"/>
        </w:rPr>
        <w:t>Rozwiązanie posiada wbudowane mechanizmy automatyzacji polegające na wykonaniu określonej sekwencji akcji (takich jak zmiana konfiguracji, wysłanie powiadomień do administratora) po wystąpieniu wybranego zdarzenia (np. naruszenie polityki bezpieczeństwa).</w:t>
      </w:r>
    </w:p>
    <w:p w14:paraId="7861B000" w14:textId="77777777" w:rsidR="005E6813" w:rsidRPr="0020031E" w:rsidRDefault="005E6813" w:rsidP="005E20E5">
      <w:pPr>
        <w:ind w:firstLine="709"/>
        <w:jc w:val="both"/>
        <w:rPr>
          <w:rFonts w:cstheme="minorHAnsi"/>
          <w:b/>
          <w:bCs/>
        </w:rPr>
      </w:pPr>
      <w:r w:rsidRPr="0020031E">
        <w:rPr>
          <w:rFonts w:cstheme="minorHAnsi"/>
          <w:b/>
          <w:bCs/>
        </w:rPr>
        <w:t>Polityki, Firewall</w:t>
      </w:r>
    </w:p>
    <w:p w14:paraId="56A9E650" w14:textId="77777777" w:rsidR="005E6813" w:rsidRPr="0020031E" w:rsidRDefault="005E6813">
      <w:pPr>
        <w:pStyle w:val="Akapitzlist"/>
        <w:numPr>
          <w:ilvl w:val="0"/>
          <w:numId w:val="23"/>
        </w:numPr>
        <w:jc w:val="both"/>
        <w:rPr>
          <w:rFonts w:cstheme="minorHAnsi"/>
        </w:rPr>
      </w:pPr>
      <w:r w:rsidRPr="0020031E">
        <w:rPr>
          <w:rFonts w:cstheme="minorHAnsi"/>
        </w:rPr>
        <w:t>Polityka Firewall uwzględnia: adresy IP, użytkowników, protokoły, usługi sieciowe, aplikacje lub zbiory aplikacji, reakcje zabezpieczeń, rejestrowanie zdarzeń.</w:t>
      </w:r>
    </w:p>
    <w:p w14:paraId="4EF55DB5" w14:textId="77777777" w:rsidR="005E6813" w:rsidRPr="0020031E" w:rsidRDefault="005E6813">
      <w:pPr>
        <w:pStyle w:val="Akapitzlist"/>
        <w:numPr>
          <w:ilvl w:val="0"/>
          <w:numId w:val="23"/>
        </w:numPr>
        <w:jc w:val="both"/>
        <w:rPr>
          <w:rFonts w:cstheme="minorHAnsi"/>
        </w:rPr>
      </w:pPr>
      <w:r w:rsidRPr="0020031E">
        <w:rPr>
          <w:rFonts w:cstheme="minorHAnsi"/>
        </w:rPr>
        <w:t>System realizuje translację adresów NAT: źródłowego i docelowego, translację PAT oraz:</w:t>
      </w:r>
    </w:p>
    <w:p w14:paraId="3618D002" w14:textId="77777777" w:rsidR="005E6813" w:rsidRPr="0020031E" w:rsidRDefault="005E6813">
      <w:pPr>
        <w:pStyle w:val="Akapitzlist"/>
        <w:numPr>
          <w:ilvl w:val="1"/>
          <w:numId w:val="23"/>
        </w:numPr>
        <w:jc w:val="both"/>
        <w:rPr>
          <w:rFonts w:cstheme="minorHAnsi"/>
        </w:rPr>
      </w:pPr>
      <w:r w:rsidRPr="0020031E">
        <w:rPr>
          <w:rFonts w:cstheme="minorHAnsi"/>
        </w:rPr>
        <w:t>Translację jeden do jeden oraz jeden do wielu.</w:t>
      </w:r>
    </w:p>
    <w:p w14:paraId="70F09BBD" w14:textId="77777777" w:rsidR="005E6813" w:rsidRPr="0020031E" w:rsidRDefault="005E6813">
      <w:pPr>
        <w:pStyle w:val="Akapitzlist"/>
        <w:numPr>
          <w:ilvl w:val="1"/>
          <w:numId w:val="23"/>
        </w:numPr>
        <w:jc w:val="both"/>
        <w:rPr>
          <w:rFonts w:cstheme="minorHAnsi"/>
        </w:rPr>
      </w:pPr>
      <w:r w:rsidRPr="0020031E">
        <w:rPr>
          <w:rFonts w:cstheme="minorHAnsi"/>
        </w:rPr>
        <w:t xml:space="preserve">Dedykowany ALG (Application Level Gateway) dla protokołu SIP. </w:t>
      </w:r>
    </w:p>
    <w:p w14:paraId="599398A5" w14:textId="77777777" w:rsidR="005E6813" w:rsidRPr="0020031E" w:rsidRDefault="005E6813">
      <w:pPr>
        <w:pStyle w:val="Akapitzlist"/>
        <w:numPr>
          <w:ilvl w:val="0"/>
          <w:numId w:val="23"/>
        </w:numPr>
        <w:jc w:val="both"/>
        <w:rPr>
          <w:rFonts w:cstheme="minorHAnsi"/>
        </w:rPr>
      </w:pPr>
      <w:r w:rsidRPr="0020031E">
        <w:rPr>
          <w:rFonts w:cstheme="minorHAnsi"/>
        </w:rPr>
        <w:t>W ramach systemu istnieje możliwość tworzenia wydzielonych stref bezpieczeństwa np. DMZ, LAN, WAN.</w:t>
      </w:r>
    </w:p>
    <w:p w14:paraId="0E53DCDE" w14:textId="77777777" w:rsidR="005E6813" w:rsidRPr="0020031E" w:rsidRDefault="005E6813">
      <w:pPr>
        <w:pStyle w:val="Akapitzlist"/>
        <w:numPr>
          <w:ilvl w:val="0"/>
          <w:numId w:val="23"/>
        </w:numPr>
        <w:jc w:val="both"/>
        <w:rPr>
          <w:rFonts w:cstheme="minorHAnsi"/>
        </w:rPr>
      </w:pPr>
      <w:r w:rsidRPr="0020031E">
        <w:rPr>
          <w:rFonts w:cstheme="minorHAnsi"/>
        </w:rPr>
        <w:t>Możliwość wykorzystania w polityce bezpieczeństwa zewnętrznych repozytoriów zawierających: kategorie URL, adresy IP.</w:t>
      </w:r>
    </w:p>
    <w:p w14:paraId="424CEBD8" w14:textId="77777777" w:rsidR="005E6813" w:rsidRPr="0020031E" w:rsidRDefault="005E6813">
      <w:pPr>
        <w:pStyle w:val="Akapitzlist"/>
        <w:numPr>
          <w:ilvl w:val="0"/>
          <w:numId w:val="23"/>
        </w:numPr>
        <w:jc w:val="both"/>
        <w:rPr>
          <w:rFonts w:cstheme="minorHAnsi"/>
        </w:rPr>
      </w:pPr>
      <w:r w:rsidRPr="0020031E">
        <w:rPr>
          <w:rFonts w:cstheme="minorHAnsi"/>
        </w:rPr>
        <w:t>Polityka firewall umożliwia filtrowanie ruchu w zależności od kraju, do którego przypisane są adresy IP źródłowe lub docelowe.</w:t>
      </w:r>
    </w:p>
    <w:p w14:paraId="1C0083FB" w14:textId="77777777" w:rsidR="005E6813" w:rsidRPr="0020031E" w:rsidRDefault="005E6813">
      <w:pPr>
        <w:pStyle w:val="Akapitzlist"/>
        <w:numPr>
          <w:ilvl w:val="0"/>
          <w:numId w:val="23"/>
        </w:numPr>
        <w:jc w:val="both"/>
        <w:rPr>
          <w:rFonts w:cstheme="minorHAnsi"/>
        </w:rPr>
      </w:pPr>
      <w:r w:rsidRPr="0020031E">
        <w:rPr>
          <w:rFonts w:cstheme="minorHAnsi"/>
        </w:rPr>
        <w:t>Możliwość ustawienia przedziału czasu, w którym dana reguła w politykach firewall jest aktywna.</w:t>
      </w:r>
    </w:p>
    <w:p w14:paraId="5AD3E4BC" w14:textId="77777777" w:rsidR="005E6813" w:rsidRPr="0020031E" w:rsidRDefault="005E6813">
      <w:pPr>
        <w:pStyle w:val="Akapitzlist"/>
        <w:numPr>
          <w:ilvl w:val="0"/>
          <w:numId w:val="23"/>
        </w:numPr>
        <w:jc w:val="both"/>
        <w:rPr>
          <w:rFonts w:cstheme="minorHAnsi"/>
        </w:rPr>
      </w:pPr>
      <w:r w:rsidRPr="0020031E">
        <w:rPr>
          <w:rFonts w:cstheme="minorHAnsi"/>
        </w:rPr>
        <w:t>Element systemu realizujący funkcję Firewall integruje się z następującymi rozwiązaniami SDN w celu dynamicznego pobierania informacji o zainstalowanych maszynach wirtualnych po to, aby użyć ich przy budowaniu polityk kontroli dostępu.</w:t>
      </w:r>
    </w:p>
    <w:p w14:paraId="0DFAF51D" w14:textId="77777777" w:rsidR="005E6813" w:rsidRPr="0020031E" w:rsidRDefault="005E6813">
      <w:pPr>
        <w:pStyle w:val="Akapitzlist"/>
        <w:numPr>
          <w:ilvl w:val="1"/>
          <w:numId w:val="23"/>
        </w:numPr>
        <w:jc w:val="both"/>
        <w:rPr>
          <w:rFonts w:cstheme="minorHAnsi"/>
        </w:rPr>
      </w:pPr>
      <w:r w:rsidRPr="0020031E">
        <w:rPr>
          <w:rFonts w:cstheme="minorHAnsi"/>
        </w:rPr>
        <w:t>Amazon Web Services (AWS).</w:t>
      </w:r>
    </w:p>
    <w:p w14:paraId="6F9A13D4" w14:textId="77777777" w:rsidR="005E6813" w:rsidRPr="0020031E" w:rsidRDefault="005E6813">
      <w:pPr>
        <w:pStyle w:val="Akapitzlist"/>
        <w:numPr>
          <w:ilvl w:val="1"/>
          <w:numId w:val="23"/>
        </w:numPr>
        <w:jc w:val="both"/>
        <w:rPr>
          <w:rFonts w:cstheme="minorHAnsi"/>
        </w:rPr>
      </w:pPr>
      <w:r w:rsidRPr="0020031E">
        <w:rPr>
          <w:rFonts w:cstheme="minorHAnsi"/>
        </w:rPr>
        <w:t>Microsoft Azure.</w:t>
      </w:r>
    </w:p>
    <w:p w14:paraId="04F791FF" w14:textId="77777777" w:rsidR="005E6813" w:rsidRPr="0020031E" w:rsidRDefault="005E6813">
      <w:pPr>
        <w:pStyle w:val="Akapitzlist"/>
        <w:numPr>
          <w:ilvl w:val="1"/>
          <w:numId w:val="23"/>
        </w:numPr>
        <w:jc w:val="both"/>
        <w:rPr>
          <w:rFonts w:cstheme="minorHAnsi"/>
        </w:rPr>
      </w:pPr>
      <w:r w:rsidRPr="0020031E">
        <w:rPr>
          <w:rFonts w:cstheme="minorHAnsi"/>
        </w:rPr>
        <w:t>Cisco ACI.</w:t>
      </w:r>
    </w:p>
    <w:p w14:paraId="28A89F5B" w14:textId="77777777" w:rsidR="005E6813" w:rsidRPr="0020031E" w:rsidRDefault="005E6813">
      <w:pPr>
        <w:pStyle w:val="Akapitzlist"/>
        <w:numPr>
          <w:ilvl w:val="1"/>
          <w:numId w:val="23"/>
        </w:numPr>
        <w:jc w:val="both"/>
        <w:rPr>
          <w:rFonts w:cstheme="minorHAnsi"/>
        </w:rPr>
      </w:pPr>
      <w:r w:rsidRPr="0020031E">
        <w:rPr>
          <w:rFonts w:cstheme="minorHAnsi"/>
        </w:rPr>
        <w:t>Google Cloud Platform (GCP).</w:t>
      </w:r>
    </w:p>
    <w:p w14:paraId="67F636FB" w14:textId="77777777" w:rsidR="005E6813" w:rsidRPr="0020031E" w:rsidRDefault="005E6813">
      <w:pPr>
        <w:pStyle w:val="Akapitzlist"/>
        <w:numPr>
          <w:ilvl w:val="1"/>
          <w:numId w:val="23"/>
        </w:numPr>
        <w:jc w:val="both"/>
        <w:rPr>
          <w:rFonts w:cstheme="minorHAnsi"/>
        </w:rPr>
      </w:pPr>
      <w:r w:rsidRPr="0020031E">
        <w:rPr>
          <w:rFonts w:cstheme="minorHAnsi"/>
        </w:rPr>
        <w:t>OpenStack.</w:t>
      </w:r>
    </w:p>
    <w:p w14:paraId="6BA81B9D" w14:textId="77777777" w:rsidR="005E6813" w:rsidRPr="0020031E" w:rsidRDefault="005E6813">
      <w:pPr>
        <w:pStyle w:val="Akapitzlist"/>
        <w:numPr>
          <w:ilvl w:val="1"/>
          <w:numId w:val="23"/>
        </w:numPr>
        <w:jc w:val="both"/>
        <w:rPr>
          <w:rFonts w:cstheme="minorHAnsi"/>
        </w:rPr>
      </w:pPr>
      <w:r w:rsidRPr="0020031E">
        <w:rPr>
          <w:rFonts w:cstheme="minorHAnsi"/>
        </w:rPr>
        <w:t>VMware NSX.</w:t>
      </w:r>
    </w:p>
    <w:p w14:paraId="2B384D79" w14:textId="528935CE" w:rsidR="005E6813" w:rsidRDefault="005E6813">
      <w:pPr>
        <w:pStyle w:val="Akapitzlist"/>
        <w:numPr>
          <w:ilvl w:val="1"/>
          <w:numId w:val="23"/>
        </w:numPr>
        <w:jc w:val="both"/>
        <w:rPr>
          <w:rFonts w:cstheme="minorHAnsi"/>
        </w:rPr>
      </w:pPr>
      <w:r w:rsidRPr="0020031E">
        <w:rPr>
          <w:rFonts w:cstheme="minorHAnsi"/>
        </w:rPr>
        <w:t>Kubernetes.</w:t>
      </w:r>
    </w:p>
    <w:p w14:paraId="2A00E31D" w14:textId="77777777" w:rsidR="005E6813" w:rsidRPr="0020031E" w:rsidRDefault="005E6813" w:rsidP="005E20E5">
      <w:pPr>
        <w:ind w:firstLine="709"/>
        <w:jc w:val="both"/>
        <w:rPr>
          <w:rFonts w:cstheme="minorHAnsi"/>
          <w:b/>
          <w:bCs/>
        </w:rPr>
      </w:pPr>
      <w:r w:rsidRPr="0020031E">
        <w:rPr>
          <w:rFonts w:cstheme="minorHAnsi"/>
          <w:b/>
          <w:bCs/>
        </w:rPr>
        <w:t>Połączenia VPN</w:t>
      </w:r>
    </w:p>
    <w:p w14:paraId="7F15A64C" w14:textId="77777777" w:rsidR="005E6813" w:rsidRPr="0020031E" w:rsidRDefault="005E6813">
      <w:pPr>
        <w:pStyle w:val="Akapitzlist"/>
        <w:numPr>
          <w:ilvl w:val="0"/>
          <w:numId w:val="24"/>
        </w:numPr>
        <w:jc w:val="both"/>
        <w:rPr>
          <w:rFonts w:cstheme="minorHAnsi"/>
        </w:rPr>
      </w:pPr>
      <w:r w:rsidRPr="0020031E">
        <w:rPr>
          <w:rFonts w:cstheme="minorHAnsi"/>
        </w:rPr>
        <w:t>System umożliwia konfigurację połączeń typu IPSec VPN. W zakresie tej funkcji zapewnia:</w:t>
      </w:r>
    </w:p>
    <w:p w14:paraId="7C99BED9" w14:textId="77777777" w:rsidR="005E6813" w:rsidRPr="0020031E" w:rsidRDefault="005E6813">
      <w:pPr>
        <w:pStyle w:val="Akapitzlist"/>
        <w:numPr>
          <w:ilvl w:val="0"/>
          <w:numId w:val="25"/>
        </w:numPr>
        <w:jc w:val="both"/>
        <w:rPr>
          <w:rFonts w:cstheme="minorHAnsi"/>
        </w:rPr>
      </w:pPr>
      <w:r w:rsidRPr="0020031E">
        <w:rPr>
          <w:rFonts w:cstheme="minorHAnsi"/>
        </w:rPr>
        <w:t>Wsparcie dla IKE v1 oraz v2.</w:t>
      </w:r>
    </w:p>
    <w:p w14:paraId="313B73CF" w14:textId="77777777" w:rsidR="005E6813" w:rsidRPr="0020031E" w:rsidRDefault="005E6813">
      <w:pPr>
        <w:pStyle w:val="Akapitzlist"/>
        <w:numPr>
          <w:ilvl w:val="0"/>
          <w:numId w:val="25"/>
        </w:numPr>
        <w:jc w:val="both"/>
        <w:rPr>
          <w:rFonts w:cstheme="minorHAnsi"/>
        </w:rPr>
      </w:pPr>
      <w:r w:rsidRPr="0020031E">
        <w:rPr>
          <w:rFonts w:cstheme="minorHAnsi"/>
        </w:rPr>
        <w:lastRenderedPageBreak/>
        <w:t>Obsługę szyfrowania protokołem minimum AES z kluczem 128 oraz 256 bitów w trybie pracy Galois/Counter Mode(GCM).</w:t>
      </w:r>
    </w:p>
    <w:p w14:paraId="50D6921B" w14:textId="77777777" w:rsidR="005E6813" w:rsidRPr="0020031E" w:rsidRDefault="005E6813">
      <w:pPr>
        <w:pStyle w:val="Akapitzlist"/>
        <w:numPr>
          <w:ilvl w:val="0"/>
          <w:numId w:val="25"/>
        </w:numPr>
        <w:jc w:val="both"/>
        <w:rPr>
          <w:rFonts w:cstheme="minorHAnsi"/>
        </w:rPr>
      </w:pPr>
      <w:r w:rsidRPr="0020031E">
        <w:rPr>
          <w:rFonts w:cstheme="minorHAnsi"/>
        </w:rPr>
        <w:t>Obsługa protokołu Diffie-Hellman grup 19, 20.</w:t>
      </w:r>
    </w:p>
    <w:p w14:paraId="52B001B4" w14:textId="77777777" w:rsidR="005E6813" w:rsidRPr="0020031E" w:rsidRDefault="005E6813">
      <w:pPr>
        <w:pStyle w:val="Akapitzlist"/>
        <w:numPr>
          <w:ilvl w:val="0"/>
          <w:numId w:val="25"/>
        </w:numPr>
        <w:jc w:val="both"/>
        <w:rPr>
          <w:rFonts w:cstheme="minorHAnsi"/>
        </w:rPr>
      </w:pPr>
      <w:r w:rsidRPr="0020031E">
        <w:rPr>
          <w:rFonts w:cstheme="minorHAnsi"/>
        </w:rPr>
        <w:t>Wsparcie dla Pracy w topologii Hub and Spoke oraz Mesh.</w:t>
      </w:r>
    </w:p>
    <w:p w14:paraId="453E45CF" w14:textId="77777777" w:rsidR="005E6813" w:rsidRPr="0020031E" w:rsidRDefault="005E6813">
      <w:pPr>
        <w:pStyle w:val="Akapitzlist"/>
        <w:numPr>
          <w:ilvl w:val="0"/>
          <w:numId w:val="25"/>
        </w:numPr>
        <w:jc w:val="both"/>
        <w:rPr>
          <w:rFonts w:cstheme="minorHAnsi"/>
        </w:rPr>
      </w:pPr>
      <w:r w:rsidRPr="0020031E">
        <w:rPr>
          <w:rFonts w:cstheme="minorHAnsi"/>
        </w:rPr>
        <w:t>Tworzenie połączeń typu Site-to-Site oraz Client-to-Site.</w:t>
      </w:r>
    </w:p>
    <w:p w14:paraId="0108F3DD" w14:textId="77777777" w:rsidR="005E6813" w:rsidRPr="0020031E" w:rsidRDefault="005E6813">
      <w:pPr>
        <w:pStyle w:val="Akapitzlist"/>
        <w:numPr>
          <w:ilvl w:val="0"/>
          <w:numId w:val="25"/>
        </w:numPr>
        <w:jc w:val="both"/>
        <w:rPr>
          <w:rFonts w:cstheme="minorHAnsi"/>
        </w:rPr>
      </w:pPr>
      <w:r w:rsidRPr="0020031E">
        <w:rPr>
          <w:rFonts w:cstheme="minorHAnsi"/>
        </w:rPr>
        <w:t>Monitorowanie stanu tuneli VPN i stałego utrzymywania ich aktywności.</w:t>
      </w:r>
    </w:p>
    <w:p w14:paraId="4F801AB5" w14:textId="77777777" w:rsidR="005E6813" w:rsidRPr="0020031E" w:rsidRDefault="005E6813">
      <w:pPr>
        <w:pStyle w:val="Akapitzlist"/>
        <w:numPr>
          <w:ilvl w:val="0"/>
          <w:numId w:val="25"/>
        </w:numPr>
        <w:jc w:val="both"/>
        <w:rPr>
          <w:rFonts w:cstheme="minorHAnsi"/>
        </w:rPr>
      </w:pPr>
      <w:r w:rsidRPr="0020031E">
        <w:rPr>
          <w:rFonts w:cstheme="minorHAnsi"/>
        </w:rPr>
        <w:t>Możliwość wyboru tunelu przez protokoły: dynamicznego routingu (np. OSPF) oraz routingu statycznego.</w:t>
      </w:r>
    </w:p>
    <w:p w14:paraId="008D7F28" w14:textId="77777777" w:rsidR="005E6813" w:rsidRPr="0020031E" w:rsidRDefault="005E6813">
      <w:pPr>
        <w:pStyle w:val="Akapitzlist"/>
        <w:numPr>
          <w:ilvl w:val="0"/>
          <w:numId w:val="25"/>
        </w:numPr>
        <w:jc w:val="both"/>
        <w:rPr>
          <w:rFonts w:cstheme="minorHAnsi"/>
        </w:rPr>
      </w:pPr>
      <w:r w:rsidRPr="0020031E">
        <w:rPr>
          <w:rFonts w:cstheme="minorHAnsi"/>
        </w:rPr>
        <w:t>Wsparcie dla następujących typów uwierzytelniania: pre-shared key, certyfikat.</w:t>
      </w:r>
    </w:p>
    <w:p w14:paraId="4F53C19A" w14:textId="77777777" w:rsidR="005E6813" w:rsidRPr="0020031E" w:rsidRDefault="005E6813">
      <w:pPr>
        <w:pStyle w:val="Akapitzlist"/>
        <w:numPr>
          <w:ilvl w:val="0"/>
          <w:numId w:val="25"/>
        </w:numPr>
        <w:jc w:val="both"/>
        <w:rPr>
          <w:rFonts w:cstheme="minorHAnsi"/>
        </w:rPr>
      </w:pPr>
      <w:r w:rsidRPr="0020031E">
        <w:rPr>
          <w:rFonts w:cstheme="minorHAnsi"/>
        </w:rPr>
        <w:t>Możliwość ustawienia maksymalnej liczby tuneli IPSec negocjowanych (nawiązywanych) jednocześnie w celu ochrony zasobów systemu.</w:t>
      </w:r>
    </w:p>
    <w:p w14:paraId="5B3700E5" w14:textId="77777777" w:rsidR="005E6813" w:rsidRPr="0020031E" w:rsidRDefault="005E6813">
      <w:pPr>
        <w:pStyle w:val="Akapitzlist"/>
        <w:numPr>
          <w:ilvl w:val="0"/>
          <w:numId w:val="25"/>
        </w:numPr>
        <w:jc w:val="both"/>
        <w:rPr>
          <w:rFonts w:cstheme="minorHAnsi"/>
        </w:rPr>
      </w:pPr>
      <w:r w:rsidRPr="0020031E">
        <w:rPr>
          <w:rFonts w:cstheme="minorHAnsi"/>
        </w:rPr>
        <w:t>Możliwość monitorowania wybranego tunelu IPSec site-to-site i w przypadku jego niedostępności automatycznego aktywowania zapasowego tunelu.</w:t>
      </w:r>
    </w:p>
    <w:p w14:paraId="682A2F39" w14:textId="77777777" w:rsidR="005E6813" w:rsidRPr="0020031E" w:rsidRDefault="005E6813">
      <w:pPr>
        <w:pStyle w:val="Akapitzlist"/>
        <w:numPr>
          <w:ilvl w:val="0"/>
          <w:numId w:val="25"/>
        </w:numPr>
        <w:jc w:val="both"/>
        <w:rPr>
          <w:rFonts w:cstheme="minorHAnsi"/>
        </w:rPr>
      </w:pPr>
      <w:r w:rsidRPr="0020031E">
        <w:rPr>
          <w:rFonts w:cstheme="minorHAnsi"/>
        </w:rPr>
        <w:t>Obsługę mechanizmów: IPSec NAT Traversal, DPD, Xauth.</w:t>
      </w:r>
    </w:p>
    <w:p w14:paraId="35629C56" w14:textId="77777777" w:rsidR="005E6813" w:rsidRPr="0020031E" w:rsidRDefault="005E6813">
      <w:pPr>
        <w:pStyle w:val="Akapitzlist"/>
        <w:numPr>
          <w:ilvl w:val="0"/>
          <w:numId w:val="25"/>
        </w:numPr>
        <w:jc w:val="both"/>
        <w:rPr>
          <w:rFonts w:cstheme="minorHAnsi"/>
        </w:rPr>
      </w:pPr>
      <w:r w:rsidRPr="0020031E">
        <w:rPr>
          <w:rFonts w:cstheme="minorHAnsi"/>
        </w:rPr>
        <w:t>Mechanizm „Split tunneling” dla połączeń Client-to-Site.</w:t>
      </w:r>
    </w:p>
    <w:p w14:paraId="23146809" w14:textId="77777777" w:rsidR="005E6813" w:rsidRPr="006751DD" w:rsidRDefault="005E6813">
      <w:pPr>
        <w:pStyle w:val="Akapitzlist"/>
        <w:numPr>
          <w:ilvl w:val="0"/>
          <w:numId w:val="25"/>
        </w:numPr>
        <w:jc w:val="both"/>
        <w:rPr>
          <w:rFonts w:cstheme="minorHAnsi"/>
        </w:rPr>
      </w:pPr>
      <w:r w:rsidRPr="0020031E">
        <w:rPr>
          <w:rFonts w:cstheme="minorHAnsi"/>
        </w:rPr>
        <w:t xml:space="preserve">Wsparcie dla dwuskładnikowego uwierzytelniania użytkowników za pomocą wysyłanego emaila lub sms-a. </w:t>
      </w:r>
      <w:r w:rsidRPr="006751DD">
        <w:rPr>
          <w:rFonts w:cstheme="minorHAnsi"/>
        </w:rPr>
        <w:t xml:space="preserve">W ramach postępowania zamawiający wymaga konfiguracji funkcjonalności dwuskładnikowego uwierzytelniania za pomocą email. </w:t>
      </w:r>
    </w:p>
    <w:p w14:paraId="60E7DE1C" w14:textId="77777777" w:rsidR="005E6813" w:rsidRPr="0020031E" w:rsidRDefault="005E6813">
      <w:pPr>
        <w:pStyle w:val="Akapitzlist"/>
        <w:numPr>
          <w:ilvl w:val="0"/>
          <w:numId w:val="24"/>
        </w:numPr>
        <w:jc w:val="both"/>
        <w:rPr>
          <w:rFonts w:cstheme="minorHAnsi"/>
        </w:rPr>
      </w:pPr>
      <w:r w:rsidRPr="0020031E">
        <w:rPr>
          <w:rFonts w:cstheme="minorHAnsi"/>
        </w:rPr>
        <w:t>System umożliwia konfigurację połączeń typu SSL VPN. W zakresie tej funkcji zapewnia:</w:t>
      </w:r>
    </w:p>
    <w:p w14:paraId="3A40C4E5" w14:textId="77777777" w:rsidR="005E6813" w:rsidRPr="0020031E" w:rsidRDefault="005E6813">
      <w:pPr>
        <w:pStyle w:val="Akapitzlist"/>
        <w:numPr>
          <w:ilvl w:val="0"/>
          <w:numId w:val="26"/>
        </w:numPr>
        <w:jc w:val="both"/>
        <w:rPr>
          <w:rFonts w:cstheme="minorHAnsi"/>
        </w:rPr>
      </w:pPr>
      <w:r w:rsidRPr="0020031E">
        <w:rPr>
          <w:rFonts w:cstheme="minorHAnsi"/>
        </w:rPr>
        <w:t>Pracę w trybie Portal - gdzie dostęp do chronionych zasobów realizowany jest za pośrednictwem przeglądarki. W tym zakresie system zapewnia stronę komunikacyjną działającą w oparciu o HTML 5.0.</w:t>
      </w:r>
    </w:p>
    <w:p w14:paraId="61CE4E2B" w14:textId="77777777" w:rsidR="005E6813" w:rsidRPr="0020031E" w:rsidRDefault="005E6813">
      <w:pPr>
        <w:pStyle w:val="Akapitzlist"/>
        <w:numPr>
          <w:ilvl w:val="0"/>
          <w:numId w:val="26"/>
        </w:numPr>
        <w:jc w:val="both"/>
        <w:rPr>
          <w:rFonts w:cstheme="minorHAnsi"/>
        </w:rPr>
      </w:pPr>
      <w:r w:rsidRPr="0020031E">
        <w:rPr>
          <w:rFonts w:cstheme="minorHAnsi"/>
        </w:rPr>
        <w:t>Pracę w trybie Tunnel z możliwością włączenia funkcji „Split tunneling” przy zastosowaniu dedykowanego klienta.</w:t>
      </w:r>
    </w:p>
    <w:p w14:paraId="4299C4AD" w14:textId="77777777" w:rsidR="005E6813" w:rsidRPr="0020031E" w:rsidRDefault="005E6813">
      <w:pPr>
        <w:pStyle w:val="Akapitzlist"/>
        <w:numPr>
          <w:ilvl w:val="0"/>
          <w:numId w:val="26"/>
        </w:numPr>
        <w:jc w:val="both"/>
        <w:rPr>
          <w:rFonts w:cstheme="minorHAnsi"/>
        </w:rPr>
      </w:pPr>
      <w:r w:rsidRPr="0020031E">
        <w:rPr>
          <w:rFonts w:cstheme="minorHAnsi"/>
        </w:rPr>
        <w:t>Producent rozwiązania posiada w ofercie oprogramowanie klienckie VPN, które umożliwia realizację połączeń IPSec VPN lub SSL VPN. Oprogramowanie klienckie vpn jest dostępne jako opcja i nie jest wymagane w implementacji.</w:t>
      </w:r>
    </w:p>
    <w:p w14:paraId="46F8D922" w14:textId="77777777" w:rsidR="005E6813" w:rsidRPr="0020031E" w:rsidRDefault="005E6813" w:rsidP="005E20E5">
      <w:pPr>
        <w:ind w:firstLine="709"/>
        <w:jc w:val="both"/>
        <w:rPr>
          <w:rFonts w:cstheme="minorHAnsi"/>
          <w:b/>
          <w:bCs/>
        </w:rPr>
      </w:pPr>
      <w:r w:rsidRPr="0020031E">
        <w:rPr>
          <w:rFonts w:cstheme="minorHAnsi"/>
          <w:b/>
          <w:bCs/>
        </w:rPr>
        <w:t>Routing i obsługa łączy WAN</w:t>
      </w:r>
    </w:p>
    <w:p w14:paraId="53AED234" w14:textId="77777777" w:rsidR="005E6813" w:rsidRPr="0020031E" w:rsidRDefault="005E6813" w:rsidP="0049314B">
      <w:pPr>
        <w:spacing w:after="0"/>
        <w:jc w:val="both"/>
        <w:rPr>
          <w:rFonts w:cstheme="minorHAnsi"/>
        </w:rPr>
      </w:pPr>
      <w:r w:rsidRPr="0020031E">
        <w:rPr>
          <w:rFonts w:cstheme="minorHAnsi"/>
        </w:rPr>
        <w:t>W zakresie routingu rozwiązanie zapewnia obsługę:</w:t>
      </w:r>
    </w:p>
    <w:p w14:paraId="74C30175" w14:textId="77777777" w:rsidR="005E6813" w:rsidRPr="0020031E" w:rsidRDefault="005E6813">
      <w:pPr>
        <w:pStyle w:val="Akapitzlist"/>
        <w:numPr>
          <w:ilvl w:val="0"/>
          <w:numId w:val="27"/>
        </w:numPr>
        <w:jc w:val="both"/>
        <w:rPr>
          <w:rFonts w:cstheme="minorHAnsi"/>
        </w:rPr>
      </w:pPr>
      <w:r w:rsidRPr="0020031E">
        <w:rPr>
          <w:rFonts w:cstheme="minorHAnsi"/>
        </w:rPr>
        <w:t>Routingu statycznego.</w:t>
      </w:r>
    </w:p>
    <w:p w14:paraId="781BED45" w14:textId="77777777" w:rsidR="005E6813" w:rsidRPr="0020031E" w:rsidRDefault="005E6813">
      <w:pPr>
        <w:pStyle w:val="Akapitzlist"/>
        <w:numPr>
          <w:ilvl w:val="0"/>
          <w:numId w:val="27"/>
        </w:numPr>
        <w:jc w:val="both"/>
        <w:rPr>
          <w:rFonts w:cstheme="minorHAnsi"/>
        </w:rPr>
      </w:pPr>
      <w:r w:rsidRPr="0020031E">
        <w:rPr>
          <w:rFonts w:cstheme="minorHAnsi"/>
        </w:rPr>
        <w:t>Policy Based Routingu (w tym: wybór trasy w zależności od adresu źródłowego, protokołu sieciowego, oznaczeń Type of Service w nagłówkach IP).</w:t>
      </w:r>
    </w:p>
    <w:p w14:paraId="626A755D" w14:textId="77777777" w:rsidR="005E6813" w:rsidRPr="0020031E" w:rsidRDefault="005E6813">
      <w:pPr>
        <w:pStyle w:val="Akapitzlist"/>
        <w:numPr>
          <w:ilvl w:val="0"/>
          <w:numId w:val="27"/>
        </w:numPr>
        <w:jc w:val="both"/>
        <w:rPr>
          <w:rFonts w:cstheme="minorHAnsi"/>
        </w:rPr>
      </w:pPr>
      <w:r w:rsidRPr="0020031E">
        <w:rPr>
          <w:rFonts w:cstheme="minorHAnsi"/>
        </w:rPr>
        <w:t>Protokołów dynamicznego routingu w oparciu o protokoły: RIPv2 (w tym RIPng), OSPF (w tym OSPFv3), BGP oraz PIM.</w:t>
      </w:r>
    </w:p>
    <w:p w14:paraId="29255005" w14:textId="77777777" w:rsidR="005E6813" w:rsidRPr="0020031E" w:rsidRDefault="005E6813">
      <w:pPr>
        <w:pStyle w:val="Akapitzlist"/>
        <w:numPr>
          <w:ilvl w:val="0"/>
          <w:numId w:val="27"/>
        </w:numPr>
        <w:jc w:val="both"/>
        <w:rPr>
          <w:rFonts w:cstheme="minorHAnsi"/>
        </w:rPr>
      </w:pPr>
      <w:r w:rsidRPr="0020031E">
        <w:rPr>
          <w:rFonts w:cstheme="minorHAnsi"/>
        </w:rPr>
        <w:t>Możliwość filtrowania tras rozgłaszanych w protokołach dynamicznego routingu.</w:t>
      </w:r>
    </w:p>
    <w:p w14:paraId="177BA47D" w14:textId="77777777" w:rsidR="005E6813" w:rsidRPr="0020031E" w:rsidRDefault="005E6813">
      <w:pPr>
        <w:pStyle w:val="Akapitzlist"/>
        <w:numPr>
          <w:ilvl w:val="0"/>
          <w:numId w:val="27"/>
        </w:numPr>
        <w:jc w:val="both"/>
        <w:rPr>
          <w:rFonts w:cstheme="minorHAnsi"/>
        </w:rPr>
      </w:pPr>
      <w:r w:rsidRPr="0020031E">
        <w:rPr>
          <w:rFonts w:cstheme="minorHAnsi"/>
        </w:rPr>
        <w:t>ECMP (Equal cost multi-path) – wybór wielu równoważnych tras w tablicy routingu.</w:t>
      </w:r>
    </w:p>
    <w:p w14:paraId="7D620CA0" w14:textId="77777777" w:rsidR="005E6813" w:rsidRPr="0020031E" w:rsidRDefault="005E6813">
      <w:pPr>
        <w:pStyle w:val="Akapitzlist"/>
        <w:numPr>
          <w:ilvl w:val="0"/>
          <w:numId w:val="27"/>
        </w:numPr>
        <w:jc w:val="both"/>
        <w:rPr>
          <w:rFonts w:cstheme="minorHAnsi"/>
        </w:rPr>
      </w:pPr>
      <w:r w:rsidRPr="0020031E">
        <w:rPr>
          <w:rFonts w:cstheme="minorHAnsi"/>
        </w:rPr>
        <w:t>BFD (Bidirectional Forwarding Detection).</w:t>
      </w:r>
    </w:p>
    <w:p w14:paraId="358B3F53" w14:textId="77777777" w:rsidR="005E6813" w:rsidRPr="0020031E" w:rsidRDefault="005E6813">
      <w:pPr>
        <w:pStyle w:val="Akapitzlist"/>
        <w:numPr>
          <w:ilvl w:val="0"/>
          <w:numId w:val="27"/>
        </w:numPr>
        <w:jc w:val="both"/>
        <w:rPr>
          <w:rFonts w:cstheme="minorHAnsi"/>
        </w:rPr>
      </w:pPr>
      <w:r w:rsidRPr="0020031E">
        <w:rPr>
          <w:rFonts w:cstheme="minorHAnsi"/>
        </w:rPr>
        <w:t>Monitoringu dostępności wybranego adresu IP z danego interfejsu urządzenia i w przypadku jego niedostępności automatyczne usunięcie wybranych tras z tablicy routingu.</w:t>
      </w:r>
    </w:p>
    <w:p w14:paraId="3A092DE4" w14:textId="3C669560" w:rsidR="005E6813" w:rsidRPr="0020031E" w:rsidRDefault="005E6813" w:rsidP="005E20E5">
      <w:pPr>
        <w:ind w:firstLine="709"/>
        <w:jc w:val="both"/>
        <w:rPr>
          <w:rFonts w:cstheme="minorHAnsi"/>
          <w:b/>
          <w:bCs/>
        </w:rPr>
      </w:pPr>
      <w:r w:rsidRPr="0020031E">
        <w:rPr>
          <w:rFonts w:cstheme="minorHAnsi"/>
          <w:b/>
          <w:bCs/>
        </w:rPr>
        <w:t>Funkcje SD-WAN</w:t>
      </w:r>
    </w:p>
    <w:p w14:paraId="0D325C66" w14:textId="77777777" w:rsidR="005E6813" w:rsidRPr="0020031E" w:rsidRDefault="005E6813">
      <w:pPr>
        <w:pStyle w:val="Akapitzlist"/>
        <w:numPr>
          <w:ilvl w:val="0"/>
          <w:numId w:val="28"/>
        </w:numPr>
        <w:jc w:val="both"/>
        <w:rPr>
          <w:rFonts w:cstheme="minorHAnsi"/>
        </w:rPr>
      </w:pPr>
      <w:r w:rsidRPr="0020031E">
        <w:rPr>
          <w:rFonts w:cstheme="minorHAnsi"/>
        </w:rPr>
        <w:t>System umożliwia wykorzystanie protokołów dynamicznego routingu przy konfiguracji równoważenia obciążenia do łączy WAN.</w:t>
      </w:r>
    </w:p>
    <w:p w14:paraId="600F5CFD" w14:textId="77777777" w:rsidR="005E6813" w:rsidRPr="0020031E" w:rsidRDefault="005E6813">
      <w:pPr>
        <w:pStyle w:val="Akapitzlist"/>
        <w:numPr>
          <w:ilvl w:val="0"/>
          <w:numId w:val="28"/>
        </w:numPr>
        <w:jc w:val="both"/>
        <w:rPr>
          <w:rFonts w:cstheme="minorHAnsi"/>
        </w:rPr>
      </w:pPr>
      <w:r w:rsidRPr="0020031E">
        <w:rPr>
          <w:rFonts w:cstheme="minorHAnsi"/>
        </w:rPr>
        <w:t>SD-WAN wspiera zarówno interfejsy fizyczne jak i wirtualne (w tym VLAN, IPSec).</w:t>
      </w:r>
    </w:p>
    <w:p w14:paraId="78E2DFF3" w14:textId="77777777" w:rsidR="00A5782A" w:rsidRDefault="00A5782A" w:rsidP="005E20E5">
      <w:pPr>
        <w:ind w:firstLine="709"/>
        <w:jc w:val="both"/>
        <w:rPr>
          <w:rFonts w:cstheme="minorHAnsi"/>
          <w:b/>
          <w:bCs/>
        </w:rPr>
      </w:pPr>
    </w:p>
    <w:p w14:paraId="486F4EFE" w14:textId="359A3B54" w:rsidR="005E6813" w:rsidRPr="0020031E" w:rsidRDefault="005E6813" w:rsidP="005E20E5">
      <w:pPr>
        <w:ind w:firstLine="709"/>
        <w:jc w:val="both"/>
        <w:rPr>
          <w:rFonts w:cstheme="minorHAnsi"/>
          <w:b/>
          <w:bCs/>
        </w:rPr>
      </w:pPr>
      <w:r w:rsidRPr="0020031E">
        <w:rPr>
          <w:rFonts w:cstheme="minorHAnsi"/>
          <w:b/>
          <w:bCs/>
        </w:rPr>
        <w:lastRenderedPageBreak/>
        <w:t>Zarządzanie pasmem</w:t>
      </w:r>
    </w:p>
    <w:p w14:paraId="7136547E" w14:textId="7F74A2D5" w:rsidR="005E6813" w:rsidRPr="0020031E" w:rsidRDefault="005E6813">
      <w:pPr>
        <w:pStyle w:val="Akapitzlist"/>
        <w:numPr>
          <w:ilvl w:val="0"/>
          <w:numId w:val="29"/>
        </w:numPr>
        <w:jc w:val="both"/>
        <w:rPr>
          <w:rFonts w:cstheme="minorHAnsi"/>
        </w:rPr>
      </w:pPr>
      <w:r w:rsidRPr="0020031E">
        <w:rPr>
          <w:rFonts w:cstheme="minorHAnsi"/>
        </w:rPr>
        <w:t>System Firewall umożliwia zarządzanie pasmem poprzez określenie: maksymalnej i</w:t>
      </w:r>
      <w:r w:rsidR="0049314B">
        <w:rPr>
          <w:rFonts w:cstheme="minorHAnsi"/>
        </w:rPr>
        <w:t> </w:t>
      </w:r>
      <w:r w:rsidRPr="0020031E">
        <w:rPr>
          <w:rFonts w:cstheme="minorHAnsi"/>
        </w:rPr>
        <w:t>gwarantowanej ilości pasma, oznaczanie DSCP oraz wskazanie priorytetu ruchu.</w:t>
      </w:r>
    </w:p>
    <w:p w14:paraId="4C544708" w14:textId="77777777" w:rsidR="005E6813" w:rsidRPr="0020031E" w:rsidRDefault="005E6813">
      <w:pPr>
        <w:pStyle w:val="Akapitzlist"/>
        <w:numPr>
          <w:ilvl w:val="0"/>
          <w:numId w:val="29"/>
        </w:numPr>
        <w:jc w:val="both"/>
        <w:rPr>
          <w:rFonts w:cstheme="minorHAnsi"/>
        </w:rPr>
      </w:pPr>
      <w:r w:rsidRPr="0020031E">
        <w:rPr>
          <w:rFonts w:cstheme="minorHAnsi"/>
        </w:rPr>
        <w:t>System daje możliwość określania pasma dla poszczególnych aplikacji.</w:t>
      </w:r>
    </w:p>
    <w:p w14:paraId="5835CF0D" w14:textId="77777777" w:rsidR="005E6813" w:rsidRPr="0020031E" w:rsidRDefault="005E6813">
      <w:pPr>
        <w:pStyle w:val="Akapitzlist"/>
        <w:numPr>
          <w:ilvl w:val="0"/>
          <w:numId w:val="29"/>
        </w:numPr>
        <w:jc w:val="both"/>
        <w:rPr>
          <w:rFonts w:cstheme="minorHAnsi"/>
        </w:rPr>
      </w:pPr>
      <w:r w:rsidRPr="0020031E">
        <w:rPr>
          <w:rFonts w:cstheme="minorHAnsi"/>
        </w:rPr>
        <w:t>System pozwala zdefiniować pasmo dla wybranych użytkowników niezależnie od ich adresu IP.</w:t>
      </w:r>
    </w:p>
    <w:p w14:paraId="23551B10" w14:textId="77777777" w:rsidR="005E6813" w:rsidRPr="0020031E" w:rsidRDefault="005E6813">
      <w:pPr>
        <w:pStyle w:val="Akapitzlist"/>
        <w:numPr>
          <w:ilvl w:val="0"/>
          <w:numId w:val="29"/>
        </w:numPr>
        <w:jc w:val="both"/>
        <w:rPr>
          <w:rFonts w:cstheme="minorHAnsi"/>
        </w:rPr>
      </w:pPr>
      <w:r w:rsidRPr="0020031E">
        <w:rPr>
          <w:rFonts w:cstheme="minorHAnsi"/>
        </w:rPr>
        <w:t>System zapewnia możliwość zarządzania pasmem dla wybranych kategorii URL.</w:t>
      </w:r>
    </w:p>
    <w:p w14:paraId="12FBF986" w14:textId="77777777" w:rsidR="005E6813" w:rsidRPr="0020031E" w:rsidRDefault="005E6813" w:rsidP="005E20E5">
      <w:pPr>
        <w:ind w:firstLine="709"/>
        <w:jc w:val="both"/>
        <w:rPr>
          <w:rFonts w:cstheme="minorHAnsi"/>
          <w:b/>
          <w:bCs/>
        </w:rPr>
      </w:pPr>
      <w:r w:rsidRPr="0020031E">
        <w:rPr>
          <w:rFonts w:cstheme="minorHAnsi"/>
          <w:b/>
          <w:bCs/>
        </w:rPr>
        <w:t>Ochrona przed malware</w:t>
      </w:r>
    </w:p>
    <w:p w14:paraId="67A052CF" w14:textId="77777777" w:rsidR="005E6813" w:rsidRPr="0020031E" w:rsidRDefault="005E6813">
      <w:pPr>
        <w:pStyle w:val="Akapitzlist"/>
        <w:numPr>
          <w:ilvl w:val="0"/>
          <w:numId w:val="30"/>
        </w:numPr>
        <w:jc w:val="both"/>
        <w:rPr>
          <w:rFonts w:cstheme="minorHAnsi"/>
        </w:rPr>
      </w:pPr>
      <w:r w:rsidRPr="0020031E">
        <w:rPr>
          <w:rFonts w:cstheme="minorHAnsi"/>
        </w:rPr>
        <w:t>Silnik antywirusowy umożliwia skanowanie ruchu w obu kierunkach komunikacji dla protokołów działających na niestandardowych portach (np. FTP na porcie 2021).</w:t>
      </w:r>
    </w:p>
    <w:p w14:paraId="0C95B3D5" w14:textId="77777777" w:rsidR="005E6813" w:rsidRPr="0020031E" w:rsidRDefault="005E6813">
      <w:pPr>
        <w:pStyle w:val="Akapitzlist"/>
        <w:numPr>
          <w:ilvl w:val="0"/>
          <w:numId w:val="30"/>
        </w:numPr>
        <w:jc w:val="both"/>
        <w:rPr>
          <w:rFonts w:cstheme="minorHAnsi"/>
        </w:rPr>
      </w:pPr>
      <w:r w:rsidRPr="0020031E">
        <w:rPr>
          <w:rFonts w:cstheme="minorHAnsi"/>
        </w:rPr>
        <w:t>Silnik antywirusowy zapewnia skanowanie następujących protokołów: HTTP, HTTPS, FTP, POP3, IMAP, SMTP, CIFS.</w:t>
      </w:r>
    </w:p>
    <w:p w14:paraId="6620A3AE" w14:textId="77777777" w:rsidR="005E6813" w:rsidRPr="0020031E" w:rsidRDefault="005E6813">
      <w:pPr>
        <w:pStyle w:val="Akapitzlist"/>
        <w:numPr>
          <w:ilvl w:val="0"/>
          <w:numId w:val="30"/>
        </w:numPr>
        <w:jc w:val="both"/>
        <w:rPr>
          <w:rFonts w:cstheme="minorHAnsi"/>
        </w:rPr>
      </w:pPr>
      <w:r w:rsidRPr="0020031E">
        <w:rPr>
          <w:rFonts w:cstheme="minorHAnsi"/>
        </w:rPr>
        <w:t>System umożliwia skanowanie archiwów, w tym co najmniej: Zip, RAR. W przypadku archiwów zagnieżdżonych istnieje możliwość określenia, ile zagnieżdżeń kompresji system będzie próbował zdekompresować w celu przeskanowania zawartości.</w:t>
      </w:r>
    </w:p>
    <w:p w14:paraId="0D3437FC" w14:textId="77777777" w:rsidR="005E6813" w:rsidRPr="0020031E" w:rsidRDefault="005E6813">
      <w:pPr>
        <w:pStyle w:val="Akapitzlist"/>
        <w:numPr>
          <w:ilvl w:val="0"/>
          <w:numId w:val="30"/>
        </w:numPr>
        <w:jc w:val="both"/>
        <w:rPr>
          <w:rFonts w:cstheme="minorHAnsi"/>
        </w:rPr>
      </w:pPr>
      <w:r w:rsidRPr="0020031E">
        <w:rPr>
          <w:rFonts w:cstheme="minorHAnsi"/>
        </w:rPr>
        <w:t>System umożliwia blokowanie i logowanie archiwów, które nie mogą zostać przeskanowane, ponieważ są zaszyfrowane, uszkodzone lub system nie wspiera inspekcji tego typu archiwów.</w:t>
      </w:r>
    </w:p>
    <w:p w14:paraId="275475FF" w14:textId="77777777" w:rsidR="005E6813" w:rsidRPr="0020031E" w:rsidRDefault="005E6813">
      <w:pPr>
        <w:pStyle w:val="Akapitzlist"/>
        <w:numPr>
          <w:ilvl w:val="0"/>
          <w:numId w:val="30"/>
        </w:numPr>
        <w:jc w:val="both"/>
        <w:rPr>
          <w:rFonts w:cstheme="minorHAnsi"/>
        </w:rPr>
      </w:pPr>
      <w:r w:rsidRPr="0020031E">
        <w:rPr>
          <w:rFonts w:cstheme="minorHAnsi"/>
        </w:rPr>
        <w:t>System dysponuje sygnaturami do ochrony urządzeń mobilnych (co najmniej dla systemu operacyjnego Android).</w:t>
      </w:r>
    </w:p>
    <w:p w14:paraId="6E3F7AFF" w14:textId="77777777" w:rsidR="005E6813" w:rsidRPr="0020031E" w:rsidRDefault="005E6813">
      <w:pPr>
        <w:pStyle w:val="Akapitzlist"/>
        <w:numPr>
          <w:ilvl w:val="0"/>
          <w:numId w:val="30"/>
        </w:numPr>
        <w:jc w:val="both"/>
        <w:rPr>
          <w:rFonts w:cstheme="minorHAnsi"/>
        </w:rPr>
      </w:pPr>
      <w:r w:rsidRPr="0020031E">
        <w:rPr>
          <w:rFonts w:cstheme="minorHAnsi"/>
        </w:rPr>
        <w:t>Baza sygnatur musi być aktualizowana automatycznie, zgodnie z harmonogramem definiowanym przez administratora.</w:t>
      </w:r>
    </w:p>
    <w:p w14:paraId="145E6DCB" w14:textId="325B4D41" w:rsidR="005E6813" w:rsidRPr="0020031E" w:rsidRDefault="005E6813">
      <w:pPr>
        <w:pStyle w:val="Akapitzlist"/>
        <w:numPr>
          <w:ilvl w:val="0"/>
          <w:numId w:val="30"/>
        </w:numPr>
        <w:jc w:val="both"/>
        <w:rPr>
          <w:rFonts w:cstheme="minorHAnsi"/>
        </w:rPr>
      </w:pPr>
      <w:r w:rsidRPr="0020031E">
        <w:rPr>
          <w:rFonts w:cstheme="minorHAnsi"/>
        </w:rPr>
        <w:t>System współpracuje z dedykowaną platformą typu Sandbox lub usługą typu Sandbox realizowaną w chmurze. Konieczne jest zastosowanie platformy typu Sandbox wraz z</w:t>
      </w:r>
      <w:r w:rsidR="0049314B">
        <w:rPr>
          <w:rFonts w:cstheme="minorHAnsi"/>
        </w:rPr>
        <w:t> </w:t>
      </w:r>
      <w:r w:rsidRPr="0020031E">
        <w:rPr>
          <w:rFonts w:cstheme="minorHAnsi"/>
        </w:rPr>
        <w:t>niezbędnymi serwisami lub licencjami upoważniającymi do korzystania z usługi typu Sandbox w chmurze.</w:t>
      </w:r>
    </w:p>
    <w:p w14:paraId="05A6C09E" w14:textId="77777777" w:rsidR="005E6813" w:rsidRPr="0020031E" w:rsidRDefault="005E6813">
      <w:pPr>
        <w:pStyle w:val="Akapitzlist"/>
        <w:numPr>
          <w:ilvl w:val="0"/>
          <w:numId w:val="30"/>
        </w:numPr>
        <w:jc w:val="both"/>
        <w:rPr>
          <w:rFonts w:cstheme="minorHAnsi"/>
        </w:rPr>
      </w:pPr>
      <w:r w:rsidRPr="0020031E">
        <w:rPr>
          <w:rFonts w:cstheme="minorHAnsi"/>
        </w:rPr>
        <w:t>System zapewnia usuwanie aktywnej zawartości plików PDF oraz Microsoft Office bez konieczności blokowania transferu całych plików.</w:t>
      </w:r>
    </w:p>
    <w:p w14:paraId="693825E4" w14:textId="77777777" w:rsidR="005E6813" w:rsidRPr="0020031E" w:rsidRDefault="005E6813">
      <w:pPr>
        <w:pStyle w:val="Akapitzlist"/>
        <w:numPr>
          <w:ilvl w:val="0"/>
          <w:numId w:val="30"/>
        </w:numPr>
        <w:jc w:val="both"/>
        <w:rPr>
          <w:rFonts w:cstheme="minorHAnsi"/>
        </w:rPr>
      </w:pPr>
      <w:r w:rsidRPr="0020031E">
        <w:rPr>
          <w:rFonts w:cstheme="minorHAnsi"/>
        </w:rPr>
        <w:t>Możliwość wykorzystania silnika sztucznej inteligencji AI wytrenowanego przez laboratoria producenta.</w:t>
      </w:r>
    </w:p>
    <w:p w14:paraId="2A129A62" w14:textId="77777777" w:rsidR="005E6813" w:rsidRPr="0020031E" w:rsidRDefault="005E6813">
      <w:pPr>
        <w:pStyle w:val="Akapitzlist"/>
        <w:numPr>
          <w:ilvl w:val="0"/>
          <w:numId w:val="30"/>
        </w:numPr>
        <w:jc w:val="both"/>
        <w:rPr>
          <w:rFonts w:cstheme="minorHAnsi"/>
        </w:rPr>
      </w:pPr>
      <w:r w:rsidRPr="0020031E">
        <w:rPr>
          <w:rFonts w:cstheme="minorHAnsi"/>
        </w:rPr>
        <w:t>Możliwość uruchomienia ochrony przed malware dla wybranego zakresu ruchu.</w:t>
      </w:r>
    </w:p>
    <w:p w14:paraId="26B9736D" w14:textId="77777777" w:rsidR="005E6813" w:rsidRPr="0020031E" w:rsidRDefault="005E6813" w:rsidP="005E20E5">
      <w:pPr>
        <w:ind w:firstLine="709"/>
        <w:jc w:val="both"/>
        <w:rPr>
          <w:rFonts w:cstheme="minorHAnsi"/>
          <w:b/>
          <w:bCs/>
        </w:rPr>
      </w:pPr>
      <w:r w:rsidRPr="0020031E">
        <w:rPr>
          <w:rFonts w:cstheme="minorHAnsi"/>
          <w:b/>
          <w:bCs/>
        </w:rPr>
        <w:t>Ochrona przed atakami</w:t>
      </w:r>
    </w:p>
    <w:p w14:paraId="338DDD90" w14:textId="2D37D280" w:rsidR="005E6813" w:rsidRPr="0020031E" w:rsidRDefault="005E6813">
      <w:pPr>
        <w:pStyle w:val="Akapitzlist"/>
        <w:numPr>
          <w:ilvl w:val="0"/>
          <w:numId w:val="31"/>
        </w:numPr>
        <w:jc w:val="both"/>
        <w:rPr>
          <w:rFonts w:cstheme="minorHAnsi"/>
        </w:rPr>
      </w:pPr>
      <w:r w:rsidRPr="0020031E">
        <w:rPr>
          <w:rFonts w:cstheme="minorHAnsi"/>
        </w:rPr>
        <w:t>Ochrona IPS opiera się co najmniej na analizie sygnaturowej oraz na analizie anomalii w</w:t>
      </w:r>
      <w:r w:rsidR="0049314B">
        <w:rPr>
          <w:rFonts w:cstheme="minorHAnsi"/>
        </w:rPr>
        <w:t> </w:t>
      </w:r>
      <w:r w:rsidRPr="0020031E">
        <w:rPr>
          <w:rFonts w:cstheme="minorHAnsi"/>
        </w:rPr>
        <w:t>protokołach sieciowych.</w:t>
      </w:r>
    </w:p>
    <w:p w14:paraId="6479A34B" w14:textId="77777777" w:rsidR="005E6813" w:rsidRPr="0020031E" w:rsidRDefault="005E6813">
      <w:pPr>
        <w:pStyle w:val="Akapitzlist"/>
        <w:numPr>
          <w:ilvl w:val="0"/>
          <w:numId w:val="31"/>
        </w:numPr>
        <w:jc w:val="both"/>
        <w:rPr>
          <w:rFonts w:cstheme="minorHAnsi"/>
        </w:rPr>
      </w:pPr>
      <w:r w:rsidRPr="0020031E">
        <w:rPr>
          <w:rFonts w:cstheme="minorHAnsi"/>
        </w:rPr>
        <w:t>System chroni przed atakami na aplikacje pracujące na niestandardowych portach.</w:t>
      </w:r>
    </w:p>
    <w:p w14:paraId="297A671D" w14:textId="77777777" w:rsidR="005E6813" w:rsidRPr="0020031E" w:rsidRDefault="005E6813">
      <w:pPr>
        <w:pStyle w:val="Akapitzlist"/>
        <w:numPr>
          <w:ilvl w:val="0"/>
          <w:numId w:val="31"/>
        </w:numPr>
        <w:jc w:val="both"/>
        <w:rPr>
          <w:rFonts w:cstheme="minorHAnsi"/>
        </w:rPr>
      </w:pPr>
      <w:r w:rsidRPr="0020031E">
        <w:rPr>
          <w:rFonts w:cstheme="minorHAnsi"/>
        </w:rPr>
        <w:t>Baza sygnatur ataków zawiera minimum 5000 wpisów i jest aktualizowana automatycznie, zgodnie z harmonogramem definiowanym przez administratora.</w:t>
      </w:r>
    </w:p>
    <w:p w14:paraId="57D28878" w14:textId="77777777" w:rsidR="005E6813" w:rsidRPr="0020031E" w:rsidRDefault="005E6813">
      <w:pPr>
        <w:pStyle w:val="Akapitzlist"/>
        <w:numPr>
          <w:ilvl w:val="0"/>
          <w:numId w:val="31"/>
        </w:numPr>
        <w:jc w:val="both"/>
        <w:rPr>
          <w:rFonts w:cstheme="minorHAnsi"/>
        </w:rPr>
      </w:pPr>
      <w:r w:rsidRPr="0020031E">
        <w:rPr>
          <w:rFonts w:cstheme="minorHAnsi"/>
        </w:rPr>
        <w:t>Administrator systemu ma możliwość definiowania własnych wyjątków oraz własnych sygnatur.</w:t>
      </w:r>
    </w:p>
    <w:p w14:paraId="42CA41A1" w14:textId="77777777" w:rsidR="005E6813" w:rsidRPr="0020031E" w:rsidRDefault="005E6813">
      <w:pPr>
        <w:pStyle w:val="Akapitzlist"/>
        <w:numPr>
          <w:ilvl w:val="0"/>
          <w:numId w:val="31"/>
        </w:numPr>
        <w:jc w:val="both"/>
        <w:rPr>
          <w:rFonts w:cstheme="minorHAnsi"/>
        </w:rPr>
      </w:pPr>
      <w:r w:rsidRPr="0020031E">
        <w:rPr>
          <w:rFonts w:cstheme="minorHAnsi"/>
        </w:rPr>
        <w:t>System zapewnia wykrywanie anomalii protokołów i ruchu sieciowego, realizując tym samym podstawową ochronę przed atakami typu DoS oraz DDoS.</w:t>
      </w:r>
    </w:p>
    <w:p w14:paraId="644495C0" w14:textId="77777777" w:rsidR="005E6813" w:rsidRPr="0020031E" w:rsidRDefault="005E6813">
      <w:pPr>
        <w:pStyle w:val="Akapitzlist"/>
        <w:numPr>
          <w:ilvl w:val="0"/>
          <w:numId w:val="31"/>
        </w:numPr>
        <w:jc w:val="both"/>
        <w:rPr>
          <w:rFonts w:cstheme="minorHAnsi"/>
        </w:rPr>
      </w:pPr>
      <w:r w:rsidRPr="0020031E">
        <w:rPr>
          <w:rFonts w:cstheme="minorHAnsi"/>
        </w:rPr>
        <w:t>Mechanizmy ochrony dla aplikacji Web’owych na poziomie sygnaturowym (co najmniej ochrona przed: CSS, SQL Injecton, Trojany, Exploity, Roboty).</w:t>
      </w:r>
    </w:p>
    <w:p w14:paraId="3631E5E7" w14:textId="77777777" w:rsidR="005E6813" w:rsidRPr="0020031E" w:rsidRDefault="005E6813">
      <w:pPr>
        <w:pStyle w:val="Akapitzlist"/>
        <w:numPr>
          <w:ilvl w:val="0"/>
          <w:numId w:val="31"/>
        </w:numPr>
        <w:jc w:val="both"/>
        <w:rPr>
          <w:rFonts w:cstheme="minorHAnsi"/>
        </w:rPr>
      </w:pPr>
      <w:r w:rsidRPr="0020031E">
        <w:rPr>
          <w:rFonts w:cstheme="minorHAnsi"/>
        </w:rPr>
        <w:t>Możliwość kontrolowania długości nagłówka, ilości parametrów URL oraz Cookies dla protokołu http.</w:t>
      </w:r>
    </w:p>
    <w:p w14:paraId="334DB220" w14:textId="77777777" w:rsidR="005E6813" w:rsidRPr="0020031E" w:rsidRDefault="005E6813">
      <w:pPr>
        <w:pStyle w:val="Akapitzlist"/>
        <w:numPr>
          <w:ilvl w:val="0"/>
          <w:numId w:val="31"/>
        </w:numPr>
        <w:jc w:val="both"/>
        <w:rPr>
          <w:rFonts w:cstheme="minorHAnsi"/>
        </w:rPr>
      </w:pPr>
      <w:r w:rsidRPr="0020031E">
        <w:rPr>
          <w:rFonts w:cstheme="minorHAnsi"/>
        </w:rPr>
        <w:t>Wykrywanie i blokowanie komunikacji C&amp;C do sieci botnet.</w:t>
      </w:r>
    </w:p>
    <w:p w14:paraId="46B73BFC" w14:textId="77777777" w:rsidR="005E6813" w:rsidRPr="0020031E" w:rsidRDefault="005E6813">
      <w:pPr>
        <w:pStyle w:val="Akapitzlist"/>
        <w:numPr>
          <w:ilvl w:val="0"/>
          <w:numId w:val="31"/>
        </w:numPr>
        <w:jc w:val="both"/>
        <w:rPr>
          <w:rFonts w:cstheme="minorHAnsi"/>
        </w:rPr>
      </w:pPr>
      <w:r w:rsidRPr="0020031E">
        <w:rPr>
          <w:rFonts w:cstheme="minorHAnsi"/>
        </w:rPr>
        <w:lastRenderedPageBreak/>
        <w:t>Możliwość uruchomienia ochrony przed atakami dla wybranych zakresów komunikacji sieciowej. Mechanizmy ochrony IPS nie mogą działać globalnie.</w:t>
      </w:r>
    </w:p>
    <w:p w14:paraId="7E84FB86" w14:textId="77777777" w:rsidR="005E6813" w:rsidRPr="0020031E" w:rsidRDefault="005E6813" w:rsidP="005E20E5">
      <w:pPr>
        <w:ind w:firstLine="709"/>
        <w:jc w:val="both"/>
        <w:rPr>
          <w:rFonts w:cstheme="minorHAnsi"/>
          <w:b/>
          <w:bCs/>
        </w:rPr>
      </w:pPr>
      <w:r w:rsidRPr="0020031E">
        <w:rPr>
          <w:rFonts w:cstheme="minorHAnsi"/>
          <w:b/>
          <w:bCs/>
        </w:rPr>
        <w:t>Kontrola aplikacji</w:t>
      </w:r>
    </w:p>
    <w:p w14:paraId="4EB240BC" w14:textId="77777777" w:rsidR="005E6813" w:rsidRPr="0020031E" w:rsidRDefault="005E6813">
      <w:pPr>
        <w:pStyle w:val="Akapitzlist"/>
        <w:numPr>
          <w:ilvl w:val="0"/>
          <w:numId w:val="32"/>
        </w:numPr>
        <w:jc w:val="both"/>
        <w:rPr>
          <w:rFonts w:cstheme="minorHAnsi"/>
        </w:rPr>
      </w:pPr>
      <w:r w:rsidRPr="0020031E">
        <w:rPr>
          <w:rFonts w:cstheme="minorHAnsi"/>
        </w:rPr>
        <w:t>Funkcja Kontroli Aplikacji umożliwia kontrolę ruchu na podstawie głębokiej analizy pakietów, nie bazując jedynie na wartościach portów TCP/UDP.</w:t>
      </w:r>
    </w:p>
    <w:p w14:paraId="276A4C48" w14:textId="77777777" w:rsidR="005E6813" w:rsidRPr="0020031E" w:rsidRDefault="005E6813">
      <w:pPr>
        <w:pStyle w:val="Akapitzlist"/>
        <w:numPr>
          <w:ilvl w:val="0"/>
          <w:numId w:val="32"/>
        </w:numPr>
        <w:jc w:val="both"/>
        <w:rPr>
          <w:rFonts w:cstheme="minorHAnsi"/>
        </w:rPr>
      </w:pPr>
      <w:r w:rsidRPr="0020031E">
        <w:rPr>
          <w:rFonts w:cstheme="minorHAnsi"/>
        </w:rPr>
        <w:t>Baza Kontroli Aplikacji zawiera minimum 2000 sygnatur i jest aktualizowana automatycznie, zgodnie z harmonogramem definiowanym przez administratora.</w:t>
      </w:r>
    </w:p>
    <w:p w14:paraId="33FD33C8" w14:textId="77777777" w:rsidR="005E6813" w:rsidRPr="0020031E" w:rsidRDefault="005E6813">
      <w:pPr>
        <w:pStyle w:val="Akapitzlist"/>
        <w:numPr>
          <w:ilvl w:val="0"/>
          <w:numId w:val="32"/>
        </w:numPr>
        <w:jc w:val="both"/>
        <w:rPr>
          <w:rFonts w:cstheme="minorHAnsi"/>
        </w:rPr>
      </w:pPr>
      <w:r w:rsidRPr="0020031E">
        <w:rPr>
          <w:rFonts w:cstheme="minorHAnsi"/>
        </w:rPr>
        <w:t xml:space="preserve">Aplikacje chmurowe (co najmniej: Facebook, Google Docs, Dropbox) są kontrolowane pod względem wykonywanych czynności, np.: pobieranie, wysyłanie plików. </w:t>
      </w:r>
    </w:p>
    <w:p w14:paraId="13B86064" w14:textId="77777777" w:rsidR="005E6813" w:rsidRPr="0020031E" w:rsidRDefault="005E6813">
      <w:pPr>
        <w:pStyle w:val="Akapitzlist"/>
        <w:numPr>
          <w:ilvl w:val="0"/>
          <w:numId w:val="32"/>
        </w:numPr>
        <w:jc w:val="both"/>
        <w:rPr>
          <w:rFonts w:cstheme="minorHAnsi"/>
        </w:rPr>
      </w:pPr>
      <w:r w:rsidRPr="0020031E">
        <w:rPr>
          <w:rFonts w:cstheme="minorHAnsi"/>
        </w:rPr>
        <w:t>Baza sygnatur zawiera kategorie aplikacji szczególnie istotne z punktu widzenia bezpieczeństwa: proxy, P2P.</w:t>
      </w:r>
    </w:p>
    <w:p w14:paraId="2356A2EA" w14:textId="77777777" w:rsidR="005E6813" w:rsidRPr="0020031E" w:rsidRDefault="005E6813">
      <w:pPr>
        <w:pStyle w:val="Akapitzlist"/>
        <w:numPr>
          <w:ilvl w:val="0"/>
          <w:numId w:val="32"/>
        </w:numPr>
        <w:jc w:val="both"/>
        <w:rPr>
          <w:rFonts w:cstheme="minorHAnsi"/>
        </w:rPr>
      </w:pPr>
      <w:r w:rsidRPr="0020031E">
        <w:rPr>
          <w:rFonts w:cstheme="minorHAnsi"/>
        </w:rPr>
        <w:t>Administrator systemu ma możliwość definiowania wyjątków oraz własnych sygnatur.</w:t>
      </w:r>
    </w:p>
    <w:p w14:paraId="4DB4A287" w14:textId="77777777" w:rsidR="005E6813" w:rsidRPr="0020031E" w:rsidRDefault="005E6813">
      <w:pPr>
        <w:pStyle w:val="Akapitzlist"/>
        <w:numPr>
          <w:ilvl w:val="0"/>
          <w:numId w:val="32"/>
        </w:numPr>
        <w:jc w:val="both"/>
        <w:rPr>
          <w:rFonts w:cstheme="minorHAnsi"/>
        </w:rPr>
      </w:pPr>
      <w:r w:rsidRPr="0020031E">
        <w:rPr>
          <w:rFonts w:cstheme="minorHAnsi"/>
        </w:rPr>
        <w:t>Istnieje możliwość blokowania aplikacji działających na niestandardowych portach (np. FTP na porcie 2021).</w:t>
      </w:r>
    </w:p>
    <w:p w14:paraId="25CC05BD" w14:textId="1A77748A" w:rsidR="005E6813" w:rsidRPr="0020031E" w:rsidRDefault="005E6813">
      <w:pPr>
        <w:pStyle w:val="Akapitzlist"/>
        <w:numPr>
          <w:ilvl w:val="0"/>
          <w:numId w:val="32"/>
        </w:numPr>
        <w:jc w:val="both"/>
        <w:rPr>
          <w:rFonts w:cstheme="minorHAnsi"/>
        </w:rPr>
      </w:pPr>
      <w:r w:rsidRPr="0020031E">
        <w:rPr>
          <w:rFonts w:cstheme="minorHAnsi"/>
        </w:rPr>
        <w:t>System daje możliwość określenia dopuszczalnych protokołów na danym porcie TCP/UDP i</w:t>
      </w:r>
      <w:r w:rsidR="0049314B">
        <w:rPr>
          <w:rFonts w:cstheme="minorHAnsi"/>
        </w:rPr>
        <w:t> </w:t>
      </w:r>
      <w:r w:rsidRPr="0020031E">
        <w:rPr>
          <w:rFonts w:cstheme="minorHAnsi"/>
        </w:rPr>
        <w:t>blokowania pozostałych protokołów korzystających z tego portu (np. dopuszczenie tylko HTTP na porcie 80).</w:t>
      </w:r>
    </w:p>
    <w:p w14:paraId="1F04DE55" w14:textId="77777777" w:rsidR="005E6813" w:rsidRPr="0020031E" w:rsidRDefault="005E6813" w:rsidP="005E20E5">
      <w:pPr>
        <w:ind w:firstLine="709"/>
        <w:jc w:val="both"/>
        <w:rPr>
          <w:rFonts w:cstheme="minorHAnsi"/>
          <w:b/>
          <w:bCs/>
        </w:rPr>
      </w:pPr>
      <w:r w:rsidRPr="0020031E">
        <w:rPr>
          <w:rFonts w:cstheme="minorHAnsi"/>
          <w:b/>
          <w:bCs/>
        </w:rPr>
        <w:t>Kontrola WWW</w:t>
      </w:r>
    </w:p>
    <w:p w14:paraId="18D21EF9" w14:textId="77777777" w:rsidR="005E6813" w:rsidRPr="0020031E" w:rsidRDefault="005E6813">
      <w:pPr>
        <w:pStyle w:val="Akapitzlist"/>
        <w:numPr>
          <w:ilvl w:val="0"/>
          <w:numId w:val="33"/>
        </w:numPr>
        <w:jc w:val="both"/>
        <w:rPr>
          <w:rFonts w:cstheme="minorHAnsi"/>
        </w:rPr>
      </w:pPr>
      <w:r w:rsidRPr="0020031E">
        <w:rPr>
          <w:rFonts w:cstheme="minorHAnsi"/>
        </w:rPr>
        <w:t>Moduł kontroli WWW korzysta z bazy zawierającej co najmniej 40 milionów adresów URL pogrupowanych w kategorie tematyczne.</w:t>
      </w:r>
    </w:p>
    <w:p w14:paraId="4FFB03DB" w14:textId="77777777" w:rsidR="005E6813" w:rsidRPr="0020031E" w:rsidRDefault="005E6813">
      <w:pPr>
        <w:pStyle w:val="Akapitzlist"/>
        <w:numPr>
          <w:ilvl w:val="0"/>
          <w:numId w:val="33"/>
        </w:numPr>
        <w:jc w:val="both"/>
        <w:rPr>
          <w:rFonts w:cstheme="minorHAnsi"/>
        </w:rPr>
      </w:pPr>
      <w:r w:rsidRPr="0020031E">
        <w:rPr>
          <w:rFonts w:cstheme="minorHAnsi"/>
        </w:rPr>
        <w:t>W ramach filtra WWW są dostępne kategorie istotne z punktu widzenia bezpieczeństwa, jak: malware (lub inne będące źródłem złośliwego oprogramowania), phishing, spam, Dynamic DNS, proxy.</w:t>
      </w:r>
    </w:p>
    <w:p w14:paraId="6BCFDABF" w14:textId="77777777" w:rsidR="005E6813" w:rsidRPr="0020031E" w:rsidRDefault="005E6813">
      <w:pPr>
        <w:pStyle w:val="Akapitzlist"/>
        <w:numPr>
          <w:ilvl w:val="0"/>
          <w:numId w:val="33"/>
        </w:numPr>
        <w:jc w:val="both"/>
        <w:rPr>
          <w:rFonts w:cstheme="minorHAnsi"/>
        </w:rPr>
      </w:pPr>
      <w:r w:rsidRPr="0020031E">
        <w:rPr>
          <w:rFonts w:cstheme="minorHAnsi"/>
        </w:rPr>
        <w:t>Filtr WWW dostarcza kategorii stron zabronionych prawem np.: Hazard.</w:t>
      </w:r>
    </w:p>
    <w:p w14:paraId="2007CAB3" w14:textId="77777777" w:rsidR="005E6813" w:rsidRPr="0020031E" w:rsidRDefault="005E6813">
      <w:pPr>
        <w:pStyle w:val="Akapitzlist"/>
        <w:numPr>
          <w:ilvl w:val="0"/>
          <w:numId w:val="33"/>
        </w:numPr>
        <w:jc w:val="both"/>
        <w:rPr>
          <w:rFonts w:cstheme="minorHAnsi"/>
        </w:rPr>
      </w:pPr>
      <w:r w:rsidRPr="0020031E">
        <w:rPr>
          <w:rFonts w:cstheme="minorHAnsi"/>
        </w:rPr>
        <w:t>Administrator ma możliwość nadpisywania kategorii oraz tworzenia wyjątków – białe/czarne listy dla adresów URL.</w:t>
      </w:r>
    </w:p>
    <w:p w14:paraId="65F7EB80" w14:textId="77777777" w:rsidR="005E6813" w:rsidRPr="0020031E" w:rsidRDefault="005E6813">
      <w:pPr>
        <w:pStyle w:val="Akapitzlist"/>
        <w:numPr>
          <w:ilvl w:val="0"/>
          <w:numId w:val="33"/>
        </w:numPr>
        <w:jc w:val="both"/>
        <w:rPr>
          <w:rFonts w:cstheme="minorHAnsi"/>
        </w:rPr>
      </w:pPr>
      <w:r w:rsidRPr="0020031E">
        <w:rPr>
          <w:rFonts w:cstheme="minorHAnsi"/>
        </w:rPr>
        <w:t>Filtr WWW umożliwia statyczne dopuszczanie lub blokowanie ruchu do wybranych stron WWW, w tym pozwala definiować strony z zastosowaniem wyrażeń regularnych (Regex).</w:t>
      </w:r>
    </w:p>
    <w:p w14:paraId="7312695C" w14:textId="77777777" w:rsidR="005E6813" w:rsidRPr="0020031E" w:rsidRDefault="005E6813">
      <w:pPr>
        <w:pStyle w:val="Akapitzlist"/>
        <w:numPr>
          <w:ilvl w:val="0"/>
          <w:numId w:val="33"/>
        </w:numPr>
        <w:jc w:val="both"/>
        <w:rPr>
          <w:rFonts w:cstheme="minorHAnsi"/>
        </w:rPr>
      </w:pPr>
      <w:r w:rsidRPr="0020031E">
        <w:rPr>
          <w:rFonts w:cstheme="minorHAnsi"/>
        </w:rPr>
        <w:t>Filtr WWW daje możliwość wykonania akcji typu „Warning” – ostrzeżenie użytkownika wymagające od niego potwierdzenia przed otwarciem żądanej strony.</w:t>
      </w:r>
    </w:p>
    <w:p w14:paraId="2460E2CA" w14:textId="77777777" w:rsidR="005E6813" w:rsidRPr="0020031E" w:rsidRDefault="005E6813">
      <w:pPr>
        <w:pStyle w:val="Akapitzlist"/>
        <w:numPr>
          <w:ilvl w:val="0"/>
          <w:numId w:val="33"/>
        </w:numPr>
        <w:jc w:val="both"/>
        <w:rPr>
          <w:rFonts w:cstheme="minorHAnsi"/>
        </w:rPr>
      </w:pPr>
      <w:r w:rsidRPr="0020031E">
        <w:rPr>
          <w:rFonts w:cstheme="minorHAnsi"/>
        </w:rPr>
        <w:t>Funkcja Safe Search – przeciwdziałająca pojawieniu się niechcianych treści w wynikach wyszukiwarek takich jak: Google oraz Yahoo.</w:t>
      </w:r>
    </w:p>
    <w:p w14:paraId="33E9164E" w14:textId="77777777" w:rsidR="005E6813" w:rsidRPr="0020031E" w:rsidRDefault="005E6813">
      <w:pPr>
        <w:pStyle w:val="Akapitzlist"/>
        <w:numPr>
          <w:ilvl w:val="0"/>
          <w:numId w:val="33"/>
        </w:numPr>
        <w:jc w:val="both"/>
        <w:rPr>
          <w:rFonts w:cstheme="minorHAnsi"/>
        </w:rPr>
      </w:pPr>
      <w:r w:rsidRPr="0020031E">
        <w:rPr>
          <w:rFonts w:cstheme="minorHAnsi"/>
        </w:rPr>
        <w:t>Administrator ma możliwość definiowania komunikatów zwracanych użytkownikowi dla różnych akcji podejmowanych przez moduł filtrowania WWW.</w:t>
      </w:r>
    </w:p>
    <w:p w14:paraId="10098DA6" w14:textId="77777777" w:rsidR="005E6813" w:rsidRPr="0020031E" w:rsidRDefault="005E6813">
      <w:pPr>
        <w:pStyle w:val="Akapitzlist"/>
        <w:numPr>
          <w:ilvl w:val="0"/>
          <w:numId w:val="33"/>
        </w:numPr>
        <w:jc w:val="both"/>
        <w:rPr>
          <w:rFonts w:cstheme="minorHAnsi"/>
        </w:rPr>
      </w:pPr>
      <w:r w:rsidRPr="0020031E">
        <w:rPr>
          <w:rFonts w:cstheme="minorHAnsi"/>
        </w:rPr>
        <w:t>System pozwala określić, dla których kategorii URL lub wskazanych URL nie będzie realizowana inspekcja szyfrowanej komunikacji.</w:t>
      </w:r>
    </w:p>
    <w:p w14:paraId="598BCE94" w14:textId="77777777" w:rsidR="005E6813" w:rsidRPr="0020031E" w:rsidRDefault="005E6813" w:rsidP="005E20E5">
      <w:pPr>
        <w:ind w:firstLine="709"/>
        <w:jc w:val="both"/>
        <w:rPr>
          <w:rFonts w:cstheme="minorHAnsi"/>
          <w:b/>
          <w:bCs/>
        </w:rPr>
      </w:pPr>
      <w:r w:rsidRPr="0020031E">
        <w:rPr>
          <w:rFonts w:cstheme="minorHAnsi"/>
          <w:b/>
          <w:bCs/>
        </w:rPr>
        <w:t>Uwierzytelnianie użytkowników w ramach sesji</w:t>
      </w:r>
    </w:p>
    <w:p w14:paraId="6380E339" w14:textId="77777777" w:rsidR="005E6813" w:rsidRPr="0020031E" w:rsidRDefault="005E6813">
      <w:pPr>
        <w:pStyle w:val="Akapitzlist"/>
        <w:numPr>
          <w:ilvl w:val="0"/>
          <w:numId w:val="34"/>
        </w:numPr>
        <w:jc w:val="both"/>
        <w:rPr>
          <w:rFonts w:cstheme="minorHAnsi"/>
        </w:rPr>
      </w:pPr>
      <w:r w:rsidRPr="0020031E">
        <w:rPr>
          <w:rFonts w:cstheme="minorHAnsi"/>
        </w:rPr>
        <w:t>System Firewall umożliwia weryfikację tożsamości użytkowników za pomocą:</w:t>
      </w:r>
    </w:p>
    <w:p w14:paraId="6299EB47" w14:textId="77777777" w:rsidR="005E6813" w:rsidRPr="0020031E" w:rsidRDefault="005E6813">
      <w:pPr>
        <w:pStyle w:val="Akapitzlist"/>
        <w:numPr>
          <w:ilvl w:val="0"/>
          <w:numId w:val="35"/>
        </w:numPr>
        <w:jc w:val="both"/>
        <w:rPr>
          <w:rFonts w:cstheme="minorHAnsi"/>
        </w:rPr>
      </w:pPr>
      <w:r w:rsidRPr="0020031E">
        <w:rPr>
          <w:rFonts w:cstheme="minorHAnsi"/>
        </w:rPr>
        <w:t>Haseł statycznych i definicji użytkowników przechowywanych w lokalnej bazie systemu.</w:t>
      </w:r>
    </w:p>
    <w:p w14:paraId="45E4005F" w14:textId="77777777" w:rsidR="005E6813" w:rsidRPr="0020031E" w:rsidRDefault="005E6813">
      <w:pPr>
        <w:pStyle w:val="Akapitzlist"/>
        <w:numPr>
          <w:ilvl w:val="0"/>
          <w:numId w:val="35"/>
        </w:numPr>
        <w:jc w:val="both"/>
        <w:rPr>
          <w:rFonts w:cstheme="minorHAnsi"/>
        </w:rPr>
      </w:pPr>
      <w:r w:rsidRPr="0020031E">
        <w:rPr>
          <w:rFonts w:cstheme="minorHAnsi"/>
        </w:rPr>
        <w:t>Haseł statycznych i definicji użytkowników przechowywanych w bazach zgodnych z LDAP.</w:t>
      </w:r>
    </w:p>
    <w:p w14:paraId="56EF26D5" w14:textId="77777777" w:rsidR="005E6813" w:rsidRPr="0020031E" w:rsidRDefault="005E6813">
      <w:pPr>
        <w:pStyle w:val="Akapitzlist"/>
        <w:numPr>
          <w:ilvl w:val="0"/>
          <w:numId w:val="35"/>
        </w:numPr>
        <w:jc w:val="both"/>
        <w:rPr>
          <w:rFonts w:cstheme="minorHAnsi"/>
        </w:rPr>
      </w:pPr>
      <w:r w:rsidRPr="0020031E">
        <w:rPr>
          <w:rFonts w:cstheme="minorHAnsi"/>
        </w:rPr>
        <w:t xml:space="preserve">Haseł dynamicznych (RADIUS, RSA SecurID) w oparciu o zewnętrzne bazy danych. </w:t>
      </w:r>
    </w:p>
    <w:p w14:paraId="2FB1AFEB" w14:textId="77777777" w:rsidR="005E6813" w:rsidRPr="0020031E" w:rsidRDefault="005E6813">
      <w:pPr>
        <w:pStyle w:val="Akapitzlist"/>
        <w:numPr>
          <w:ilvl w:val="0"/>
          <w:numId w:val="34"/>
        </w:numPr>
        <w:jc w:val="both"/>
        <w:rPr>
          <w:rFonts w:cstheme="minorHAnsi"/>
        </w:rPr>
      </w:pPr>
      <w:r w:rsidRPr="0020031E">
        <w:rPr>
          <w:rFonts w:cstheme="minorHAnsi"/>
        </w:rPr>
        <w:t>System daje możliwość zastosowania w tym procesie uwierzytelniania dwuskładnikowego.</w:t>
      </w:r>
    </w:p>
    <w:p w14:paraId="4EB68B7C" w14:textId="77777777" w:rsidR="005E6813" w:rsidRPr="0020031E" w:rsidRDefault="005E6813">
      <w:pPr>
        <w:pStyle w:val="Akapitzlist"/>
        <w:numPr>
          <w:ilvl w:val="0"/>
          <w:numId w:val="34"/>
        </w:numPr>
        <w:jc w:val="both"/>
        <w:rPr>
          <w:rFonts w:cstheme="minorHAnsi"/>
        </w:rPr>
      </w:pPr>
      <w:r w:rsidRPr="0020031E">
        <w:rPr>
          <w:rFonts w:cstheme="minorHAnsi"/>
        </w:rPr>
        <w:lastRenderedPageBreak/>
        <w:t>System umożliwia budowę architektury uwierzytelniania typu Single Sign On przy integracji ze środowiskiem Active Directory oraz zastosowanie innych mechanizmów: RADIUS, API lub SYSLOG w tym procesie.</w:t>
      </w:r>
    </w:p>
    <w:p w14:paraId="4C11E7F7" w14:textId="77777777" w:rsidR="005E6813" w:rsidRPr="0020031E" w:rsidRDefault="005E6813">
      <w:pPr>
        <w:pStyle w:val="Akapitzlist"/>
        <w:numPr>
          <w:ilvl w:val="0"/>
          <w:numId w:val="34"/>
        </w:numPr>
        <w:jc w:val="both"/>
        <w:rPr>
          <w:rFonts w:cstheme="minorHAnsi"/>
        </w:rPr>
      </w:pPr>
      <w:r w:rsidRPr="0020031E">
        <w:rPr>
          <w:rFonts w:cstheme="minorHAnsi"/>
        </w:rPr>
        <w:t>Uwierzytelnianie w oparciu o protokół SAML w politykach bezpieczeństwa systemu dotyczących ruchu HTTP.</w:t>
      </w:r>
    </w:p>
    <w:p w14:paraId="65FCD95A" w14:textId="77777777" w:rsidR="005E6813" w:rsidRPr="0020031E" w:rsidRDefault="005E6813" w:rsidP="005E20E5">
      <w:pPr>
        <w:ind w:firstLine="709"/>
        <w:jc w:val="both"/>
        <w:rPr>
          <w:rFonts w:cstheme="minorHAnsi"/>
          <w:b/>
          <w:bCs/>
        </w:rPr>
      </w:pPr>
      <w:r w:rsidRPr="0020031E">
        <w:rPr>
          <w:rFonts w:cstheme="minorHAnsi"/>
          <w:b/>
          <w:bCs/>
        </w:rPr>
        <w:t>Zarządzanie</w:t>
      </w:r>
    </w:p>
    <w:p w14:paraId="302B3DBE" w14:textId="360B4E3E" w:rsidR="005E6813" w:rsidRPr="0020031E" w:rsidRDefault="005E6813">
      <w:pPr>
        <w:pStyle w:val="Akapitzlist"/>
        <w:numPr>
          <w:ilvl w:val="0"/>
          <w:numId w:val="36"/>
        </w:numPr>
        <w:jc w:val="both"/>
        <w:rPr>
          <w:rFonts w:cstheme="minorHAnsi"/>
        </w:rPr>
      </w:pPr>
      <w:r w:rsidRPr="0020031E">
        <w:rPr>
          <w:rFonts w:cstheme="minorHAnsi"/>
        </w:rPr>
        <w:t>Elementy systemu bezpieczeństwa muszą mieć możliwość zarządzania lokalnego z</w:t>
      </w:r>
      <w:r w:rsidR="004E7793">
        <w:rPr>
          <w:rFonts w:cstheme="minorHAnsi"/>
        </w:rPr>
        <w:t> </w:t>
      </w:r>
      <w:r w:rsidRPr="0020031E">
        <w:rPr>
          <w:rFonts w:cstheme="minorHAnsi"/>
        </w:rPr>
        <w:t>wykorzystaniem protokołów: HTTPS oraz SSH, jak i mogą współpracować z dedykowanymi platformami centralnego zarządzania i monitorowania.</w:t>
      </w:r>
    </w:p>
    <w:p w14:paraId="05EC7905" w14:textId="77777777" w:rsidR="005E6813" w:rsidRPr="0020031E" w:rsidRDefault="005E6813">
      <w:pPr>
        <w:pStyle w:val="Akapitzlist"/>
        <w:numPr>
          <w:ilvl w:val="0"/>
          <w:numId w:val="36"/>
        </w:numPr>
        <w:jc w:val="both"/>
        <w:rPr>
          <w:rFonts w:cstheme="minorHAnsi"/>
        </w:rPr>
      </w:pPr>
      <w:r w:rsidRPr="0020031E">
        <w:rPr>
          <w:rFonts w:cstheme="minorHAnsi"/>
        </w:rPr>
        <w:t>Komunikacja elementów systemu zabezpieczeń z platformami centralnego zarządzania jest realizowana z wykorzystaniem szyfrowanych protokołów.</w:t>
      </w:r>
    </w:p>
    <w:p w14:paraId="5BEB63DF" w14:textId="77777777" w:rsidR="005E6813" w:rsidRPr="0020031E" w:rsidRDefault="005E6813">
      <w:pPr>
        <w:pStyle w:val="Akapitzlist"/>
        <w:numPr>
          <w:ilvl w:val="0"/>
          <w:numId w:val="36"/>
        </w:numPr>
        <w:jc w:val="both"/>
        <w:rPr>
          <w:rFonts w:cstheme="minorHAnsi"/>
        </w:rPr>
      </w:pPr>
      <w:r w:rsidRPr="0020031E">
        <w:rPr>
          <w:rFonts w:cstheme="minorHAnsi"/>
        </w:rPr>
        <w:t>Istnieje możliwość włączenia mechanizmów uwierzytelniania dwu-składnikowego dla dostępu administracyjnego.</w:t>
      </w:r>
    </w:p>
    <w:p w14:paraId="70633E8C" w14:textId="77777777" w:rsidR="005E6813" w:rsidRPr="0020031E" w:rsidRDefault="005E6813">
      <w:pPr>
        <w:pStyle w:val="Akapitzlist"/>
        <w:numPr>
          <w:ilvl w:val="0"/>
          <w:numId w:val="36"/>
        </w:numPr>
        <w:jc w:val="both"/>
        <w:rPr>
          <w:rFonts w:cstheme="minorHAnsi"/>
        </w:rPr>
      </w:pPr>
      <w:r w:rsidRPr="0020031E">
        <w:rPr>
          <w:rFonts w:cstheme="minorHAnsi"/>
        </w:rPr>
        <w:t>System współpracuje z rozwiązaniami monitorowania poprzez protokoły SNMP w wersjach 2c, 3 oraz umożliwia przekazywanie statystyk ruchu za pomocą protokołów Netflow lub sFlow.</w:t>
      </w:r>
    </w:p>
    <w:p w14:paraId="2A636737" w14:textId="77777777" w:rsidR="005E6813" w:rsidRPr="0020031E" w:rsidRDefault="005E6813">
      <w:pPr>
        <w:pStyle w:val="Akapitzlist"/>
        <w:numPr>
          <w:ilvl w:val="0"/>
          <w:numId w:val="36"/>
        </w:numPr>
        <w:jc w:val="both"/>
        <w:rPr>
          <w:rFonts w:cstheme="minorHAnsi"/>
        </w:rPr>
      </w:pPr>
      <w:r w:rsidRPr="0020031E">
        <w:rPr>
          <w:rFonts w:cstheme="minorHAnsi"/>
        </w:rPr>
        <w:t>System daje możliwość zarządzania przez systemy firm trzecich poprzez API, do którego producent udostępnia dokumentację.</w:t>
      </w:r>
    </w:p>
    <w:p w14:paraId="427B6140" w14:textId="77777777" w:rsidR="005E6813" w:rsidRPr="0020031E" w:rsidRDefault="005E6813">
      <w:pPr>
        <w:pStyle w:val="Akapitzlist"/>
        <w:numPr>
          <w:ilvl w:val="0"/>
          <w:numId w:val="36"/>
        </w:numPr>
        <w:jc w:val="both"/>
        <w:rPr>
          <w:rFonts w:cstheme="minorHAnsi"/>
        </w:rPr>
      </w:pPr>
      <w:r w:rsidRPr="0020031E">
        <w:rPr>
          <w:rFonts w:cstheme="minorHAnsi"/>
        </w:rPr>
        <w:t>Element systemu pełniący funkcję Firewall posiada wbudowane narzędzia diagnostyczne, przynajmniej: ping, traceroute, podglądu pakietów, monitorowanie procesowania sesji oraz stanu sesji firewall.</w:t>
      </w:r>
    </w:p>
    <w:p w14:paraId="124EBDE7" w14:textId="77777777" w:rsidR="005E6813" w:rsidRPr="0020031E" w:rsidRDefault="005E6813">
      <w:pPr>
        <w:pStyle w:val="Akapitzlist"/>
        <w:numPr>
          <w:ilvl w:val="0"/>
          <w:numId w:val="36"/>
        </w:numPr>
        <w:jc w:val="both"/>
        <w:rPr>
          <w:rFonts w:cstheme="minorHAnsi"/>
        </w:rPr>
      </w:pPr>
      <w:r w:rsidRPr="0020031E">
        <w:rPr>
          <w:rFonts w:cstheme="minorHAnsi"/>
        </w:rPr>
        <w:t>Element systemu realizujący funkcję Firewall umożliwia wykonanie szeregu zmian przez administratora w CLI lub GUI, które nie zostaną zaimplementowane zanim nie zostaną zatwierdzone.</w:t>
      </w:r>
    </w:p>
    <w:p w14:paraId="71D7FEBD" w14:textId="77777777" w:rsidR="005E6813" w:rsidRPr="0020031E" w:rsidRDefault="005E6813">
      <w:pPr>
        <w:pStyle w:val="Akapitzlist"/>
        <w:numPr>
          <w:ilvl w:val="0"/>
          <w:numId w:val="36"/>
        </w:numPr>
        <w:jc w:val="both"/>
        <w:rPr>
          <w:rFonts w:cstheme="minorHAnsi"/>
        </w:rPr>
      </w:pPr>
      <w:r w:rsidRPr="0020031E">
        <w:rPr>
          <w:rFonts w:cstheme="minorHAnsi"/>
        </w:rPr>
        <w:t>Możliwość przypisywania administratorom praw do zarządzania określonymi częściami systemu (RBM).</w:t>
      </w:r>
    </w:p>
    <w:p w14:paraId="06547EDE" w14:textId="77777777" w:rsidR="005E6813" w:rsidRPr="0020031E" w:rsidRDefault="005E6813">
      <w:pPr>
        <w:pStyle w:val="Akapitzlist"/>
        <w:numPr>
          <w:ilvl w:val="0"/>
          <w:numId w:val="36"/>
        </w:numPr>
        <w:jc w:val="both"/>
        <w:rPr>
          <w:rFonts w:cstheme="minorHAnsi"/>
        </w:rPr>
      </w:pPr>
      <w:r w:rsidRPr="0020031E">
        <w:rPr>
          <w:rFonts w:cstheme="minorHAnsi"/>
        </w:rPr>
        <w:t>Możliwość zarządzania systemem tylko z określonych adresów źródłowych IP.</w:t>
      </w:r>
    </w:p>
    <w:p w14:paraId="7293B4D5" w14:textId="77777777" w:rsidR="005E6813" w:rsidRPr="0020031E" w:rsidRDefault="005E6813" w:rsidP="005E20E5">
      <w:pPr>
        <w:ind w:firstLine="709"/>
        <w:jc w:val="both"/>
        <w:rPr>
          <w:rFonts w:cstheme="minorHAnsi"/>
          <w:b/>
          <w:bCs/>
        </w:rPr>
      </w:pPr>
      <w:r w:rsidRPr="0020031E">
        <w:rPr>
          <w:rFonts w:cstheme="minorHAnsi"/>
          <w:b/>
          <w:bCs/>
        </w:rPr>
        <w:t>Logowanie</w:t>
      </w:r>
    </w:p>
    <w:p w14:paraId="278D3356" w14:textId="77777777" w:rsidR="005E6813" w:rsidRPr="0020031E" w:rsidRDefault="005E6813">
      <w:pPr>
        <w:pStyle w:val="Akapitzlist"/>
        <w:numPr>
          <w:ilvl w:val="0"/>
          <w:numId w:val="37"/>
        </w:numPr>
        <w:jc w:val="both"/>
        <w:rPr>
          <w:rFonts w:cstheme="minorHAnsi"/>
        </w:rPr>
      </w:pPr>
      <w:r w:rsidRPr="0020031E">
        <w:rPr>
          <w:rFonts w:cstheme="minorHAnsi"/>
        </w:rPr>
        <w:t>Elementy systemu bezpieczeństwa realizują logowanie do aplikacji (logowania i raportowania) udostępnianej w chmurze, lub konieczne jest zastosowanie komercyjnego systemu logowania i raportowania w postaci odpowiednio zabezpieczonej, komercyjnej platformy sprzętowej lub programowej.</w:t>
      </w:r>
    </w:p>
    <w:p w14:paraId="6EF729B4" w14:textId="77777777" w:rsidR="005E6813" w:rsidRPr="0020031E" w:rsidRDefault="005E6813">
      <w:pPr>
        <w:pStyle w:val="Akapitzlist"/>
        <w:numPr>
          <w:ilvl w:val="0"/>
          <w:numId w:val="37"/>
        </w:numPr>
        <w:jc w:val="both"/>
        <w:rPr>
          <w:rFonts w:cstheme="minorHAnsi"/>
        </w:rPr>
      </w:pPr>
      <w:r w:rsidRPr="0020031E">
        <w:rPr>
          <w:rFonts w:cstheme="minorHAnsi"/>
        </w:rPr>
        <w:t>W ramach logowania element systemu pełniący funkcję Firewall zapewnia przekazywanie danych o: zaakceptowanym ruchu, blokowanym ruchu, aktywności administratorów, zużyciu zasobów oraz stanie pracy systemu. Ponadto zapewnia możliwość jednoczesnego wysyłania logów do wielu serwerów logowania.</w:t>
      </w:r>
    </w:p>
    <w:p w14:paraId="1B07D8D3" w14:textId="77777777" w:rsidR="005E6813" w:rsidRPr="0020031E" w:rsidRDefault="005E6813">
      <w:pPr>
        <w:pStyle w:val="Akapitzlist"/>
        <w:numPr>
          <w:ilvl w:val="0"/>
          <w:numId w:val="37"/>
        </w:numPr>
        <w:jc w:val="both"/>
        <w:rPr>
          <w:rFonts w:cstheme="minorHAnsi"/>
        </w:rPr>
      </w:pPr>
      <w:r w:rsidRPr="0020031E">
        <w:rPr>
          <w:rFonts w:cstheme="minorHAnsi"/>
        </w:rPr>
        <w:t>Logowanie obejmuje zdarzenia dotyczące wszystkich modułów sieciowych i bezpieczeństwa.</w:t>
      </w:r>
    </w:p>
    <w:p w14:paraId="1715E900" w14:textId="77777777" w:rsidR="005E6813" w:rsidRPr="0020031E" w:rsidRDefault="005E6813">
      <w:pPr>
        <w:pStyle w:val="Akapitzlist"/>
        <w:numPr>
          <w:ilvl w:val="0"/>
          <w:numId w:val="37"/>
        </w:numPr>
        <w:jc w:val="both"/>
        <w:rPr>
          <w:rFonts w:cstheme="minorHAnsi"/>
        </w:rPr>
      </w:pPr>
      <w:r w:rsidRPr="0020031E">
        <w:rPr>
          <w:rFonts w:cstheme="minorHAnsi"/>
        </w:rPr>
        <w:t>Możliwość włączenia logowania per reguła w polityce firewall.</w:t>
      </w:r>
    </w:p>
    <w:p w14:paraId="3E987061" w14:textId="77777777" w:rsidR="005E6813" w:rsidRPr="0020031E" w:rsidRDefault="005E6813">
      <w:pPr>
        <w:pStyle w:val="Akapitzlist"/>
        <w:numPr>
          <w:ilvl w:val="0"/>
          <w:numId w:val="37"/>
        </w:numPr>
        <w:jc w:val="both"/>
        <w:rPr>
          <w:rFonts w:cstheme="minorHAnsi"/>
        </w:rPr>
      </w:pPr>
      <w:r w:rsidRPr="0020031E">
        <w:rPr>
          <w:rFonts w:cstheme="minorHAnsi"/>
        </w:rPr>
        <w:t>System zapewnia możliwość logowania do serwera SYSLOG.</w:t>
      </w:r>
    </w:p>
    <w:p w14:paraId="791C08BC" w14:textId="72C2018C" w:rsidR="005E6813" w:rsidRDefault="005E6813">
      <w:pPr>
        <w:pStyle w:val="Akapitzlist"/>
        <w:numPr>
          <w:ilvl w:val="0"/>
          <w:numId w:val="37"/>
        </w:numPr>
        <w:jc w:val="both"/>
        <w:rPr>
          <w:rFonts w:cstheme="minorHAnsi"/>
        </w:rPr>
      </w:pPr>
      <w:r w:rsidRPr="0020031E">
        <w:rPr>
          <w:rFonts w:cstheme="minorHAnsi"/>
        </w:rPr>
        <w:t>Przesyłanie SYSLOG do zewnętrznych systemów jest możliwe z wykorzystaniem protokołu TCP oraz szyfrowania SSL/TLS.</w:t>
      </w:r>
    </w:p>
    <w:p w14:paraId="17C24FD3" w14:textId="77777777" w:rsidR="00DD1972" w:rsidRPr="00DD1972" w:rsidRDefault="00DD1972" w:rsidP="00DD1972">
      <w:pPr>
        <w:jc w:val="both"/>
        <w:rPr>
          <w:rFonts w:cstheme="minorHAnsi"/>
        </w:rPr>
      </w:pPr>
    </w:p>
    <w:p w14:paraId="438809C9" w14:textId="75EBB026" w:rsidR="005E6813" w:rsidRPr="0020031E" w:rsidRDefault="005E6813" w:rsidP="00E202FA">
      <w:pPr>
        <w:ind w:firstLine="708"/>
        <w:jc w:val="both"/>
        <w:rPr>
          <w:rFonts w:cstheme="minorHAnsi"/>
          <w:b/>
          <w:bCs/>
        </w:rPr>
      </w:pPr>
      <w:r w:rsidRPr="0020031E">
        <w:rPr>
          <w:rFonts w:cstheme="minorHAnsi"/>
          <w:b/>
          <w:bCs/>
        </w:rPr>
        <w:t>Certyfikaty</w:t>
      </w:r>
    </w:p>
    <w:p w14:paraId="04F9FF03" w14:textId="065DFF9B" w:rsidR="005E6813" w:rsidRPr="0020031E" w:rsidRDefault="005E6813" w:rsidP="005E6813">
      <w:pPr>
        <w:jc w:val="both"/>
        <w:rPr>
          <w:rFonts w:cstheme="minorHAnsi"/>
        </w:rPr>
      </w:pPr>
      <w:r w:rsidRPr="0020031E">
        <w:rPr>
          <w:rFonts w:cstheme="minorHAnsi"/>
        </w:rPr>
        <w:t>Poszczególne elementy systemu bezpieczeństwa posiadają następujące certyfikacje:</w:t>
      </w:r>
      <w:r w:rsidR="00A72748" w:rsidRPr="0020031E">
        <w:rPr>
          <w:rFonts w:cstheme="minorHAnsi"/>
        </w:rPr>
        <w:t xml:space="preserve"> </w:t>
      </w:r>
      <w:r w:rsidRPr="0020031E">
        <w:rPr>
          <w:rFonts w:cstheme="minorHAnsi"/>
        </w:rPr>
        <w:t xml:space="preserve">ICSA lub EAL4 dla funkcji Firewall. </w:t>
      </w:r>
    </w:p>
    <w:p w14:paraId="05B8D51C" w14:textId="77777777" w:rsidR="005E6813" w:rsidRPr="0020031E" w:rsidRDefault="005E6813" w:rsidP="00E202FA">
      <w:pPr>
        <w:ind w:firstLine="708"/>
        <w:jc w:val="both"/>
        <w:rPr>
          <w:rFonts w:cstheme="minorHAnsi"/>
          <w:b/>
          <w:bCs/>
        </w:rPr>
      </w:pPr>
      <w:r w:rsidRPr="0020031E">
        <w:rPr>
          <w:rFonts w:cstheme="minorHAnsi"/>
          <w:b/>
          <w:bCs/>
        </w:rPr>
        <w:lastRenderedPageBreak/>
        <w:t>Serwisy i licencje</w:t>
      </w:r>
    </w:p>
    <w:p w14:paraId="1ED43D6F" w14:textId="77777777" w:rsidR="005E6813" w:rsidRPr="0020031E" w:rsidRDefault="005E6813" w:rsidP="005E6813">
      <w:pPr>
        <w:jc w:val="both"/>
        <w:rPr>
          <w:rFonts w:cstheme="minorHAnsi"/>
        </w:rPr>
      </w:pPr>
      <w:r w:rsidRPr="0020031E">
        <w:rPr>
          <w:rFonts w:cstheme="minorHAnsi"/>
        </w:rPr>
        <w:t>Do korzystania z aktualnych baz funkcji ochronnych producenta i serwisów wymagane są licencje:</w:t>
      </w:r>
    </w:p>
    <w:p w14:paraId="4F458FE2" w14:textId="5E35FABD" w:rsidR="005E6813" w:rsidRPr="0020031E" w:rsidRDefault="005E6813">
      <w:pPr>
        <w:pStyle w:val="Akapitzlist"/>
        <w:numPr>
          <w:ilvl w:val="0"/>
          <w:numId w:val="38"/>
        </w:numPr>
        <w:jc w:val="both"/>
        <w:rPr>
          <w:rFonts w:cstheme="minorHAnsi"/>
        </w:rPr>
      </w:pPr>
      <w:r w:rsidRPr="0020031E">
        <w:rPr>
          <w:rFonts w:cstheme="minorHAnsi"/>
        </w:rPr>
        <w:t xml:space="preserve">Kontrola Aplikacji, IPS, Antywirus (z uwzględnieniem sygnatur do ochrony urządzeń mobilnych - co najmniej dla systemu operacyjnego Android), Analiza typu Sandbox cloud, Antyspam, Web Filtering, bazy reputacyjne adresów IP/domen na okres </w:t>
      </w:r>
      <w:r w:rsidR="007B76D7">
        <w:rPr>
          <w:rFonts w:cstheme="minorHAnsi"/>
        </w:rPr>
        <w:t xml:space="preserve">min. </w:t>
      </w:r>
      <w:r w:rsidR="00F4444B">
        <w:rPr>
          <w:rFonts w:cstheme="minorHAnsi"/>
        </w:rPr>
        <w:t>36</w:t>
      </w:r>
      <w:r w:rsidRPr="0020031E">
        <w:rPr>
          <w:rFonts w:cstheme="minorHAnsi"/>
        </w:rPr>
        <w:t xml:space="preserve"> miesięcy. </w:t>
      </w:r>
    </w:p>
    <w:p w14:paraId="34ABC3E7" w14:textId="77777777" w:rsidR="005E6813" w:rsidRPr="0020031E" w:rsidRDefault="005E6813" w:rsidP="005E20E5">
      <w:pPr>
        <w:ind w:firstLine="709"/>
        <w:jc w:val="both"/>
        <w:rPr>
          <w:rFonts w:cstheme="minorHAnsi"/>
          <w:b/>
          <w:bCs/>
        </w:rPr>
      </w:pPr>
      <w:r w:rsidRPr="0020031E">
        <w:rPr>
          <w:rFonts w:cstheme="minorHAnsi"/>
          <w:b/>
          <w:bCs/>
        </w:rPr>
        <w:t>Gwarancja oraz wsparcie</w:t>
      </w:r>
    </w:p>
    <w:p w14:paraId="3C874BD6" w14:textId="0500763F" w:rsidR="005E6813" w:rsidRPr="0020031E" w:rsidRDefault="005E6813" w:rsidP="00A72748">
      <w:pPr>
        <w:jc w:val="both"/>
        <w:rPr>
          <w:rFonts w:cstheme="minorHAnsi"/>
        </w:rPr>
      </w:pPr>
      <w:r w:rsidRPr="0020031E">
        <w:rPr>
          <w:rFonts w:cstheme="minorHAnsi"/>
        </w:rPr>
        <w:t xml:space="preserve">Gwarancja: System jest objęty serwisem gwarancyjnym producenta przez okres </w:t>
      </w:r>
      <w:r w:rsidR="007B76D7">
        <w:rPr>
          <w:rFonts w:cstheme="minorHAnsi"/>
        </w:rPr>
        <w:t xml:space="preserve">min. </w:t>
      </w:r>
      <w:r w:rsidR="0052182F">
        <w:rPr>
          <w:rFonts w:cstheme="minorHAnsi"/>
        </w:rPr>
        <w:t>36</w:t>
      </w:r>
      <w:r w:rsidRPr="0020031E">
        <w:rPr>
          <w:rFonts w:cstheme="minorHAnsi"/>
        </w:rPr>
        <w:t xml:space="preserve"> miesi</w:t>
      </w:r>
      <w:r w:rsidR="0052182F">
        <w:rPr>
          <w:rFonts w:cstheme="minorHAnsi"/>
        </w:rPr>
        <w:t>ęcy</w:t>
      </w:r>
      <w:r w:rsidRPr="0020031E">
        <w:rPr>
          <w:rFonts w:cstheme="minorHAnsi"/>
        </w:rPr>
        <w:t xml:space="preserve">, polegającym na naprawie lub wymianie urządzenia w przypadku jego wadliwości w trybie AHR (advanced hardware replacement). W ramach tego serwisu producent zapewnia dostęp do aktualizacji oprogramowania oraz wsparcie techniczne w trybie 24x7. </w:t>
      </w:r>
    </w:p>
    <w:p w14:paraId="3B9F1D7B" w14:textId="0CC1537C" w:rsidR="005E6813" w:rsidRPr="004E2609" w:rsidRDefault="005E6813" w:rsidP="00E314CE">
      <w:pPr>
        <w:ind w:firstLine="709"/>
        <w:jc w:val="both"/>
        <w:rPr>
          <w:rFonts w:cstheme="minorHAnsi"/>
          <w:b/>
          <w:bCs/>
        </w:rPr>
      </w:pPr>
      <w:r w:rsidRPr="004E2609">
        <w:rPr>
          <w:rFonts w:cstheme="minorHAnsi"/>
          <w:b/>
          <w:bCs/>
        </w:rPr>
        <w:t>Opisy do wymagań ogólnych</w:t>
      </w:r>
    </w:p>
    <w:p w14:paraId="623AD9B0" w14:textId="2503DEDA" w:rsidR="005E6813" w:rsidRPr="004E2609" w:rsidRDefault="005E6813">
      <w:pPr>
        <w:pStyle w:val="Akapitzlist"/>
        <w:numPr>
          <w:ilvl w:val="0"/>
          <w:numId w:val="39"/>
        </w:numPr>
        <w:jc w:val="both"/>
        <w:rPr>
          <w:rFonts w:cstheme="minorHAnsi"/>
        </w:rPr>
      </w:pPr>
      <w:r w:rsidRPr="004E2609">
        <w:rPr>
          <w:rFonts w:cstheme="minorHAnsi"/>
        </w:rPr>
        <w:t>Zaleca się, aby w przypadku istnienia takiego wymogu w stosunku do technologii objętej przedmiotem niniejszego postępowania (tzw. produkty podwójnego zastosowania), został uzyskany dokument pochodzący od importera tej technologii stwierdzający, iż przy jej wprowadzeniu na terytorium Polski, zostały dochowane wymogi właściwych przepisów prawa, w tym ustawy z dnia 29 listopada 2000 r. o obrocie z zagranicą towarami, technologiami i</w:t>
      </w:r>
      <w:r w:rsidR="004E2609">
        <w:rPr>
          <w:rFonts w:cstheme="minorHAnsi"/>
        </w:rPr>
        <w:t> </w:t>
      </w:r>
      <w:r w:rsidRPr="004E2609">
        <w:rPr>
          <w:rFonts w:cstheme="minorHAnsi"/>
        </w:rPr>
        <w:t>usługami o znaczeniu strategicznym dla bezpieczeństwa państwa, a także dla utrzymania międzynarodowego pokoju i bezpieczeństwa (Dz.U. z 2004, Nr 229, poz. 2315 z późn</w:t>
      </w:r>
      <w:r w:rsidR="00A516DD" w:rsidRPr="004E2609">
        <w:rPr>
          <w:rFonts w:cstheme="minorHAnsi"/>
        </w:rPr>
        <w:t>.</w:t>
      </w:r>
      <w:r w:rsidRPr="004E2609">
        <w:rPr>
          <w:rFonts w:cstheme="minorHAnsi"/>
        </w:rPr>
        <w:t xml:space="preserve"> zm.) oraz dokument potwierdzający, że importer posiada certyfikowany przez właściwą jednostkę system zarządzania jakością tzw. wewnętrzny system kontroli wymagany dla wspólnotowego systemu kontroli wywozu, transferu, pośrednictwa i tranzytu w odniesieniu do produktów podwójnego zastosowania.</w:t>
      </w:r>
    </w:p>
    <w:p w14:paraId="06BE30B9" w14:textId="7D550475" w:rsidR="005E6813" w:rsidRPr="004E2609" w:rsidRDefault="00F15A3E">
      <w:pPr>
        <w:pStyle w:val="Akapitzlist"/>
        <w:numPr>
          <w:ilvl w:val="0"/>
          <w:numId w:val="39"/>
        </w:numPr>
        <w:jc w:val="both"/>
        <w:rPr>
          <w:rFonts w:cstheme="minorHAnsi"/>
        </w:rPr>
      </w:pPr>
      <w:r w:rsidRPr="004E2609">
        <w:rPr>
          <w:rFonts w:cstheme="minorHAnsi"/>
        </w:rPr>
        <w:t>Zamawiający wymaga</w:t>
      </w:r>
      <w:r w:rsidR="005E6813" w:rsidRPr="004E2609">
        <w:rPr>
          <w:rFonts w:cstheme="minorHAnsi"/>
        </w:rPr>
        <w:t xml:space="preserve"> </w:t>
      </w:r>
      <w:r w:rsidR="004E2609">
        <w:rPr>
          <w:rFonts w:cstheme="minorHAnsi"/>
        </w:rPr>
        <w:t>dostarczenia</w:t>
      </w:r>
      <w:r w:rsidR="005E6813" w:rsidRPr="004E2609">
        <w:rPr>
          <w:rFonts w:cstheme="minorHAnsi"/>
        </w:rPr>
        <w:t xml:space="preserve"> dokument</w:t>
      </w:r>
      <w:r w:rsidRPr="004E2609">
        <w:rPr>
          <w:rFonts w:cstheme="minorHAnsi"/>
        </w:rPr>
        <w:t>u</w:t>
      </w:r>
      <w:r w:rsidR="005E6813" w:rsidRPr="004E2609">
        <w:rPr>
          <w:rFonts w:cstheme="minorHAnsi"/>
        </w:rPr>
        <w:t xml:space="preserve"> - oświadczenie producenta lub autoryzowanego dystrybutora producenta na terenie Polski, iż produkt pochodzi z</w:t>
      </w:r>
      <w:r w:rsidR="004E2609">
        <w:rPr>
          <w:rFonts w:cstheme="minorHAnsi"/>
        </w:rPr>
        <w:t> </w:t>
      </w:r>
      <w:r w:rsidR="005E6813" w:rsidRPr="004E2609">
        <w:rPr>
          <w:rFonts w:cstheme="minorHAnsi"/>
        </w:rPr>
        <w:t>autoryzowanego kanału sprzedaży, np. poprzez oświadczenie o posiadanym statusie autoryzacyjnym.</w:t>
      </w:r>
    </w:p>
    <w:p w14:paraId="08168472" w14:textId="65154CEC" w:rsidR="00B34876" w:rsidRPr="0020031E" w:rsidRDefault="00B34876" w:rsidP="00D56D23">
      <w:pPr>
        <w:pStyle w:val="Nagwek1"/>
        <w:spacing w:after="240"/>
        <w:rPr>
          <w:rFonts w:cstheme="minorHAnsi"/>
          <w:b/>
          <w:bCs/>
          <w:sz w:val="24"/>
          <w:szCs w:val="24"/>
        </w:rPr>
      </w:pPr>
      <w:bookmarkStart w:id="12" w:name="_Toc128561488"/>
      <w:bookmarkStart w:id="13" w:name="_Toc131495479"/>
      <w:r w:rsidRPr="0020031E">
        <w:rPr>
          <w:rFonts w:cstheme="minorHAnsi"/>
          <w:b/>
          <w:bCs/>
          <w:sz w:val="24"/>
          <w:szCs w:val="24"/>
        </w:rPr>
        <w:t>Laptop</w:t>
      </w:r>
      <w:r w:rsidR="00F83A1B">
        <w:rPr>
          <w:rFonts w:cstheme="minorHAnsi"/>
          <w:b/>
          <w:bCs/>
          <w:sz w:val="24"/>
          <w:szCs w:val="24"/>
        </w:rPr>
        <w:t xml:space="preserve"> wraz z oprogramowaniem </w:t>
      </w:r>
      <w:r w:rsidRPr="0020031E">
        <w:rPr>
          <w:rFonts w:cstheme="minorHAnsi"/>
          <w:b/>
          <w:bCs/>
          <w:sz w:val="24"/>
          <w:szCs w:val="24"/>
        </w:rPr>
        <w:t>– 6 szt.</w:t>
      </w:r>
      <w:bookmarkEnd w:id="12"/>
      <w:bookmarkEnd w:id="13"/>
    </w:p>
    <w:tbl>
      <w:tblPr>
        <w:tblStyle w:val="Tabela-Siatka"/>
        <w:tblW w:w="9273" w:type="dxa"/>
        <w:tblLook w:val="04A0" w:firstRow="1" w:lastRow="0" w:firstColumn="1" w:lastColumn="0" w:noHBand="0" w:noVBand="1"/>
      </w:tblPr>
      <w:tblGrid>
        <w:gridCol w:w="486"/>
        <w:gridCol w:w="2551"/>
        <w:gridCol w:w="6236"/>
      </w:tblGrid>
      <w:tr w:rsidR="00B34876" w:rsidRPr="0020031E" w14:paraId="2719EE92" w14:textId="57938FCD" w:rsidTr="00A5782A">
        <w:trPr>
          <w:trHeight w:val="482"/>
        </w:trPr>
        <w:tc>
          <w:tcPr>
            <w:tcW w:w="486" w:type="dxa"/>
            <w:shd w:val="clear" w:color="auto" w:fill="F3F6FB"/>
            <w:vAlign w:val="center"/>
          </w:tcPr>
          <w:p w14:paraId="6A8CA057" w14:textId="5F6E82D9" w:rsidR="00B34876" w:rsidRPr="0020031E" w:rsidRDefault="00B34876" w:rsidP="00A5782A">
            <w:pPr>
              <w:jc w:val="center"/>
              <w:rPr>
                <w:rFonts w:cstheme="minorHAnsi"/>
                <w:b/>
                <w:bCs/>
              </w:rPr>
            </w:pPr>
            <w:r w:rsidRPr="0020031E">
              <w:rPr>
                <w:rFonts w:cstheme="minorHAnsi"/>
                <w:b/>
                <w:bCs/>
              </w:rPr>
              <w:t>Lp.</w:t>
            </w:r>
          </w:p>
        </w:tc>
        <w:tc>
          <w:tcPr>
            <w:tcW w:w="2551" w:type="dxa"/>
            <w:shd w:val="clear" w:color="auto" w:fill="F3F6FB"/>
            <w:vAlign w:val="center"/>
          </w:tcPr>
          <w:p w14:paraId="2FF00C70" w14:textId="4692F786" w:rsidR="00B34876" w:rsidRPr="0020031E" w:rsidRDefault="00B34876" w:rsidP="00A5782A">
            <w:pPr>
              <w:jc w:val="center"/>
              <w:rPr>
                <w:rFonts w:cstheme="minorHAnsi"/>
                <w:b/>
                <w:bCs/>
              </w:rPr>
            </w:pPr>
            <w:r w:rsidRPr="0020031E">
              <w:rPr>
                <w:rFonts w:cstheme="minorHAnsi"/>
                <w:b/>
                <w:bCs/>
              </w:rPr>
              <w:t>Parametr</w:t>
            </w:r>
          </w:p>
        </w:tc>
        <w:tc>
          <w:tcPr>
            <w:tcW w:w="6236" w:type="dxa"/>
            <w:shd w:val="clear" w:color="auto" w:fill="F3F6FB"/>
            <w:vAlign w:val="center"/>
          </w:tcPr>
          <w:p w14:paraId="53009246" w14:textId="0B2770A2" w:rsidR="00B34876" w:rsidRPr="0020031E" w:rsidRDefault="00B34876" w:rsidP="00A5782A">
            <w:pPr>
              <w:jc w:val="center"/>
              <w:rPr>
                <w:rFonts w:cstheme="minorHAnsi"/>
                <w:b/>
                <w:bCs/>
              </w:rPr>
            </w:pPr>
            <w:r w:rsidRPr="0020031E">
              <w:rPr>
                <w:rFonts w:cstheme="minorHAnsi"/>
                <w:b/>
                <w:bCs/>
              </w:rPr>
              <w:t>Wymagane minimalne parametry techniczne</w:t>
            </w:r>
          </w:p>
        </w:tc>
      </w:tr>
      <w:tr w:rsidR="00B34876" w:rsidRPr="0020031E" w14:paraId="474EF10C" w14:textId="57F8695C" w:rsidTr="00A5782A">
        <w:tc>
          <w:tcPr>
            <w:tcW w:w="486" w:type="dxa"/>
            <w:vAlign w:val="center"/>
          </w:tcPr>
          <w:p w14:paraId="28E20E43" w14:textId="03189D25" w:rsidR="00B34876" w:rsidRPr="0020031E" w:rsidRDefault="00B34876" w:rsidP="00BB3FFD">
            <w:pPr>
              <w:jc w:val="both"/>
              <w:rPr>
                <w:rFonts w:cstheme="minorHAnsi"/>
              </w:rPr>
            </w:pPr>
            <w:r w:rsidRPr="0020031E">
              <w:rPr>
                <w:rFonts w:cstheme="minorHAnsi"/>
              </w:rPr>
              <w:t>1</w:t>
            </w:r>
          </w:p>
        </w:tc>
        <w:tc>
          <w:tcPr>
            <w:tcW w:w="2551" w:type="dxa"/>
            <w:vAlign w:val="center"/>
          </w:tcPr>
          <w:p w14:paraId="0349F52A" w14:textId="109064C4" w:rsidR="00B34876" w:rsidRPr="0020031E" w:rsidRDefault="00B34876" w:rsidP="00A5782A">
            <w:pPr>
              <w:rPr>
                <w:rFonts w:cstheme="minorHAnsi"/>
              </w:rPr>
            </w:pPr>
            <w:r w:rsidRPr="0020031E">
              <w:rPr>
                <w:rFonts w:cstheme="minorHAnsi"/>
              </w:rPr>
              <w:t>Zastosowanie</w:t>
            </w:r>
          </w:p>
        </w:tc>
        <w:tc>
          <w:tcPr>
            <w:tcW w:w="6236" w:type="dxa"/>
            <w:vAlign w:val="center"/>
          </w:tcPr>
          <w:p w14:paraId="6FEED7C5" w14:textId="02520C42" w:rsidR="00B34876" w:rsidRPr="0020031E" w:rsidRDefault="00B34876" w:rsidP="00BB3FFD">
            <w:pPr>
              <w:jc w:val="both"/>
              <w:rPr>
                <w:rFonts w:cstheme="minorHAnsi"/>
              </w:rPr>
            </w:pPr>
            <w:r w:rsidRPr="0020031E">
              <w:rPr>
                <w:rFonts w:cstheme="minorHAnsi"/>
              </w:rPr>
              <w:t>Komputer mobilny (laptop) będzie wykorzystywany dla potrzeb aplikacji biurowych, edukacyjnych, obliczeniowych, dostępu do Internetu oraz poczty elektronicznej.</w:t>
            </w:r>
          </w:p>
        </w:tc>
      </w:tr>
      <w:tr w:rsidR="00B34876" w:rsidRPr="0020031E" w14:paraId="077C2AD5" w14:textId="38D8893E" w:rsidTr="00A5782A">
        <w:tc>
          <w:tcPr>
            <w:tcW w:w="486" w:type="dxa"/>
            <w:vAlign w:val="center"/>
          </w:tcPr>
          <w:p w14:paraId="3A823A52" w14:textId="412C2072" w:rsidR="00B34876" w:rsidRPr="0020031E" w:rsidRDefault="00B34876" w:rsidP="00BB3FFD">
            <w:pPr>
              <w:jc w:val="both"/>
              <w:rPr>
                <w:rFonts w:cstheme="minorHAnsi"/>
              </w:rPr>
            </w:pPr>
            <w:r w:rsidRPr="0020031E">
              <w:rPr>
                <w:rFonts w:cstheme="minorHAnsi"/>
              </w:rPr>
              <w:t>2</w:t>
            </w:r>
          </w:p>
        </w:tc>
        <w:tc>
          <w:tcPr>
            <w:tcW w:w="2551" w:type="dxa"/>
            <w:vAlign w:val="center"/>
          </w:tcPr>
          <w:p w14:paraId="310427EB" w14:textId="749D991A" w:rsidR="00B34876" w:rsidRPr="0020031E" w:rsidRDefault="00B34876" w:rsidP="00A5782A">
            <w:pPr>
              <w:rPr>
                <w:rFonts w:cstheme="minorHAnsi"/>
              </w:rPr>
            </w:pPr>
            <w:r w:rsidRPr="0020031E">
              <w:rPr>
                <w:rFonts w:cstheme="minorHAnsi"/>
              </w:rPr>
              <w:t>Wyświetlacz</w:t>
            </w:r>
          </w:p>
        </w:tc>
        <w:tc>
          <w:tcPr>
            <w:tcW w:w="6236" w:type="dxa"/>
            <w:vAlign w:val="center"/>
          </w:tcPr>
          <w:p w14:paraId="6615DFEB" w14:textId="0B8B8AB1" w:rsidR="00B34876" w:rsidRPr="0020031E" w:rsidRDefault="00B34876" w:rsidP="00BB3FFD">
            <w:pPr>
              <w:jc w:val="both"/>
              <w:rPr>
                <w:rFonts w:cstheme="minorHAnsi"/>
              </w:rPr>
            </w:pPr>
            <w:r w:rsidRPr="0020031E">
              <w:rPr>
                <w:rFonts w:cstheme="minorHAnsi"/>
              </w:rPr>
              <w:t xml:space="preserve">Matryca w technologii </w:t>
            </w:r>
            <w:r w:rsidR="00F83A1B">
              <w:rPr>
                <w:rFonts w:cstheme="minorHAnsi"/>
              </w:rPr>
              <w:t>IPS/</w:t>
            </w:r>
            <w:r w:rsidRPr="00F83A1B">
              <w:rPr>
                <w:rFonts w:cstheme="minorHAnsi"/>
              </w:rPr>
              <w:t>UWVA</w:t>
            </w:r>
            <w:r w:rsidRPr="0020031E">
              <w:rPr>
                <w:rFonts w:cstheme="minorHAnsi"/>
              </w:rPr>
              <w:t xml:space="preserve"> lub równoważnej z powłoką przeciwodblaskową o przekątnej 15.6”, rozdzielczość 1920x1080 (FHD). Jasność matrycy </w:t>
            </w:r>
            <w:r w:rsidR="00F83A1B">
              <w:rPr>
                <w:rFonts w:cstheme="minorHAnsi"/>
              </w:rPr>
              <w:t xml:space="preserve">min. </w:t>
            </w:r>
            <w:r w:rsidRPr="0020031E">
              <w:rPr>
                <w:rFonts w:cstheme="minorHAnsi"/>
              </w:rPr>
              <w:t>250 cd/m2.</w:t>
            </w:r>
          </w:p>
        </w:tc>
      </w:tr>
      <w:tr w:rsidR="00B34876" w:rsidRPr="0020031E" w14:paraId="35FDE99D" w14:textId="703C36C0" w:rsidTr="00A5782A">
        <w:tc>
          <w:tcPr>
            <w:tcW w:w="486" w:type="dxa"/>
            <w:vAlign w:val="center"/>
          </w:tcPr>
          <w:p w14:paraId="4183D34B" w14:textId="54E59638" w:rsidR="00B34876" w:rsidRPr="0020031E" w:rsidRDefault="00B34876" w:rsidP="00BB3FFD">
            <w:pPr>
              <w:jc w:val="both"/>
              <w:rPr>
                <w:rFonts w:cstheme="minorHAnsi"/>
              </w:rPr>
            </w:pPr>
            <w:r w:rsidRPr="0020031E">
              <w:rPr>
                <w:rFonts w:cstheme="minorHAnsi"/>
              </w:rPr>
              <w:t>3</w:t>
            </w:r>
          </w:p>
        </w:tc>
        <w:tc>
          <w:tcPr>
            <w:tcW w:w="2551" w:type="dxa"/>
            <w:vAlign w:val="center"/>
          </w:tcPr>
          <w:p w14:paraId="794DBAA3" w14:textId="0A357DEA" w:rsidR="00B34876" w:rsidRPr="0020031E" w:rsidRDefault="00B34876" w:rsidP="00A5782A">
            <w:pPr>
              <w:rPr>
                <w:rFonts w:cstheme="minorHAnsi"/>
              </w:rPr>
            </w:pPr>
            <w:r w:rsidRPr="0020031E">
              <w:rPr>
                <w:rFonts w:cstheme="minorHAnsi"/>
              </w:rPr>
              <w:t>Procesor</w:t>
            </w:r>
          </w:p>
        </w:tc>
        <w:tc>
          <w:tcPr>
            <w:tcW w:w="6236" w:type="dxa"/>
            <w:vAlign w:val="center"/>
          </w:tcPr>
          <w:p w14:paraId="510D51AB" w14:textId="571F92B0" w:rsidR="00B34876" w:rsidRPr="0020031E" w:rsidRDefault="00B34876" w:rsidP="00BB3FFD">
            <w:pPr>
              <w:jc w:val="both"/>
              <w:rPr>
                <w:rFonts w:cstheme="minorHAnsi"/>
              </w:rPr>
            </w:pPr>
            <w:r w:rsidRPr="0020031E">
              <w:rPr>
                <w:rFonts w:cstheme="minorHAnsi"/>
              </w:rPr>
              <w:t>Procesor min. 10-rdzeniowy osiągający w teście PassMark Performance Test, co najmniej 13500 punktów w kategorii Average CPU Mark. Dla potwierdzenia do oferty załączyć wydruk ze strony: https://www.cpubenchmark.net/ nie starszy niż dzień ogłoszenia postępowania.</w:t>
            </w:r>
          </w:p>
        </w:tc>
      </w:tr>
      <w:tr w:rsidR="00B34876" w:rsidRPr="0020031E" w14:paraId="1D20A5B0" w14:textId="0702F8F2" w:rsidTr="00A5782A">
        <w:tc>
          <w:tcPr>
            <w:tcW w:w="486" w:type="dxa"/>
            <w:vAlign w:val="center"/>
          </w:tcPr>
          <w:p w14:paraId="68F8032D" w14:textId="201D8B10" w:rsidR="00B34876" w:rsidRPr="0020031E" w:rsidRDefault="00B45FE2" w:rsidP="00BB3FFD">
            <w:pPr>
              <w:jc w:val="both"/>
              <w:rPr>
                <w:rFonts w:cstheme="minorHAnsi"/>
              </w:rPr>
            </w:pPr>
            <w:r>
              <w:rPr>
                <w:rFonts w:cstheme="minorHAnsi"/>
              </w:rPr>
              <w:t>4</w:t>
            </w:r>
          </w:p>
        </w:tc>
        <w:tc>
          <w:tcPr>
            <w:tcW w:w="2551" w:type="dxa"/>
            <w:vAlign w:val="center"/>
          </w:tcPr>
          <w:p w14:paraId="0D9EB8B5" w14:textId="40F2BCCF" w:rsidR="00B34876" w:rsidRPr="0020031E" w:rsidRDefault="00B34876" w:rsidP="00A5782A">
            <w:pPr>
              <w:rPr>
                <w:rFonts w:cstheme="minorHAnsi"/>
              </w:rPr>
            </w:pPr>
            <w:r w:rsidRPr="0020031E">
              <w:rPr>
                <w:rFonts w:cstheme="minorHAnsi"/>
              </w:rPr>
              <w:t>Pamięć RAM</w:t>
            </w:r>
          </w:p>
        </w:tc>
        <w:tc>
          <w:tcPr>
            <w:tcW w:w="6236" w:type="dxa"/>
            <w:vAlign w:val="center"/>
          </w:tcPr>
          <w:p w14:paraId="18151E01" w14:textId="4B29E62C" w:rsidR="00B34876" w:rsidRPr="0020031E" w:rsidRDefault="00573225" w:rsidP="00BB3FFD">
            <w:pPr>
              <w:jc w:val="both"/>
              <w:rPr>
                <w:rFonts w:cstheme="minorHAnsi"/>
              </w:rPr>
            </w:pPr>
            <w:r w:rsidRPr="0020031E">
              <w:rPr>
                <w:rFonts w:cstheme="minorHAnsi"/>
              </w:rPr>
              <w:t xml:space="preserve">Min. </w:t>
            </w:r>
            <w:r w:rsidR="00B34876" w:rsidRPr="0020031E">
              <w:rPr>
                <w:rFonts w:cstheme="minorHAnsi"/>
              </w:rPr>
              <w:t>8GB DDR4 3200</w:t>
            </w:r>
            <w:r w:rsidRPr="0020031E">
              <w:rPr>
                <w:rFonts w:cstheme="minorHAnsi"/>
              </w:rPr>
              <w:t>MHz</w:t>
            </w:r>
            <w:r w:rsidR="00B34876" w:rsidRPr="0020031E">
              <w:rPr>
                <w:rFonts w:cstheme="minorHAnsi"/>
              </w:rPr>
              <w:t>, możliwość rozbudowy do min. 32GB, min. 2 sloty na pamięć w tym jeden wolny. Nie dopuszcza się pamięci wlutowanych w płytę główną.</w:t>
            </w:r>
          </w:p>
        </w:tc>
      </w:tr>
      <w:tr w:rsidR="00B34876" w:rsidRPr="0020031E" w14:paraId="5F287CBF" w14:textId="7D2CC7C7" w:rsidTr="00A5782A">
        <w:tc>
          <w:tcPr>
            <w:tcW w:w="486" w:type="dxa"/>
            <w:vAlign w:val="center"/>
          </w:tcPr>
          <w:p w14:paraId="088111AE" w14:textId="286CA999" w:rsidR="00B34876" w:rsidRPr="0020031E" w:rsidRDefault="00B45FE2" w:rsidP="00BB3FFD">
            <w:pPr>
              <w:jc w:val="both"/>
              <w:rPr>
                <w:rFonts w:cstheme="minorHAnsi"/>
              </w:rPr>
            </w:pPr>
            <w:r>
              <w:rPr>
                <w:rFonts w:cstheme="minorHAnsi"/>
              </w:rPr>
              <w:lastRenderedPageBreak/>
              <w:t>5</w:t>
            </w:r>
          </w:p>
        </w:tc>
        <w:tc>
          <w:tcPr>
            <w:tcW w:w="2551" w:type="dxa"/>
            <w:vAlign w:val="center"/>
          </w:tcPr>
          <w:p w14:paraId="5A8FF14A" w14:textId="17889CFF" w:rsidR="00B34876" w:rsidRPr="0020031E" w:rsidRDefault="00B34876" w:rsidP="00A5782A">
            <w:pPr>
              <w:rPr>
                <w:rFonts w:cstheme="minorHAnsi"/>
              </w:rPr>
            </w:pPr>
            <w:r w:rsidRPr="0020031E">
              <w:rPr>
                <w:rFonts w:cstheme="minorHAnsi"/>
              </w:rPr>
              <w:t>Pamięć masowa</w:t>
            </w:r>
          </w:p>
        </w:tc>
        <w:tc>
          <w:tcPr>
            <w:tcW w:w="6236" w:type="dxa"/>
            <w:vAlign w:val="center"/>
          </w:tcPr>
          <w:p w14:paraId="39F91F12" w14:textId="525FD4C4" w:rsidR="00B34876" w:rsidRPr="0020031E" w:rsidRDefault="00B34876" w:rsidP="00BB3FFD">
            <w:pPr>
              <w:jc w:val="both"/>
              <w:rPr>
                <w:rFonts w:cstheme="minorHAnsi"/>
              </w:rPr>
            </w:pPr>
            <w:r w:rsidRPr="0020031E">
              <w:rPr>
                <w:rFonts w:cstheme="minorHAnsi"/>
              </w:rPr>
              <w:t>Dysk SSD M.2 PCIe NVMe min. 512 GB</w:t>
            </w:r>
          </w:p>
        </w:tc>
      </w:tr>
      <w:tr w:rsidR="00B34876" w:rsidRPr="0020031E" w14:paraId="74CB2593" w14:textId="2529C018" w:rsidTr="00A5782A">
        <w:tc>
          <w:tcPr>
            <w:tcW w:w="486" w:type="dxa"/>
            <w:vAlign w:val="center"/>
          </w:tcPr>
          <w:p w14:paraId="2F469590" w14:textId="6BB322AE" w:rsidR="00B34876" w:rsidRPr="0020031E" w:rsidRDefault="00B45FE2" w:rsidP="00BB3FFD">
            <w:pPr>
              <w:jc w:val="both"/>
              <w:rPr>
                <w:rFonts w:cstheme="minorHAnsi"/>
              </w:rPr>
            </w:pPr>
            <w:r>
              <w:rPr>
                <w:rFonts w:cstheme="minorHAnsi"/>
              </w:rPr>
              <w:t>6</w:t>
            </w:r>
          </w:p>
        </w:tc>
        <w:tc>
          <w:tcPr>
            <w:tcW w:w="2551" w:type="dxa"/>
            <w:vAlign w:val="center"/>
          </w:tcPr>
          <w:p w14:paraId="41E4778D" w14:textId="5611B1C6" w:rsidR="00B34876" w:rsidRPr="0020031E" w:rsidRDefault="00B34876" w:rsidP="00A5782A">
            <w:pPr>
              <w:rPr>
                <w:rFonts w:cstheme="minorHAnsi"/>
              </w:rPr>
            </w:pPr>
            <w:r w:rsidRPr="0020031E">
              <w:rPr>
                <w:rFonts w:cstheme="minorHAnsi"/>
              </w:rPr>
              <w:t>Karta graficzna</w:t>
            </w:r>
          </w:p>
        </w:tc>
        <w:tc>
          <w:tcPr>
            <w:tcW w:w="6236" w:type="dxa"/>
            <w:vAlign w:val="center"/>
          </w:tcPr>
          <w:p w14:paraId="4DBB284B" w14:textId="31963AED" w:rsidR="00B34876" w:rsidRPr="0020031E" w:rsidRDefault="00B34876" w:rsidP="00BB3FFD">
            <w:pPr>
              <w:jc w:val="both"/>
              <w:rPr>
                <w:rFonts w:cstheme="minorHAnsi"/>
              </w:rPr>
            </w:pPr>
            <w:r w:rsidRPr="0020031E">
              <w:rPr>
                <w:rFonts w:cstheme="minorHAnsi"/>
              </w:rPr>
              <w:t>Zintegrowana</w:t>
            </w:r>
          </w:p>
        </w:tc>
      </w:tr>
      <w:tr w:rsidR="00B34876" w:rsidRPr="0020031E" w14:paraId="5A029D0B" w14:textId="20059B57" w:rsidTr="00A5782A">
        <w:tc>
          <w:tcPr>
            <w:tcW w:w="486" w:type="dxa"/>
            <w:vAlign w:val="center"/>
          </w:tcPr>
          <w:p w14:paraId="306D71F0" w14:textId="52464DB8" w:rsidR="00B34876" w:rsidRPr="0020031E" w:rsidRDefault="00B45FE2" w:rsidP="00BB3FFD">
            <w:pPr>
              <w:jc w:val="both"/>
              <w:rPr>
                <w:rFonts w:cstheme="minorHAnsi"/>
              </w:rPr>
            </w:pPr>
            <w:r>
              <w:rPr>
                <w:rFonts w:cstheme="minorHAnsi"/>
              </w:rPr>
              <w:t>7</w:t>
            </w:r>
          </w:p>
        </w:tc>
        <w:tc>
          <w:tcPr>
            <w:tcW w:w="2551" w:type="dxa"/>
            <w:vAlign w:val="center"/>
          </w:tcPr>
          <w:p w14:paraId="71B8CFA3" w14:textId="09D28870" w:rsidR="00B34876" w:rsidRPr="0020031E" w:rsidRDefault="00B34876" w:rsidP="00A5782A">
            <w:pPr>
              <w:rPr>
                <w:rFonts w:cstheme="minorHAnsi"/>
              </w:rPr>
            </w:pPr>
            <w:r w:rsidRPr="0020031E">
              <w:rPr>
                <w:rFonts w:cstheme="minorHAnsi"/>
              </w:rPr>
              <w:t>Klawiatura</w:t>
            </w:r>
            <w:r w:rsidR="0071296A" w:rsidRPr="0020031E">
              <w:rPr>
                <w:rFonts w:cstheme="minorHAnsi"/>
              </w:rPr>
              <w:t xml:space="preserve"> i urządzenie wskazujące</w:t>
            </w:r>
          </w:p>
        </w:tc>
        <w:tc>
          <w:tcPr>
            <w:tcW w:w="6236" w:type="dxa"/>
            <w:vAlign w:val="center"/>
          </w:tcPr>
          <w:p w14:paraId="12252722" w14:textId="0C9B88A1" w:rsidR="00B34876" w:rsidRPr="0020031E" w:rsidRDefault="00B34876" w:rsidP="00BB3FFD">
            <w:pPr>
              <w:jc w:val="both"/>
              <w:rPr>
                <w:rFonts w:cstheme="minorHAnsi"/>
              </w:rPr>
            </w:pPr>
            <w:r w:rsidRPr="0020031E">
              <w:rPr>
                <w:rFonts w:cstheme="minorHAnsi"/>
              </w:rPr>
              <w:t>Klawiatura z podświetleniem, w układzie QWERTY, z wydzielonym blokiem numeryczny</w:t>
            </w:r>
            <w:r w:rsidR="0071296A" w:rsidRPr="0020031E">
              <w:rPr>
                <w:rFonts w:cstheme="minorHAnsi"/>
              </w:rPr>
              <w:t>m, wbudowany touchpad.</w:t>
            </w:r>
          </w:p>
        </w:tc>
      </w:tr>
      <w:tr w:rsidR="00B34876" w:rsidRPr="0020031E" w14:paraId="66BF2C8E" w14:textId="77777777" w:rsidTr="00A5782A">
        <w:tc>
          <w:tcPr>
            <w:tcW w:w="486" w:type="dxa"/>
            <w:vAlign w:val="center"/>
          </w:tcPr>
          <w:p w14:paraId="428B16A2" w14:textId="6E2063E2" w:rsidR="00B34876" w:rsidRPr="0020031E" w:rsidRDefault="00B45FE2" w:rsidP="00BB3FFD">
            <w:pPr>
              <w:jc w:val="both"/>
              <w:rPr>
                <w:rFonts w:cstheme="minorHAnsi"/>
              </w:rPr>
            </w:pPr>
            <w:r>
              <w:rPr>
                <w:rFonts w:cstheme="minorHAnsi"/>
              </w:rPr>
              <w:t>8</w:t>
            </w:r>
          </w:p>
        </w:tc>
        <w:tc>
          <w:tcPr>
            <w:tcW w:w="2551" w:type="dxa"/>
            <w:vAlign w:val="center"/>
          </w:tcPr>
          <w:p w14:paraId="6CF013F9" w14:textId="1B4E97B7" w:rsidR="00B34876" w:rsidRPr="0020031E" w:rsidRDefault="00B34876" w:rsidP="00A5782A">
            <w:pPr>
              <w:rPr>
                <w:rFonts w:cstheme="minorHAnsi"/>
              </w:rPr>
            </w:pPr>
            <w:r w:rsidRPr="0020031E">
              <w:rPr>
                <w:rFonts w:cstheme="minorHAnsi"/>
              </w:rPr>
              <w:t>Multimedia</w:t>
            </w:r>
          </w:p>
        </w:tc>
        <w:tc>
          <w:tcPr>
            <w:tcW w:w="6236" w:type="dxa"/>
            <w:vAlign w:val="center"/>
          </w:tcPr>
          <w:p w14:paraId="513B3077" w14:textId="4BDDD3B9" w:rsidR="00B34876" w:rsidRPr="0020031E" w:rsidRDefault="00B34876" w:rsidP="00F83A1B">
            <w:pPr>
              <w:jc w:val="both"/>
              <w:rPr>
                <w:rFonts w:cstheme="minorHAnsi"/>
              </w:rPr>
            </w:pPr>
            <w:r w:rsidRPr="00F83A1B">
              <w:rPr>
                <w:rFonts w:cstheme="minorHAnsi"/>
              </w:rPr>
              <w:t>Karta dźwiękowa zintegrowana,</w:t>
            </w:r>
            <w:r w:rsidR="00F83A1B" w:rsidRPr="00F83A1B">
              <w:rPr>
                <w:rFonts w:cstheme="minorHAnsi"/>
              </w:rPr>
              <w:t xml:space="preserve"> zgodna z HD</w:t>
            </w:r>
            <w:r w:rsidR="00F83A1B">
              <w:rPr>
                <w:rFonts w:cstheme="minorHAnsi"/>
              </w:rPr>
              <w:t xml:space="preserve">. </w:t>
            </w:r>
            <w:r w:rsidR="00573225" w:rsidRPr="0020031E">
              <w:rPr>
                <w:rFonts w:cstheme="minorHAnsi"/>
              </w:rPr>
              <w:t>W</w:t>
            </w:r>
            <w:r w:rsidRPr="0020031E">
              <w:rPr>
                <w:rFonts w:cstheme="minorHAnsi"/>
              </w:rPr>
              <w:t>budowane dwa głośniki stereo o mocy min. 2W każdy</w:t>
            </w:r>
            <w:r w:rsidR="00F83A1B">
              <w:rPr>
                <w:rFonts w:cstheme="minorHAnsi"/>
              </w:rPr>
              <w:t xml:space="preserve">. </w:t>
            </w:r>
            <w:r w:rsidRPr="0020031E">
              <w:rPr>
                <w:rFonts w:cstheme="minorHAnsi"/>
              </w:rPr>
              <w:t>Podwójny mikrofon wbudowany w obudowę matrycy</w:t>
            </w:r>
            <w:r w:rsidR="00F83A1B">
              <w:rPr>
                <w:rFonts w:cstheme="minorHAnsi"/>
              </w:rPr>
              <w:t xml:space="preserve">. </w:t>
            </w:r>
            <w:r w:rsidRPr="0020031E">
              <w:rPr>
                <w:rFonts w:cstheme="minorHAnsi"/>
              </w:rPr>
              <w:t>Kamera internetowa HD (720p) z</w:t>
            </w:r>
            <w:r w:rsidR="00A5782A">
              <w:rPr>
                <w:rFonts w:cstheme="minorHAnsi"/>
              </w:rPr>
              <w:t> </w:t>
            </w:r>
            <w:r w:rsidRPr="0020031E">
              <w:rPr>
                <w:rFonts w:cstheme="minorHAnsi"/>
              </w:rPr>
              <w:t>diodą informującą o aktywności.</w:t>
            </w:r>
            <w:r w:rsidR="00F83A1B">
              <w:rPr>
                <w:rFonts w:cstheme="minorHAnsi"/>
              </w:rPr>
              <w:t xml:space="preserve"> P</w:t>
            </w:r>
            <w:r w:rsidRPr="0020031E">
              <w:rPr>
                <w:rFonts w:cstheme="minorHAnsi"/>
              </w:rPr>
              <w:t>ort audio typu Combo (słuchawki i mikrofon).</w:t>
            </w:r>
          </w:p>
        </w:tc>
      </w:tr>
      <w:tr w:rsidR="00573225" w:rsidRPr="0020031E" w14:paraId="6FC5F043" w14:textId="77777777" w:rsidTr="00A5782A">
        <w:tc>
          <w:tcPr>
            <w:tcW w:w="486" w:type="dxa"/>
            <w:vAlign w:val="center"/>
          </w:tcPr>
          <w:p w14:paraId="19A377C3" w14:textId="6BA4BF59" w:rsidR="00573225" w:rsidRPr="0020031E" w:rsidRDefault="00B45FE2" w:rsidP="00BB3FFD">
            <w:pPr>
              <w:jc w:val="both"/>
              <w:rPr>
                <w:rFonts w:cstheme="minorHAnsi"/>
              </w:rPr>
            </w:pPr>
            <w:r>
              <w:rPr>
                <w:rFonts w:cstheme="minorHAnsi"/>
              </w:rPr>
              <w:t>9</w:t>
            </w:r>
          </w:p>
        </w:tc>
        <w:tc>
          <w:tcPr>
            <w:tcW w:w="2551" w:type="dxa"/>
            <w:vAlign w:val="center"/>
          </w:tcPr>
          <w:p w14:paraId="2F363AA6" w14:textId="31556C56" w:rsidR="00573225" w:rsidRPr="0020031E" w:rsidRDefault="00573225" w:rsidP="00A5782A">
            <w:pPr>
              <w:rPr>
                <w:rFonts w:cstheme="minorHAnsi"/>
              </w:rPr>
            </w:pPr>
            <w:r w:rsidRPr="0020031E">
              <w:rPr>
                <w:rFonts w:cstheme="minorHAnsi"/>
              </w:rPr>
              <w:t>Łączność bezprzewodowa</w:t>
            </w:r>
          </w:p>
        </w:tc>
        <w:tc>
          <w:tcPr>
            <w:tcW w:w="6236" w:type="dxa"/>
            <w:vAlign w:val="center"/>
          </w:tcPr>
          <w:p w14:paraId="4E74BEBB" w14:textId="44C14E33" w:rsidR="00573225" w:rsidRPr="0020031E" w:rsidRDefault="00573225" w:rsidP="00573225">
            <w:pPr>
              <w:ind w:left="-45"/>
              <w:jc w:val="both"/>
              <w:rPr>
                <w:rFonts w:cstheme="minorHAnsi"/>
              </w:rPr>
            </w:pPr>
            <w:r w:rsidRPr="0020031E">
              <w:rPr>
                <w:rFonts w:cstheme="minorHAnsi"/>
              </w:rPr>
              <w:t>Karta sieci bezprzewodowej Wi-Fi 6 AX 2x2</w:t>
            </w:r>
            <w:r w:rsidR="006163CE" w:rsidRPr="0020031E">
              <w:rPr>
                <w:rFonts w:cstheme="minorHAnsi"/>
              </w:rPr>
              <w:t xml:space="preserve">, </w:t>
            </w:r>
            <w:r w:rsidRPr="0020031E">
              <w:rPr>
                <w:rFonts w:cstheme="minorHAnsi"/>
              </w:rPr>
              <w:t>Bluetooth 5.2</w:t>
            </w:r>
          </w:p>
        </w:tc>
      </w:tr>
      <w:tr w:rsidR="00484CAB" w:rsidRPr="0020031E" w14:paraId="5AF18BFE" w14:textId="77777777" w:rsidTr="00A5782A">
        <w:tc>
          <w:tcPr>
            <w:tcW w:w="486" w:type="dxa"/>
            <w:vAlign w:val="center"/>
          </w:tcPr>
          <w:p w14:paraId="1D804844" w14:textId="005B2AF9" w:rsidR="00484CAB" w:rsidRPr="0020031E" w:rsidRDefault="00B45FE2" w:rsidP="00BB3FFD">
            <w:pPr>
              <w:jc w:val="both"/>
              <w:rPr>
                <w:rFonts w:cstheme="minorHAnsi"/>
              </w:rPr>
            </w:pPr>
            <w:r>
              <w:rPr>
                <w:rFonts w:cstheme="minorHAnsi"/>
              </w:rPr>
              <w:t>10</w:t>
            </w:r>
          </w:p>
        </w:tc>
        <w:tc>
          <w:tcPr>
            <w:tcW w:w="2551" w:type="dxa"/>
            <w:vAlign w:val="center"/>
          </w:tcPr>
          <w:p w14:paraId="5D6110F9" w14:textId="4D27AF69" w:rsidR="00484CAB" w:rsidRPr="0020031E" w:rsidRDefault="00484CAB" w:rsidP="00A5782A">
            <w:pPr>
              <w:rPr>
                <w:rFonts w:cstheme="minorHAnsi"/>
              </w:rPr>
            </w:pPr>
            <w:r w:rsidRPr="0020031E">
              <w:rPr>
                <w:rFonts w:cstheme="minorHAnsi"/>
              </w:rPr>
              <w:t>Porty</w:t>
            </w:r>
          </w:p>
        </w:tc>
        <w:tc>
          <w:tcPr>
            <w:tcW w:w="6236" w:type="dxa"/>
            <w:vAlign w:val="center"/>
          </w:tcPr>
          <w:p w14:paraId="6FD50A1A" w14:textId="3CB14031" w:rsidR="00484CAB" w:rsidRPr="0026578C" w:rsidRDefault="00484CAB" w:rsidP="0026578C">
            <w:pPr>
              <w:jc w:val="both"/>
              <w:rPr>
                <w:rFonts w:cstheme="minorHAnsi"/>
              </w:rPr>
            </w:pPr>
            <w:r w:rsidRPr="00F83A1B">
              <w:rPr>
                <w:rFonts w:cstheme="minorHAnsi"/>
              </w:rPr>
              <w:t xml:space="preserve">1x HDMI, </w:t>
            </w:r>
            <w:r w:rsidRPr="0020031E">
              <w:rPr>
                <w:rFonts w:cstheme="minorHAnsi"/>
              </w:rPr>
              <w:t xml:space="preserve">1x RJ-45, 3x USB 3.2 w tym 1x USB 3.2 Typu-C, </w:t>
            </w:r>
            <w:r w:rsidRPr="0026578C">
              <w:rPr>
                <w:rFonts w:cstheme="minorHAnsi"/>
              </w:rPr>
              <w:t>1x port zasilania (nie zajmujący wymaganych przez zamawiającego portów USB)</w:t>
            </w:r>
            <w:r w:rsidR="0026578C">
              <w:rPr>
                <w:rFonts w:cstheme="minorHAnsi"/>
              </w:rPr>
              <w:t xml:space="preserve">. </w:t>
            </w:r>
            <w:r w:rsidRPr="0026578C">
              <w:rPr>
                <w:rFonts w:cstheme="minorHAnsi"/>
              </w:rPr>
              <w:t>Czytnik kart pamięci SD wspierający SD/SDHC/SDXC.</w:t>
            </w:r>
          </w:p>
        </w:tc>
      </w:tr>
      <w:tr w:rsidR="00573225" w:rsidRPr="0020031E" w14:paraId="728289BC" w14:textId="77777777" w:rsidTr="00A5782A">
        <w:tc>
          <w:tcPr>
            <w:tcW w:w="486" w:type="dxa"/>
            <w:vAlign w:val="center"/>
          </w:tcPr>
          <w:p w14:paraId="6D712657" w14:textId="509693F5" w:rsidR="00573225" w:rsidRPr="0020031E" w:rsidRDefault="00B45FE2" w:rsidP="00BB3FFD">
            <w:pPr>
              <w:jc w:val="both"/>
              <w:rPr>
                <w:rFonts w:cstheme="minorHAnsi"/>
              </w:rPr>
            </w:pPr>
            <w:r>
              <w:rPr>
                <w:rFonts w:cstheme="minorHAnsi"/>
              </w:rPr>
              <w:t>12</w:t>
            </w:r>
          </w:p>
        </w:tc>
        <w:tc>
          <w:tcPr>
            <w:tcW w:w="2551" w:type="dxa"/>
            <w:vAlign w:val="center"/>
          </w:tcPr>
          <w:p w14:paraId="28D8CF45" w14:textId="3B6914FD" w:rsidR="00573225" w:rsidRPr="0020031E" w:rsidRDefault="00573225" w:rsidP="00A5782A">
            <w:pPr>
              <w:rPr>
                <w:rFonts w:cstheme="minorHAnsi"/>
              </w:rPr>
            </w:pPr>
            <w:r w:rsidRPr="0020031E">
              <w:rPr>
                <w:rFonts w:cstheme="minorHAnsi"/>
              </w:rPr>
              <w:t>Bateria i zasilanie</w:t>
            </w:r>
          </w:p>
        </w:tc>
        <w:tc>
          <w:tcPr>
            <w:tcW w:w="6236" w:type="dxa"/>
            <w:vAlign w:val="center"/>
          </w:tcPr>
          <w:p w14:paraId="3BB485DF" w14:textId="77777777" w:rsidR="00573225" w:rsidRPr="0020031E" w:rsidRDefault="00573225" w:rsidP="00573225">
            <w:pPr>
              <w:ind w:left="-45"/>
              <w:jc w:val="both"/>
              <w:rPr>
                <w:rFonts w:cstheme="minorHAnsi"/>
              </w:rPr>
            </w:pPr>
            <w:r w:rsidRPr="0020031E">
              <w:rPr>
                <w:rFonts w:cstheme="minorHAnsi"/>
              </w:rPr>
              <w:t xml:space="preserve">Bateria min. 3 komorowa o pojemności min. 41Wh. </w:t>
            </w:r>
          </w:p>
          <w:p w14:paraId="209440B1" w14:textId="1780988D" w:rsidR="00573225" w:rsidRPr="0020031E" w:rsidRDefault="00573225" w:rsidP="00573225">
            <w:pPr>
              <w:ind w:left="-45"/>
              <w:jc w:val="both"/>
              <w:rPr>
                <w:rFonts w:cstheme="minorHAnsi"/>
              </w:rPr>
            </w:pPr>
            <w:r w:rsidRPr="0020031E">
              <w:rPr>
                <w:rFonts w:cstheme="minorHAnsi"/>
              </w:rPr>
              <w:t>Zasilacz o mocy min. 45W.</w:t>
            </w:r>
          </w:p>
        </w:tc>
      </w:tr>
      <w:tr w:rsidR="00573225" w:rsidRPr="0020031E" w14:paraId="7ED3E122" w14:textId="77777777" w:rsidTr="00A5782A">
        <w:tc>
          <w:tcPr>
            <w:tcW w:w="486" w:type="dxa"/>
            <w:vAlign w:val="center"/>
          </w:tcPr>
          <w:p w14:paraId="209CB545" w14:textId="76E9F8A5" w:rsidR="00573225" w:rsidRPr="0020031E" w:rsidRDefault="00B45FE2" w:rsidP="00BB3FFD">
            <w:pPr>
              <w:jc w:val="both"/>
              <w:rPr>
                <w:rFonts w:cstheme="minorHAnsi"/>
              </w:rPr>
            </w:pPr>
            <w:r>
              <w:rPr>
                <w:rFonts w:cstheme="minorHAnsi"/>
              </w:rPr>
              <w:t>13</w:t>
            </w:r>
          </w:p>
        </w:tc>
        <w:tc>
          <w:tcPr>
            <w:tcW w:w="2551" w:type="dxa"/>
            <w:vAlign w:val="center"/>
          </w:tcPr>
          <w:p w14:paraId="36E2ED09" w14:textId="79030D3E" w:rsidR="00573225" w:rsidRPr="0020031E" w:rsidRDefault="00573225" w:rsidP="00A5782A">
            <w:pPr>
              <w:rPr>
                <w:rFonts w:cstheme="minorHAnsi"/>
              </w:rPr>
            </w:pPr>
            <w:r w:rsidRPr="0020031E">
              <w:rPr>
                <w:rFonts w:cstheme="minorHAnsi"/>
              </w:rPr>
              <w:t>Waga i wymiary</w:t>
            </w:r>
          </w:p>
        </w:tc>
        <w:tc>
          <w:tcPr>
            <w:tcW w:w="6236" w:type="dxa"/>
            <w:vAlign w:val="center"/>
          </w:tcPr>
          <w:p w14:paraId="73861119" w14:textId="77777777" w:rsidR="00573225" w:rsidRPr="0020031E" w:rsidRDefault="00573225" w:rsidP="00573225">
            <w:pPr>
              <w:ind w:left="-45"/>
              <w:jc w:val="both"/>
              <w:rPr>
                <w:rFonts w:cstheme="minorHAnsi"/>
              </w:rPr>
            </w:pPr>
            <w:r w:rsidRPr="0020031E">
              <w:rPr>
                <w:rFonts w:cstheme="minorHAnsi"/>
              </w:rPr>
              <w:t xml:space="preserve">Waga maks. 2 kg mierzona z oferowaną baterią. </w:t>
            </w:r>
          </w:p>
          <w:p w14:paraId="3AAC4B5C" w14:textId="794AF20D" w:rsidR="00573225" w:rsidRPr="0020031E" w:rsidRDefault="00573225" w:rsidP="00573225">
            <w:pPr>
              <w:ind w:left="-45"/>
              <w:jc w:val="both"/>
              <w:rPr>
                <w:rFonts w:cstheme="minorHAnsi"/>
              </w:rPr>
            </w:pPr>
            <w:r w:rsidRPr="0020031E">
              <w:rPr>
                <w:rFonts w:cstheme="minorHAnsi"/>
              </w:rPr>
              <w:t>Suma wymiarów notebooka nie większa niż 630 mm.</w:t>
            </w:r>
          </w:p>
        </w:tc>
      </w:tr>
      <w:tr w:rsidR="00573225" w:rsidRPr="0020031E" w14:paraId="0196C3C4" w14:textId="77777777" w:rsidTr="00A5782A">
        <w:tc>
          <w:tcPr>
            <w:tcW w:w="486" w:type="dxa"/>
            <w:vAlign w:val="center"/>
          </w:tcPr>
          <w:p w14:paraId="0FD7579C" w14:textId="31099FD1" w:rsidR="00573225" w:rsidRPr="0020031E" w:rsidRDefault="00B45FE2" w:rsidP="00BB3FFD">
            <w:pPr>
              <w:jc w:val="both"/>
              <w:rPr>
                <w:rFonts w:cstheme="minorHAnsi"/>
              </w:rPr>
            </w:pPr>
            <w:r>
              <w:rPr>
                <w:rFonts w:cstheme="minorHAnsi"/>
              </w:rPr>
              <w:t>14</w:t>
            </w:r>
          </w:p>
        </w:tc>
        <w:tc>
          <w:tcPr>
            <w:tcW w:w="2551" w:type="dxa"/>
            <w:vAlign w:val="center"/>
          </w:tcPr>
          <w:p w14:paraId="5348B5F7" w14:textId="65128D32" w:rsidR="00573225" w:rsidRPr="0020031E" w:rsidRDefault="00573225" w:rsidP="00A5782A">
            <w:pPr>
              <w:rPr>
                <w:rFonts w:cstheme="minorHAnsi"/>
              </w:rPr>
            </w:pPr>
            <w:r w:rsidRPr="0020031E">
              <w:rPr>
                <w:rFonts w:cstheme="minorHAnsi"/>
              </w:rPr>
              <w:t>BIOS</w:t>
            </w:r>
          </w:p>
        </w:tc>
        <w:tc>
          <w:tcPr>
            <w:tcW w:w="6236" w:type="dxa"/>
            <w:vAlign w:val="center"/>
          </w:tcPr>
          <w:p w14:paraId="03B58906" w14:textId="77777777" w:rsidR="00573225" w:rsidRPr="0020031E" w:rsidRDefault="00573225" w:rsidP="00573225">
            <w:pPr>
              <w:ind w:left="-45"/>
              <w:jc w:val="both"/>
              <w:rPr>
                <w:rFonts w:cstheme="minorHAnsi"/>
              </w:rPr>
            </w:pPr>
            <w:r w:rsidRPr="0020031E">
              <w:rPr>
                <w:rFonts w:cstheme="minorHAnsi"/>
              </w:rPr>
              <w:t xml:space="preserve">Możliwość odczytania z BIOS: </w:t>
            </w:r>
          </w:p>
          <w:p w14:paraId="79FF2634" w14:textId="77777777" w:rsidR="00573225" w:rsidRPr="0020031E" w:rsidRDefault="00573225" w:rsidP="00573225">
            <w:pPr>
              <w:pStyle w:val="Akapitzlist"/>
              <w:numPr>
                <w:ilvl w:val="1"/>
                <w:numId w:val="1"/>
              </w:numPr>
              <w:ind w:left="315"/>
              <w:jc w:val="both"/>
              <w:rPr>
                <w:rFonts w:cstheme="minorHAnsi"/>
              </w:rPr>
            </w:pPr>
            <w:r w:rsidRPr="0020031E">
              <w:rPr>
                <w:rFonts w:cstheme="minorHAnsi"/>
              </w:rPr>
              <w:t>Wersji BIOS wraz z datą wydania wersji,</w:t>
            </w:r>
          </w:p>
          <w:p w14:paraId="625C40FD" w14:textId="77777777" w:rsidR="00573225" w:rsidRPr="0020031E" w:rsidRDefault="00573225" w:rsidP="00573225">
            <w:pPr>
              <w:pStyle w:val="Akapitzlist"/>
              <w:numPr>
                <w:ilvl w:val="1"/>
                <w:numId w:val="1"/>
              </w:numPr>
              <w:ind w:left="315"/>
              <w:jc w:val="both"/>
              <w:rPr>
                <w:rFonts w:cstheme="minorHAnsi"/>
              </w:rPr>
            </w:pPr>
            <w:r w:rsidRPr="0020031E">
              <w:rPr>
                <w:rFonts w:cstheme="minorHAnsi"/>
              </w:rPr>
              <w:t>Modelu procesora, prędkości procesora, wielkość pamięci cache L1/L2/L3,</w:t>
            </w:r>
          </w:p>
          <w:p w14:paraId="6F7AC53B" w14:textId="77777777" w:rsidR="00573225" w:rsidRPr="0020031E" w:rsidRDefault="00573225" w:rsidP="00573225">
            <w:pPr>
              <w:pStyle w:val="Akapitzlist"/>
              <w:numPr>
                <w:ilvl w:val="1"/>
                <w:numId w:val="1"/>
              </w:numPr>
              <w:ind w:left="315"/>
              <w:jc w:val="both"/>
              <w:rPr>
                <w:rFonts w:cstheme="minorHAnsi"/>
              </w:rPr>
            </w:pPr>
            <w:r w:rsidRPr="0020031E">
              <w:rPr>
                <w:rFonts w:cstheme="minorHAnsi"/>
              </w:rPr>
              <w:t xml:space="preserve">Informacji o ilości pamięci RAM wraz z informacją o jej prędkości, pojemności i obsadzeniu na poszczególnych slotach, </w:t>
            </w:r>
          </w:p>
          <w:p w14:paraId="6078A5EA" w14:textId="77777777" w:rsidR="00573225" w:rsidRPr="0020031E" w:rsidRDefault="00573225" w:rsidP="00573225">
            <w:pPr>
              <w:pStyle w:val="Akapitzlist"/>
              <w:numPr>
                <w:ilvl w:val="1"/>
                <w:numId w:val="1"/>
              </w:numPr>
              <w:ind w:left="315"/>
              <w:jc w:val="both"/>
              <w:rPr>
                <w:rFonts w:cstheme="minorHAnsi"/>
              </w:rPr>
            </w:pPr>
            <w:r w:rsidRPr="0020031E">
              <w:rPr>
                <w:rFonts w:cstheme="minorHAnsi"/>
              </w:rPr>
              <w:t xml:space="preserve">Informacji o dysku twardym: model, pojemność, </w:t>
            </w:r>
          </w:p>
          <w:p w14:paraId="6C508380" w14:textId="0F81E9C9" w:rsidR="00573225" w:rsidRPr="0020031E" w:rsidRDefault="00573225" w:rsidP="00573225">
            <w:pPr>
              <w:pStyle w:val="Akapitzlist"/>
              <w:numPr>
                <w:ilvl w:val="1"/>
                <w:numId w:val="1"/>
              </w:numPr>
              <w:ind w:left="315"/>
              <w:jc w:val="both"/>
              <w:rPr>
                <w:rFonts w:cstheme="minorHAnsi"/>
              </w:rPr>
            </w:pPr>
            <w:r w:rsidRPr="0020031E">
              <w:rPr>
                <w:rFonts w:cstheme="minorHAnsi"/>
              </w:rPr>
              <w:t>Informacji o MAC adresie karty sieciowej</w:t>
            </w:r>
          </w:p>
          <w:p w14:paraId="05F28D74" w14:textId="77777777" w:rsidR="00573225" w:rsidRPr="0020031E" w:rsidRDefault="00573225" w:rsidP="00573225">
            <w:pPr>
              <w:ind w:left="-45"/>
              <w:jc w:val="both"/>
              <w:rPr>
                <w:rFonts w:cstheme="minorHAnsi"/>
              </w:rPr>
            </w:pPr>
          </w:p>
          <w:p w14:paraId="67D1B058" w14:textId="6952D0E7" w:rsidR="00573225" w:rsidRPr="0020031E" w:rsidRDefault="00573225" w:rsidP="00573225">
            <w:pPr>
              <w:ind w:left="-45"/>
              <w:jc w:val="both"/>
              <w:rPr>
                <w:rFonts w:cstheme="minorHAnsi"/>
              </w:rPr>
            </w:pPr>
            <w:r w:rsidRPr="0020031E">
              <w:rPr>
                <w:rFonts w:cstheme="minorHAnsi"/>
              </w:rPr>
              <w:t>Możliwość wyłączenia/włączenia: zintegrowanej karty sieciowej, kontrolera audio, portów USB, slotu M.2 dla WLAN oraz dysku SSD, funkcji TurboBoost, wirtualizacji z poziomu BIOS bez uruchamiania systemu operacyjnego z dysku twardego komputera lub innych, podłączonych do niego, urządzeń zewnętrznych.</w:t>
            </w:r>
          </w:p>
          <w:p w14:paraId="72672111" w14:textId="1CF4699A" w:rsidR="00573225" w:rsidRPr="0020031E" w:rsidRDefault="00573225" w:rsidP="00573225">
            <w:pPr>
              <w:ind w:left="-45"/>
              <w:jc w:val="both"/>
              <w:rPr>
                <w:rFonts w:cstheme="minorHAnsi"/>
              </w:rPr>
            </w:pPr>
            <w:r w:rsidRPr="0020031E">
              <w:rPr>
                <w:rFonts w:cstheme="minorHAnsi"/>
              </w:rPr>
              <w:t>Funkcja blokowania/odblokowania BOOT-owania komputera z</w:t>
            </w:r>
            <w:r w:rsidR="00A5782A">
              <w:rPr>
                <w:rFonts w:cstheme="minorHAnsi"/>
              </w:rPr>
              <w:t> </w:t>
            </w:r>
            <w:r w:rsidRPr="0020031E">
              <w:rPr>
                <w:rFonts w:cstheme="minorHAnsi"/>
              </w:rPr>
              <w:t>dysku twardego, zewnętrznych urządzeń oraz sieci bez potrzeby uruchamiania systemu operacyjnego z dysku twardego komputera lub innych, podłączonych do niego, urządzeń zewnętrznych.</w:t>
            </w:r>
          </w:p>
          <w:p w14:paraId="2779AAB6" w14:textId="45E1B359" w:rsidR="00573225" w:rsidRPr="0020031E" w:rsidRDefault="00573225" w:rsidP="00573225">
            <w:pPr>
              <w:ind w:left="-45"/>
              <w:jc w:val="both"/>
              <w:rPr>
                <w:rFonts w:cstheme="minorHAnsi"/>
              </w:rPr>
            </w:pPr>
            <w:r w:rsidRPr="0020031E">
              <w:rPr>
                <w:rFonts w:cstheme="minorHAnsi"/>
              </w:rPr>
              <w:t>Możliwość ustawienia hasła do BIOS na poziomie administratora, hasła „Power On” oraz hasła dla dysku SSD PCIe NVMe bez potrzeby uruchamiania systemu operacyjnego z dysku twardego komputera lub innych, podłączonych do niego urządzeń zewnętrznych, w</w:t>
            </w:r>
            <w:r w:rsidR="00A5782A">
              <w:t> </w:t>
            </w:r>
            <w:r w:rsidRPr="0020031E">
              <w:rPr>
                <w:rFonts w:cstheme="minorHAnsi"/>
              </w:rPr>
              <w:t>sposób gwarantujący utrzymanie zapisanych haseł nawet w</w:t>
            </w:r>
            <w:r w:rsidR="00A5782A">
              <w:rPr>
                <w:rFonts w:cstheme="minorHAnsi"/>
              </w:rPr>
              <w:t> </w:t>
            </w:r>
            <w:r w:rsidRPr="0020031E">
              <w:rPr>
                <w:rFonts w:cstheme="minorHAnsi"/>
              </w:rPr>
              <w:t>przypadku odłączenia wszystkich źródeł zasilania i podtrzymania bateryjnego BIOS.</w:t>
            </w:r>
          </w:p>
        </w:tc>
      </w:tr>
      <w:tr w:rsidR="006163CE" w:rsidRPr="0020031E" w14:paraId="6286F187" w14:textId="77777777" w:rsidTr="00A5782A">
        <w:tc>
          <w:tcPr>
            <w:tcW w:w="486" w:type="dxa"/>
            <w:vAlign w:val="center"/>
          </w:tcPr>
          <w:p w14:paraId="08952DF1" w14:textId="41B16798" w:rsidR="006163CE" w:rsidRPr="0020031E" w:rsidRDefault="00B45FE2" w:rsidP="00BB3FFD">
            <w:pPr>
              <w:jc w:val="both"/>
              <w:rPr>
                <w:rFonts w:cstheme="minorHAnsi"/>
              </w:rPr>
            </w:pPr>
            <w:r>
              <w:rPr>
                <w:rFonts w:cstheme="minorHAnsi"/>
              </w:rPr>
              <w:t>15</w:t>
            </w:r>
          </w:p>
        </w:tc>
        <w:tc>
          <w:tcPr>
            <w:tcW w:w="2551" w:type="dxa"/>
            <w:vAlign w:val="center"/>
          </w:tcPr>
          <w:p w14:paraId="5E1030C5" w14:textId="0F4E0052" w:rsidR="006163CE" w:rsidRPr="0020031E" w:rsidRDefault="006163CE" w:rsidP="00A5782A">
            <w:pPr>
              <w:rPr>
                <w:rFonts w:cstheme="minorHAnsi"/>
              </w:rPr>
            </w:pPr>
            <w:r w:rsidRPr="0020031E">
              <w:rPr>
                <w:rFonts w:cstheme="minorHAnsi"/>
              </w:rPr>
              <w:t>Diagnostyka</w:t>
            </w:r>
          </w:p>
        </w:tc>
        <w:tc>
          <w:tcPr>
            <w:tcW w:w="6236" w:type="dxa"/>
            <w:vAlign w:val="center"/>
          </w:tcPr>
          <w:p w14:paraId="0EA81FEF" w14:textId="77777777" w:rsidR="006163CE" w:rsidRPr="0020031E" w:rsidRDefault="006163CE" w:rsidP="006163CE">
            <w:pPr>
              <w:ind w:left="-45"/>
              <w:jc w:val="both"/>
              <w:rPr>
                <w:rFonts w:cstheme="minorHAnsi"/>
              </w:rPr>
            </w:pPr>
            <w:r w:rsidRPr="0020031E">
              <w:rPr>
                <w:rFonts w:cstheme="minorHAnsi"/>
              </w:rPr>
              <w:t>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14:paraId="5C4E698D" w14:textId="77777777" w:rsidR="006163CE" w:rsidRPr="0020031E" w:rsidRDefault="006163CE">
            <w:pPr>
              <w:pStyle w:val="Akapitzlist"/>
              <w:numPr>
                <w:ilvl w:val="0"/>
                <w:numId w:val="45"/>
              </w:numPr>
              <w:ind w:left="381"/>
              <w:jc w:val="both"/>
              <w:rPr>
                <w:rFonts w:cstheme="minorHAnsi"/>
              </w:rPr>
            </w:pPr>
            <w:r w:rsidRPr="0020031E">
              <w:rPr>
                <w:rFonts w:cstheme="minorHAnsi"/>
              </w:rPr>
              <w:t>informacje o systemie, min.:</w:t>
            </w:r>
          </w:p>
          <w:p w14:paraId="3C09EEC2" w14:textId="77777777" w:rsidR="006163CE" w:rsidRPr="0020031E" w:rsidRDefault="006163CE">
            <w:pPr>
              <w:pStyle w:val="Akapitzlist"/>
              <w:numPr>
                <w:ilvl w:val="1"/>
                <w:numId w:val="45"/>
              </w:numPr>
              <w:ind w:left="665"/>
              <w:jc w:val="both"/>
              <w:rPr>
                <w:rFonts w:cstheme="minorHAnsi"/>
              </w:rPr>
            </w:pPr>
            <w:r w:rsidRPr="0020031E">
              <w:rPr>
                <w:rFonts w:cstheme="minorHAnsi"/>
              </w:rPr>
              <w:t>Procesor: typ procesora, jego obecna prędkość</w:t>
            </w:r>
          </w:p>
          <w:p w14:paraId="2616A352" w14:textId="77777777" w:rsidR="006163CE" w:rsidRPr="0020031E" w:rsidRDefault="006163CE">
            <w:pPr>
              <w:pStyle w:val="Akapitzlist"/>
              <w:numPr>
                <w:ilvl w:val="1"/>
                <w:numId w:val="45"/>
              </w:numPr>
              <w:ind w:left="665"/>
              <w:jc w:val="both"/>
              <w:rPr>
                <w:rFonts w:cstheme="minorHAnsi"/>
              </w:rPr>
            </w:pPr>
            <w:r w:rsidRPr="0020031E">
              <w:rPr>
                <w:rFonts w:cstheme="minorHAnsi"/>
              </w:rPr>
              <w:lastRenderedPageBreak/>
              <w:t>Pamięć RAM: rozmiar pamięci RAM, osadzenie na poszczególnych slotach, szybkość pamięci, nr seryjny, typ pamięci, nr części, nazwa producenta</w:t>
            </w:r>
          </w:p>
          <w:p w14:paraId="3D3E18CB" w14:textId="77777777" w:rsidR="006163CE" w:rsidRPr="0020031E" w:rsidRDefault="006163CE">
            <w:pPr>
              <w:pStyle w:val="Akapitzlist"/>
              <w:numPr>
                <w:ilvl w:val="1"/>
                <w:numId w:val="45"/>
              </w:numPr>
              <w:ind w:left="665"/>
              <w:jc w:val="both"/>
              <w:rPr>
                <w:rFonts w:cstheme="minorHAnsi"/>
              </w:rPr>
            </w:pPr>
            <w:r w:rsidRPr="0020031E">
              <w:rPr>
                <w:rFonts w:cstheme="minorHAnsi"/>
              </w:rPr>
              <w:t>Dysk twardy: model, wersja firmware, nr seryjny, procentowe zużycie dysku</w:t>
            </w:r>
          </w:p>
          <w:p w14:paraId="7E1698AA" w14:textId="77777777" w:rsidR="006163CE" w:rsidRPr="0020031E" w:rsidRDefault="006163CE">
            <w:pPr>
              <w:pStyle w:val="Akapitzlist"/>
              <w:numPr>
                <w:ilvl w:val="1"/>
                <w:numId w:val="45"/>
              </w:numPr>
              <w:ind w:left="665"/>
              <w:jc w:val="both"/>
              <w:rPr>
                <w:rFonts w:cstheme="minorHAnsi"/>
              </w:rPr>
            </w:pPr>
            <w:r w:rsidRPr="0020031E">
              <w:rPr>
                <w:rFonts w:cstheme="minorHAnsi"/>
              </w:rPr>
              <w:t>Napęd optyczny: model, wersja firmware, nr seryjny</w:t>
            </w:r>
          </w:p>
          <w:p w14:paraId="15DD3FD0" w14:textId="77777777" w:rsidR="006163CE" w:rsidRPr="0020031E" w:rsidRDefault="006163CE">
            <w:pPr>
              <w:pStyle w:val="Akapitzlist"/>
              <w:numPr>
                <w:ilvl w:val="1"/>
                <w:numId w:val="45"/>
              </w:numPr>
              <w:ind w:left="665"/>
              <w:jc w:val="both"/>
              <w:rPr>
                <w:rFonts w:cstheme="minorHAnsi"/>
              </w:rPr>
            </w:pPr>
            <w:r w:rsidRPr="0020031E">
              <w:rPr>
                <w:rFonts w:cstheme="minorHAnsi"/>
              </w:rPr>
              <w:t>Data wydania i wersja BIOS</w:t>
            </w:r>
          </w:p>
          <w:p w14:paraId="35F8D787" w14:textId="77777777" w:rsidR="006163CE" w:rsidRPr="0020031E" w:rsidRDefault="006163CE">
            <w:pPr>
              <w:pStyle w:val="Akapitzlist"/>
              <w:numPr>
                <w:ilvl w:val="1"/>
                <w:numId w:val="45"/>
              </w:numPr>
              <w:ind w:left="665"/>
              <w:jc w:val="both"/>
              <w:rPr>
                <w:rFonts w:cstheme="minorHAnsi"/>
              </w:rPr>
            </w:pPr>
            <w:r w:rsidRPr="0020031E">
              <w:rPr>
                <w:rFonts w:cstheme="minorHAnsi"/>
              </w:rPr>
              <w:t>Nr seryjny komputera</w:t>
            </w:r>
          </w:p>
          <w:p w14:paraId="289F3943" w14:textId="77777777" w:rsidR="006163CE" w:rsidRPr="0020031E" w:rsidRDefault="006163CE">
            <w:pPr>
              <w:pStyle w:val="Akapitzlist"/>
              <w:numPr>
                <w:ilvl w:val="0"/>
                <w:numId w:val="45"/>
              </w:numPr>
              <w:ind w:left="381"/>
              <w:jc w:val="both"/>
              <w:rPr>
                <w:rFonts w:cstheme="minorHAnsi"/>
              </w:rPr>
            </w:pPr>
            <w:r w:rsidRPr="0020031E">
              <w:rPr>
                <w:rFonts w:cstheme="minorHAnsi"/>
              </w:rPr>
              <w:t>możliwość przeprowadzenia szybkiego oraz szczegółowego testu kontrolującego komponenty komputera</w:t>
            </w:r>
          </w:p>
          <w:p w14:paraId="59CBED12" w14:textId="5341608F" w:rsidR="006163CE" w:rsidRPr="0020031E" w:rsidRDefault="006163CE">
            <w:pPr>
              <w:pStyle w:val="Akapitzlist"/>
              <w:numPr>
                <w:ilvl w:val="0"/>
                <w:numId w:val="45"/>
              </w:numPr>
              <w:ind w:left="381"/>
              <w:jc w:val="both"/>
              <w:rPr>
                <w:rFonts w:cstheme="minorHAnsi"/>
              </w:rPr>
            </w:pPr>
            <w:r w:rsidRPr="0020031E">
              <w:rPr>
                <w:rFonts w:cstheme="minorHAnsi"/>
              </w:rPr>
              <w:t xml:space="preserve">możliwość przeprowadzenia testów poszczególnych komponentów a w szczególności: procesora, pamięci RAM, dysku twardego, karty </w:t>
            </w:r>
            <w:r w:rsidR="00B45FE2">
              <w:rPr>
                <w:rFonts w:cstheme="minorHAnsi"/>
              </w:rPr>
              <w:t>11</w:t>
            </w:r>
            <w:r w:rsidRPr="0020031E">
              <w:rPr>
                <w:rFonts w:cstheme="minorHAnsi"/>
              </w:rPr>
              <w:t>dźwiękowej, klawiatury, myszy, sieci, napędu optycznego, płyty głównej, portów USB, karty graficznej</w:t>
            </w:r>
          </w:p>
          <w:p w14:paraId="2E2BD494" w14:textId="11E6AEC8" w:rsidR="006163CE" w:rsidRPr="0020031E" w:rsidRDefault="006163CE">
            <w:pPr>
              <w:pStyle w:val="Akapitzlist"/>
              <w:numPr>
                <w:ilvl w:val="0"/>
                <w:numId w:val="45"/>
              </w:numPr>
              <w:ind w:left="381"/>
              <w:jc w:val="both"/>
              <w:rPr>
                <w:rFonts w:cstheme="minorHAnsi"/>
              </w:rPr>
            </w:pPr>
            <w:r w:rsidRPr="0020031E">
              <w:rPr>
                <w:rFonts w:cstheme="minorHAnsi"/>
              </w:rPr>
              <w:t>rejestr przeprowadzonych testów zawierający min.: datę testu, wynik, identyfikator awarii.</w:t>
            </w:r>
          </w:p>
        </w:tc>
      </w:tr>
      <w:tr w:rsidR="00573225" w:rsidRPr="0020031E" w14:paraId="33B87A36" w14:textId="77777777" w:rsidTr="00A5782A">
        <w:tc>
          <w:tcPr>
            <w:tcW w:w="486" w:type="dxa"/>
            <w:vAlign w:val="center"/>
          </w:tcPr>
          <w:p w14:paraId="0BB14F76" w14:textId="282FC221" w:rsidR="00573225" w:rsidRPr="0020031E" w:rsidRDefault="00B45FE2" w:rsidP="00BB3FFD">
            <w:pPr>
              <w:jc w:val="both"/>
              <w:rPr>
                <w:rFonts w:cstheme="minorHAnsi"/>
              </w:rPr>
            </w:pPr>
            <w:r>
              <w:rPr>
                <w:rFonts w:cstheme="minorHAnsi"/>
              </w:rPr>
              <w:lastRenderedPageBreak/>
              <w:t>16</w:t>
            </w:r>
          </w:p>
        </w:tc>
        <w:tc>
          <w:tcPr>
            <w:tcW w:w="2551" w:type="dxa"/>
            <w:vAlign w:val="center"/>
          </w:tcPr>
          <w:p w14:paraId="2C420828" w14:textId="7DF3E0B9" w:rsidR="00573225" w:rsidRPr="0020031E" w:rsidRDefault="00573225" w:rsidP="00A5782A">
            <w:pPr>
              <w:rPr>
                <w:rFonts w:cstheme="minorHAnsi"/>
              </w:rPr>
            </w:pPr>
            <w:r w:rsidRPr="0020031E">
              <w:rPr>
                <w:rFonts w:cstheme="minorHAnsi"/>
              </w:rPr>
              <w:t>Certyfikaty</w:t>
            </w:r>
          </w:p>
        </w:tc>
        <w:tc>
          <w:tcPr>
            <w:tcW w:w="6236" w:type="dxa"/>
            <w:vAlign w:val="center"/>
          </w:tcPr>
          <w:p w14:paraId="4EAA4516" w14:textId="77777777" w:rsidR="00573225" w:rsidRPr="0020031E" w:rsidRDefault="00573225" w:rsidP="00573225">
            <w:pPr>
              <w:ind w:left="-45"/>
              <w:jc w:val="both"/>
              <w:rPr>
                <w:rFonts w:cstheme="minorHAnsi"/>
              </w:rPr>
            </w:pPr>
            <w:r w:rsidRPr="0020031E">
              <w:rPr>
                <w:rFonts w:cstheme="minorHAnsi"/>
              </w:rPr>
              <w:t xml:space="preserve">Certyfikat ISO 9001 oraz ISO 14001 dla producenta sprzętu. </w:t>
            </w:r>
          </w:p>
          <w:p w14:paraId="7C3FB966" w14:textId="71C77BFD" w:rsidR="00573225" w:rsidRPr="0020031E" w:rsidRDefault="00573225" w:rsidP="00A5782A">
            <w:pPr>
              <w:ind w:left="-45"/>
              <w:jc w:val="both"/>
              <w:rPr>
                <w:rFonts w:cstheme="minorHAnsi"/>
              </w:rPr>
            </w:pPr>
            <w:r w:rsidRPr="0020031E">
              <w:rPr>
                <w:rFonts w:cstheme="minorHAnsi"/>
              </w:rPr>
              <w:t>Deklaracja zgodności CE w tym potwierdzenie zgodności z dyrektywą RoHS Unii Europejskie. Potwierdzenie kompatybilności komputera z oferowanym systemem operacyjnym. Certyfikat ENERGY STAR – certyfikat musi być dostępny na stronie organizacji: https://www.energystar.gov/productfinder/</w:t>
            </w:r>
          </w:p>
        </w:tc>
      </w:tr>
      <w:tr w:rsidR="00573225" w:rsidRPr="0020031E" w14:paraId="794984DF" w14:textId="77777777" w:rsidTr="00A5782A">
        <w:tc>
          <w:tcPr>
            <w:tcW w:w="486" w:type="dxa"/>
            <w:vAlign w:val="center"/>
          </w:tcPr>
          <w:p w14:paraId="55E2756D" w14:textId="21ACD121" w:rsidR="00573225" w:rsidRPr="0020031E" w:rsidRDefault="00B45FE2" w:rsidP="00BB3FFD">
            <w:pPr>
              <w:jc w:val="both"/>
              <w:rPr>
                <w:rFonts w:cstheme="minorHAnsi"/>
              </w:rPr>
            </w:pPr>
            <w:r>
              <w:rPr>
                <w:rFonts w:cstheme="minorHAnsi"/>
              </w:rPr>
              <w:t>17</w:t>
            </w:r>
          </w:p>
        </w:tc>
        <w:tc>
          <w:tcPr>
            <w:tcW w:w="2551" w:type="dxa"/>
            <w:vAlign w:val="center"/>
          </w:tcPr>
          <w:p w14:paraId="6BBFB48E" w14:textId="4CCC8841" w:rsidR="00573225" w:rsidRPr="0020031E" w:rsidRDefault="00573225" w:rsidP="00A5782A">
            <w:pPr>
              <w:rPr>
                <w:rFonts w:cstheme="minorHAnsi"/>
              </w:rPr>
            </w:pPr>
            <w:r w:rsidRPr="0020031E">
              <w:rPr>
                <w:rFonts w:cstheme="minorHAnsi"/>
              </w:rPr>
              <w:t>Ergonomia</w:t>
            </w:r>
          </w:p>
        </w:tc>
        <w:tc>
          <w:tcPr>
            <w:tcW w:w="6236" w:type="dxa"/>
            <w:vAlign w:val="center"/>
          </w:tcPr>
          <w:p w14:paraId="347EA33F" w14:textId="68E0A045" w:rsidR="00573225" w:rsidRPr="0020031E" w:rsidRDefault="00573225" w:rsidP="00573225">
            <w:pPr>
              <w:ind w:left="-45"/>
              <w:jc w:val="both"/>
              <w:rPr>
                <w:rFonts w:cstheme="minorHAnsi"/>
              </w:rPr>
            </w:pPr>
            <w:r w:rsidRPr="0020031E">
              <w:rPr>
                <w:rFonts w:cstheme="minorHAnsi"/>
              </w:rPr>
              <w:t>Głośność komputera mierzona zgodnie z normą ISO 7779 oraz wykazana zgodnie z normą ISO 9296 w trybie bezczynności (IDLE) wynosząca maksymalnie 17 dB</w:t>
            </w:r>
          </w:p>
        </w:tc>
      </w:tr>
      <w:tr w:rsidR="00573225" w:rsidRPr="0020031E" w14:paraId="715740C0" w14:textId="77777777" w:rsidTr="00A5782A">
        <w:tc>
          <w:tcPr>
            <w:tcW w:w="486" w:type="dxa"/>
            <w:vAlign w:val="center"/>
          </w:tcPr>
          <w:p w14:paraId="4A2C60FA" w14:textId="09C859F1" w:rsidR="00573225" w:rsidRPr="0020031E" w:rsidRDefault="00B45FE2" w:rsidP="00BB3FFD">
            <w:pPr>
              <w:jc w:val="both"/>
              <w:rPr>
                <w:rFonts w:cstheme="minorHAnsi"/>
              </w:rPr>
            </w:pPr>
            <w:r>
              <w:rPr>
                <w:rFonts w:cstheme="minorHAnsi"/>
              </w:rPr>
              <w:t>18</w:t>
            </w:r>
          </w:p>
        </w:tc>
        <w:tc>
          <w:tcPr>
            <w:tcW w:w="2551" w:type="dxa"/>
            <w:vAlign w:val="center"/>
          </w:tcPr>
          <w:p w14:paraId="23912F2A" w14:textId="07AC4DD5" w:rsidR="00573225" w:rsidRPr="0020031E" w:rsidRDefault="00573225" w:rsidP="00A5782A">
            <w:pPr>
              <w:rPr>
                <w:rFonts w:cstheme="minorHAnsi"/>
              </w:rPr>
            </w:pPr>
            <w:r w:rsidRPr="0020031E">
              <w:rPr>
                <w:rFonts w:cstheme="minorHAnsi"/>
              </w:rPr>
              <w:t>Bezpieczeństwo</w:t>
            </w:r>
          </w:p>
        </w:tc>
        <w:tc>
          <w:tcPr>
            <w:tcW w:w="6236" w:type="dxa"/>
            <w:vAlign w:val="center"/>
          </w:tcPr>
          <w:p w14:paraId="0CABE764" w14:textId="77777777" w:rsidR="00573225" w:rsidRPr="0020031E" w:rsidRDefault="00573225" w:rsidP="00573225">
            <w:pPr>
              <w:ind w:left="-45"/>
              <w:jc w:val="both"/>
              <w:rPr>
                <w:rFonts w:cstheme="minorHAnsi"/>
              </w:rPr>
            </w:pPr>
            <w:r w:rsidRPr="0020031E">
              <w:rPr>
                <w:rFonts w:cstheme="minorHAnsi"/>
              </w:rPr>
              <w:t>Bezpieczeństwo</w:t>
            </w:r>
            <w:r w:rsidRPr="0020031E">
              <w:rPr>
                <w:rFonts w:cstheme="minorHAnsi"/>
              </w:rPr>
              <w:tab/>
              <w:t>Komputer musi posiadać zintegrowany w płycie głównej układ zgodny ze standardem Trusted Platform Module 2.0</w:t>
            </w:r>
          </w:p>
          <w:p w14:paraId="13CB17A8" w14:textId="39D8A73E" w:rsidR="00573225" w:rsidRPr="0020031E" w:rsidRDefault="00573225" w:rsidP="00573225">
            <w:pPr>
              <w:ind w:left="-45"/>
              <w:jc w:val="both"/>
              <w:rPr>
                <w:rFonts w:cstheme="minorHAnsi"/>
              </w:rPr>
            </w:pPr>
            <w:r w:rsidRPr="0020031E">
              <w:rPr>
                <w:rFonts w:cstheme="minorHAnsi"/>
              </w:rPr>
              <w:t>Czytnik linii papilarnych.</w:t>
            </w:r>
          </w:p>
        </w:tc>
      </w:tr>
      <w:tr w:rsidR="00573225" w:rsidRPr="0020031E" w14:paraId="4C54660D" w14:textId="77777777" w:rsidTr="00A5782A">
        <w:tc>
          <w:tcPr>
            <w:tcW w:w="486" w:type="dxa"/>
            <w:vAlign w:val="center"/>
          </w:tcPr>
          <w:p w14:paraId="01A4939E" w14:textId="3BC115F9" w:rsidR="00573225" w:rsidRPr="0020031E" w:rsidRDefault="00B45FE2" w:rsidP="00BB3FFD">
            <w:pPr>
              <w:jc w:val="both"/>
              <w:rPr>
                <w:rFonts w:cstheme="minorHAnsi"/>
              </w:rPr>
            </w:pPr>
            <w:r>
              <w:rPr>
                <w:rFonts w:cstheme="minorHAnsi"/>
              </w:rPr>
              <w:t>19</w:t>
            </w:r>
          </w:p>
        </w:tc>
        <w:tc>
          <w:tcPr>
            <w:tcW w:w="2551" w:type="dxa"/>
            <w:vAlign w:val="center"/>
          </w:tcPr>
          <w:p w14:paraId="21BFD24B" w14:textId="1706BCA8" w:rsidR="00573225" w:rsidRPr="0020031E" w:rsidRDefault="00573225" w:rsidP="00A5782A">
            <w:pPr>
              <w:rPr>
                <w:rFonts w:cstheme="minorHAnsi"/>
              </w:rPr>
            </w:pPr>
            <w:r w:rsidRPr="0020031E">
              <w:rPr>
                <w:rFonts w:cstheme="minorHAnsi"/>
              </w:rPr>
              <w:t>System operacyjny</w:t>
            </w:r>
          </w:p>
        </w:tc>
        <w:tc>
          <w:tcPr>
            <w:tcW w:w="6236" w:type="dxa"/>
            <w:vAlign w:val="center"/>
          </w:tcPr>
          <w:p w14:paraId="56F33C12" w14:textId="7F95B58D" w:rsidR="00573225" w:rsidRPr="0020031E" w:rsidRDefault="00573225" w:rsidP="00573225">
            <w:pPr>
              <w:ind w:left="-45"/>
              <w:jc w:val="both"/>
              <w:rPr>
                <w:rFonts w:cstheme="minorHAnsi"/>
                <w:highlight w:val="yellow"/>
              </w:rPr>
            </w:pPr>
            <w:r w:rsidRPr="009B35AB">
              <w:rPr>
                <w:rFonts w:cstheme="minorHAnsi"/>
              </w:rPr>
              <w:t>Zainstalowany system operacyjny Windows 11 Pro (64-bitowy), wersja polska. Klucz licencyjny zapisany trwale w BIOS, umożliwiać instalację systemu operacyjnego bez potrzeby ręcznego wpisywania klucza licencyjnego. Zamawiający dopuszcza użycie innego systemu operacyjnego pod warunkiem że pozwoli on na uruchomienie posiadanych systemów dziedzinowych pracujących pod kontrolą systemu Windows, bez użycia wirtualizatorów i emulatorów.</w:t>
            </w:r>
          </w:p>
        </w:tc>
      </w:tr>
      <w:tr w:rsidR="00573225" w:rsidRPr="0020031E" w14:paraId="350AA1D1" w14:textId="77777777" w:rsidTr="00A5782A">
        <w:tc>
          <w:tcPr>
            <w:tcW w:w="486" w:type="dxa"/>
            <w:vAlign w:val="center"/>
          </w:tcPr>
          <w:p w14:paraId="6234C54F" w14:textId="0DD9549E" w:rsidR="00573225" w:rsidRPr="0020031E" w:rsidRDefault="00B45FE2" w:rsidP="00BB3FFD">
            <w:pPr>
              <w:jc w:val="both"/>
              <w:rPr>
                <w:rFonts w:cstheme="minorHAnsi"/>
              </w:rPr>
            </w:pPr>
            <w:r>
              <w:rPr>
                <w:rFonts w:cstheme="minorHAnsi"/>
              </w:rPr>
              <w:t>20</w:t>
            </w:r>
          </w:p>
        </w:tc>
        <w:tc>
          <w:tcPr>
            <w:tcW w:w="2551" w:type="dxa"/>
            <w:vAlign w:val="center"/>
          </w:tcPr>
          <w:p w14:paraId="1D825A7E" w14:textId="51F48E4D" w:rsidR="00573225" w:rsidRPr="0020031E" w:rsidRDefault="00573225" w:rsidP="00A5782A">
            <w:pPr>
              <w:rPr>
                <w:rFonts w:cstheme="minorHAnsi"/>
              </w:rPr>
            </w:pPr>
            <w:r w:rsidRPr="0020031E">
              <w:rPr>
                <w:rFonts w:cstheme="minorHAnsi"/>
              </w:rPr>
              <w:t>Oprogramowanie biurowe</w:t>
            </w:r>
          </w:p>
        </w:tc>
        <w:tc>
          <w:tcPr>
            <w:tcW w:w="6236" w:type="dxa"/>
            <w:vAlign w:val="center"/>
          </w:tcPr>
          <w:p w14:paraId="4F989E7B" w14:textId="77777777" w:rsidR="00230F1F" w:rsidRPr="0020031E" w:rsidRDefault="00230F1F" w:rsidP="00230F1F">
            <w:pPr>
              <w:ind w:left="-45"/>
              <w:jc w:val="both"/>
              <w:rPr>
                <w:rFonts w:cstheme="minorHAnsi"/>
              </w:rPr>
            </w:pPr>
            <w:r w:rsidRPr="0020031E">
              <w:rPr>
                <w:rFonts w:cstheme="minorHAnsi"/>
              </w:rPr>
              <w:t xml:space="preserve">Zawierający minimum: </w:t>
            </w:r>
          </w:p>
          <w:p w14:paraId="2D04A7C8" w14:textId="3EF48630" w:rsidR="00230F1F" w:rsidRPr="0020031E" w:rsidRDefault="00230F1F">
            <w:pPr>
              <w:pStyle w:val="Akapitzlist"/>
              <w:numPr>
                <w:ilvl w:val="0"/>
                <w:numId w:val="41"/>
              </w:numPr>
              <w:ind w:left="381"/>
              <w:jc w:val="both"/>
              <w:rPr>
                <w:rFonts w:cstheme="minorHAnsi"/>
              </w:rPr>
            </w:pPr>
            <w:r w:rsidRPr="0020031E">
              <w:rPr>
                <w:rFonts w:cstheme="minorHAnsi"/>
              </w:rPr>
              <w:t xml:space="preserve">arkusz kalkulacyjny, </w:t>
            </w:r>
          </w:p>
          <w:p w14:paraId="26A567FE" w14:textId="2FBCF74B" w:rsidR="00230F1F" w:rsidRPr="0020031E" w:rsidRDefault="00230F1F">
            <w:pPr>
              <w:pStyle w:val="Akapitzlist"/>
              <w:numPr>
                <w:ilvl w:val="0"/>
                <w:numId w:val="41"/>
              </w:numPr>
              <w:ind w:left="381"/>
              <w:jc w:val="both"/>
              <w:rPr>
                <w:rFonts w:cstheme="minorHAnsi"/>
              </w:rPr>
            </w:pPr>
            <w:r w:rsidRPr="0020031E">
              <w:rPr>
                <w:rFonts w:cstheme="minorHAnsi"/>
              </w:rPr>
              <w:t xml:space="preserve">edytor tekstu, </w:t>
            </w:r>
          </w:p>
          <w:p w14:paraId="329347ED" w14:textId="5298E2CC" w:rsidR="00230F1F" w:rsidRPr="0020031E" w:rsidRDefault="00230F1F">
            <w:pPr>
              <w:pStyle w:val="Akapitzlist"/>
              <w:numPr>
                <w:ilvl w:val="0"/>
                <w:numId w:val="41"/>
              </w:numPr>
              <w:ind w:left="381"/>
              <w:jc w:val="both"/>
              <w:rPr>
                <w:rFonts w:cstheme="minorHAnsi"/>
              </w:rPr>
            </w:pPr>
            <w:r w:rsidRPr="0020031E">
              <w:rPr>
                <w:rFonts w:cstheme="minorHAnsi"/>
              </w:rPr>
              <w:t>program do tworzenia prezentacji,</w:t>
            </w:r>
          </w:p>
          <w:p w14:paraId="573B21F8" w14:textId="008C081D" w:rsidR="00230F1F" w:rsidRPr="0020031E" w:rsidRDefault="00230F1F">
            <w:pPr>
              <w:pStyle w:val="Akapitzlist"/>
              <w:numPr>
                <w:ilvl w:val="0"/>
                <w:numId w:val="41"/>
              </w:numPr>
              <w:ind w:left="381"/>
              <w:jc w:val="both"/>
              <w:rPr>
                <w:rFonts w:cstheme="minorHAnsi"/>
              </w:rPr>
            </w:pPr>
            <w:r w:rsidRPr="0020031E">
              <w:rPr>
                <w:rFonts w:cstheme="minorHAnsi"/>
              </w:rPr>
              <w:t>klienta poczty e-mail.</w:t>
            </w:r>
          </w:p>
          <w:p w14:paraId="1292FCE4" w14:textId="3ADD2C7F" w:rsidR="00230F1F" w:rsidRPr="0020031E" w:rsidRDefault="00230F1F" w:rsidP="00230F1F">
            <w:pPr>
              <w:ind w:left="-45"/>
              <w:jc w:val="both"/>
              <w:rPr>
                <w:rFonts w:cstheme="minorHAnsi"/>
              </w:rPr>
            </w:pPr>
            <w:r w:rsidRPr="009B35AB">
              <w:rPr>
                <w:rFonts w:cstheme="minorHAnsi"/>
              </w:rPr>
              <w:t>Programy wchodzące w skład pakietu muszą w 100% odwzorowywać treść i układ dokumentów doc, docx, rtf, xls, xlsx, ppt, pptx wytworzonych w posiadanych przez Zamawiającego pakietach Microsoft Office 2016.</w:t>
            </w:r>
            <w:r w:rsidRPr="0020031E">
              <w:rPr>
                <w:rFonts w:cstheme="minorHAnsi"/>
              </w:rPr>
              <w:t xml:space="preserve"> </w:t>
            </w:r>
            <w:r w:rsidR="00F83A1B">
              <w:rPr>
                <w:rFonts w:cstheme="minorHAnsi"/>
              </w:rPr>
              <w:t>Oprogramowanie z licencją wieczystą.</w:t>
            </w:r>
          </w:p>
          <w:p w14:paraId="2BFC697B" w14:textId="7642D364" w:rsidR="00230F1F" w:rsidRPr="0020031E" w:rsidRDefault="00230F1F" w:rsidP="00230F1F">
            <w:pPr>
              <w:ind w:left="-45"/>
              <w:jc w:val="both"/>
              <w:rPr>
                <w:rFonts w:cstheme="minorHAnsi"/>
              </w:rPr>
            </w:pPr>
            <w:r w:rsidRPr="0020031E">
              <w:rPr>
                <w:rFonts w:cstheme="minorHAnsi"/>
                <w:b/>
                <w:bCs/>
              </w:rPr>
              <w:t>Edytor tekstu</w:t>
            </w:r>
            <w:r w:rsidRPr="0020031E">
              <w:rPr>
                <w:rFonts w:cstheme="minorHAnsi"/>
              </w:rPr>
              <w:t xml:space="preserve"> musi poprawnie odwzorowywać wszystkie elementy umieszczone w nagłówkach i stopkach dokumentów DOC oraz DOCX, obsługiwać osadzanie innych dokumentów tekstowych oraz arkuszy kalkulacyjnych. Dla wstawianych obiektów typu „wykres” musi istnieć możliwość osadzenia danych służących do utworzenia tego wykresu z możliwością ich edycji bezpośrednio z edytora tekstu lub poprzez otwarcie danych w dostarczanym arkuszu </w:t>
            </w:r>
            <w:r w:rsidRPr="0020031E">
              <w:rPr>
                <w:rFonts w:cstheme="minorHAnsi"/>
              </w:rPr>
              <w:lastRenderedPageBreak/>
              <w:t>kalkulacyjnym. Edycja i formatowanie tekstu w języku polskim wraz z obsługą języka polskiego w zakresie sprawdzania pisowni i</w:t>
            </w:r>
            <w:r w:rsidR="00A5782A">
              <w:rPr>
                <w:rFonts w:cstheme="minorHAnsi"/>
              </w:rPr>
              <w:t> </w:t>
            </w:r>
            <w:r w:rsidRPr="0020031E">
              <w:rPr>
                <w:rFonts w:cstheme="minorHAnsi"/>
              </w:rPr>
              <w:t>poprawności gramatycznej oraz funkcjonalnością słownika wyrazów bliskoznacznych i autokorekty. Śledzenie zmian wprowadzonych przez użytkowników. Nagrywanie, tworzenie i</w:t>
            </w:r>
            <w:r w:rsidR="00A5782A">
              <w:rPr>
                <w:rFonts w:cstheme="minorHAnsi"/>
              </w:rPr>
              <w:t> </w:t>
            </w:r>
            <w:r w:rsidRPr="0020031E">
              <w:rPr>
                <w:rFonts w:cstheme="minorHAnsi"/>
              </w:rPr>
              <w:t>edycję makr automatyzujących wykonywanie czynności. Wykonywanie korespondencji seryjnej bazując na danych adresowych pochodzących z arkusza kalkulacyjnego i z narzędzia do zarządzania informacją prywatną. Zabezpieczenie dokumentów hasłem przed odczytem oraz przed wprowadzaniem modyfikacji.</w:t>
            </w:r>
          </w:p>
          <w:p w14:paraId="0D67656F" w14:textId="0CEC99DD" w:rsidR="00230F1F" w:rsidRPr="0020031E" w:rsidRDefault="00230F1F" w:rsidP="00230F1F">
            <w:pPr>
              <w:ind w:left="-45"/>
              <w:jc w:val="both"/>
              <w:rPr>
                <w:rFonts w:cstheme="minorHAnsi"/>
              </w:rPr>
            </w:pPr>
            <w:r w:rsidRPr="0020031E">
              <w:rPr>
                <w:rFonts w:cstheme="minorHAnsi"/>
                <w:b/>
                <w:bCs/>
              </w:rPr>
              <w:t>Arkusz kalkulacyjny</w:t>
            </w:r>
            <w:r w:rsidRPr="0020031E">
              <w:rPr>
                <w:rFonts w:cstheme="minorHAnsi"/>
              </w:rPr>
              <w:t xml:space="preserve"> musi umożliwiać użycie wszystkich funkcji dostępnych w posiadanym przez Zamawiającego oprogramowaniu Microsoft Excel 2016. Arkusz kalkulacyjny musi zawierać (lub umożliwiać doinstalowanie bezpłatnego dodatku) oprogramowanie umożliwiające zoptymalizować wartość komórek zmienianych w</w:t>
            </w:r>
            <w:r w:rsidR="00A5782A">
              <w:rPr>
                <w:rFonts w:cstheme="minorHAnsi"/>
              </w:rPr>
              <w:t> </w:t>
            </w:r>
            <w:r w:rsidRPr="0020031E">
              <w:rPr>
                <w:rFonts w:cstheme="minorHAnsi"/>
              </w:rPr>
              <w:t>celu uzyskania oczekiwanego rezultatu końcowego, przy jednoczesnym spełnieniu wszystkich zdefiniowanych parametrów oraz ograniczeń. Tworzenie arkuszy kalkulacyjnych zawierających teksty, dane liczbowe oraz formuły przeprowadzające operacje matematyczne, logiczne, tekstowe, statystyczne oraz operacje na danych finansowych i na miarach czasu. Tworzenie raportów z</w:t>
            </w:r>
            <w:r w:rsidR="00A5782A">
              <w:rPr>
                <w:rFonts w:cstheme="minorHAnsi"/>
              </w:rPr>
              <w:t> </w:t>
            </w:r>
            <w:r w:rsidRPr="0020031E">
              <w:rPr>
                <w:rFonts w:cstheme="minorHAnsi"/>
              </w:rPr>
              <w:t>zewnętrznych źródeł danych (inne arkusze kalkulacyjne, bazy danych zgodne z ODBC, pliki tekstowe, pliki XML, webservice), obsługę kostek OLAP oraz tworzenie i edycję kwerend bazodanowych i webowych. Narzędzia wspomagające analizę statystyczną i finansową analizę wariantową i rozwiązywanie problemów optymalizacyjnych. Tworzenie raportów tabeli przestawnych umożliwiających dynamiczną zmianę wymiarów oraz wykresów bazujących na danych z tabeli przestawnych. Nazywanie komórek arkusza i odwoływanie się w formułach po takiej nazwie. Nagrywanie, tworzenie i edycję makr automatyzujących wykonywanie czynność. Formatowanie czasu, daty i wartości finansowych z polskim formatem. Zapis wielu arkuszy kalkulacyjnych w jednym pliku. Zabezpieczenie dokumentów hasłem przed odczytem oraz przed wprowadzaniem modyfikacji.</w:t>
            </w:r>
          </w:p>
          <w:p w14:paraId="52AB0D51" w14:textId="41F172A5" w:rsidR="00230F1F" w:rsidRPr="0020031E" w:rsidRDefault="00230F1F" w:rsidP="00230F1F">
            <w:pPr>
              <w:ind w:left="-45"/>
              <w:jc w:val="both"/>
              <w:rPr>
                <w:rFonts w:cstheme="minorHAnsi"/>
              </w:rPr>
            </w:pPr>
            <w:r w:rsidRPr="0020031E">
              <w:rPr>
                <w:rFonts w:cstheme="minorHAnsi"/>
                <w:b/>
                <w:bCs/>
              </w:rPr>
              <w:t>Program do prezentacji</w:t>
            </w:r>
            <w:r w:rsidRPr="0020031E">
              <w:rPr>
                <w:rFonts w:cstheme="minorHAnsi"/>
              </w:rPr>
              <w:t xml:space="preserve"> musi poprawnie obsługiwać wszystkie animacje i przejścia utworzone w posiadanym przez Zamawiającego programie Microsoft Power Point 2016. Program musi umożliwiać prezentowanie przy użyciu projektora multimedialnego. Drukowanie w formacie umożliwiającym robienie notatek. Zapisanie jako prezentacja tylko do odczytu, nagrywanie narracji i dołączanie jej do prezentacji, opatrywanie slajdów notatkami dla prezentera. Umieszczanie i formatowanie tekstów, obiektów graficznych, tabel, nagrań dźwiękowych i wideo, tabel i wykresów pochodzących z</w:t>
            </w:r>
            <w:r w:rsidR="00A5782A">
              <w:rPr>
                <w:rFonts w:cstheme="minorHAnsi"/>
              </w:rPr>
              <w:t> </w:t>
            </w:r>
            <w:r w:rsidRPr="0020031E">
              <w:rPr>
                <w:rFonts w:cstheme="minorHAnsi"/>
              </w:rPr>
              <w:t>arkusza kalkulacyjnego. Odświeżenie wykresu znajdującego się w</w:t>
            </w:r>
            <w:r w:rsidR="00A5782A">
              <w:rPr>
                <w:rFonts w:cstheme="minorHAnsi"/>
              </w:rPr>
              <w:t> </w:t>
            </w:r>
            <w:r w:rsidRPr="0020031E">
              <w:rPr>
                <w:rFonts w:cstheme="minorHAnsi"/>
              </w:rPr>
              <w:t>prezentacji po zmianie danych w źródłowym arkuszu kalkulacyjnym. Możliwość tworzenia animacji obiektów i całych slajdów. Prowadzenie prezentacji w trybie prezentera, gdzie slajdy są widoczne na jednym, monitorze lub projektorze, a na drugim widoczne są slajdy i notatki prezentera.</w:t>
            </w:r>
          </w:p>
          <w:p w14:paraId="2CD651BE" w14:textId="072ACCE6" w:rsidR="00573225" w:rsidRPr="0020031E" w:rsidRDefault="00230F1F" w:rsidP="00230F1F">
            <w:pPr>
              <w:ind w:left="-45"/>
              <w:jc w:val="both"/>
              <w:rPr>
                <w:rFonts w:cstheme="minorHAnsi"/>
                <w:highlight w:val="yellow"/>
              </w:rPr>
            </w:pPr>
            <w:r w:rsidRPr="0020031E">
              <w:rPr>
                <w:rFonts w:cstheme="minorHAnsi"/>
                <w:b/>
                <w:bCs/>
              </w:rPr>
              <w:lastRenderedPageBreak/>
              <w:t>Klient poczty e-mail</w:t>
            </w:r>
            <w:r w:rsidRPr="0020031E">
              <w:rPr>
                <w:rFonts w:cstheme="minorHAnsi"/>
              </w:rPr>
              <w:t xml:space="preserve"> musi umożliwiać pobieranie i wysyłanie poczty elektronicznej z serwera pocztowego (min za pomocą protokołów imap, pop3, smtp), filtrowanie niechcianej poczty elektronicznej (SPAM) oraz określanie listy zablokowanych i bezpiecznych nadawców. Tworzenie folderów, pozwalających katalogować pocztę elektroniczną, automatyczne grupowanie poczty w wątki. Musi umożliwiać tworzenie reguł przenoszących automatycznie nową pocztę elektroniczną do określonych katalogów bazując na słowach zawartych w tytule, treści, adresie nadawcy i odbiorcy. Musi pozwalać na oflagowanie poczty elektronicznej z określeniem terminu przypomnienia, zarządzanie kalendarzem, udostępnianie kalendarza innym użytkownikom, przeglądanie kalendarza innych użytkowników, zapraszanie uczestników na spotkanie, co po ich akceptacji powoduje automatyczne wprowadzenie spotkania w ich kalendarzach, zarządzanie listą zadań, zlecanie zadań innym użytkownikom. Program musi pozwalać na zarządzanie listą kontaktów, udostępnianie listy kontaktów innym użytkownikom, przeglądanie listy kontaktów innych użytkowników, przesyłanie kontaktów innym użytkownikom.</w:t>
            </w:r>
          </w:p>
        </w:tc>
      </w:tr>
      <w:tr w:rsidR="00484CAB" w:rsidRPr="0020031E" w14:paraId="13EBB970" w14:textId="77777777" w:rsidTr="00A5782A">
        <w:tc>
          <w:tcPr>
            <w:tcW w:w="486" w:type="dxa"/>
            <w:vAlign w:val="center"/>
          </w:tcPr>
          <w:p w14:paraId="5369DB3F" w14:textId="5B664164" w:rsidR="00484CAB" w:rsidRPr="0020031E" w:rsidRDefault="00B45FE2" w:rsidP="00BB3FFD">
            <w:pPr>
              <w:jc w:val="both"/>
              <w:rPr>
                <w:rFonts w:cstheme="minorHAnsi"/>
              </w:rPr>
            </w:pPr>
            <w:r>
              <w:rPr>
                <w:rFonts w:cstheme="minorHAnsi"/>
              </w:rPr>
              <w:lastRenderedPageBreak/>
              <w:t>21</w:t>
            </w:r>
          </w:p>
        </w:tc>
        <w:tc>
          <w:tcPr>
            <w:tcW w:w="2551" w:type="dxa"/>
            <w:vAlign w:val="center"/>
          </w:tcPr>
          <w:p w14:paraId="1F0CE664" w14:textId="241AA249" w:rsidR="00484CAB" w:rsidRPr="0020031E" w:rsidRDefault="00484CAB" w:rsidP="00A5782A">
            <w:pPr>
              <w:rPr>
                <w:rFonts w:cstheme="minorHAnsi"/>
              </w:rPr>
            </w:pPr>
            <w:r w:rsidRPr="0020031E">
              <w:rPr>
                <w:rFonts w:cstheme="minorHAnsi"/>
              </w:rPr>
              <w:t>Wsparcie techniczne i gwarancja</w:t>
            </w:r>
          </w:p>
        </w:tc>
        <w:tc>
          <w:tcPr>
            <w:tcW w:w="6236" w:type="dxa"/>
            <w:vAlign w:val="center"/>
          </w:tcPr>
          <w:p w14:paraId="55F197DB" w14:textId="77777777" w:rsidR="00484CAB" w:rsidRPr="0020031E" w:rsidRDefault="00484CAB" w:rsidP="00484CAB">
            <w:pPr>
              <w:ind w:left="-45"/>
              <w:jc w:val="both"/>
              <w:rPr>
                <w:rFonts w:cstheme="minorHAnsi"/>
              </w:rPr>
            </w:pPr>
            <w:r w:rsidRPr="0020031E">
              <w:rPr>
                <w:rFonts w:cstheme="minorHAnsi"/>
              </w:rPr>
              <w:t>Ogólnopolska, telefoniczna infolinia/linia techniczna producenta komputera (ogólnopolski numer) dostępna w czasie obowiązywania gwarancji na sprzęt i umożliwiająca po podaniu numeru seryjnego urządzenia:</w:t>
            </w:r>
          </w:p>
          <w:p w14:paraId="1AF55C3C" w14:textId="77777777" w:rsidR="00484CAB" w:rsidRPr="0020031E" w:rsidRDefault="00484CAB">
            <w:pPr>
              <w:pStyle w:val="Akapitzlist"/>
              <w:numPr>
                <w:ilvl w:val="0"/>
                <w:numId w:val="43"/>
              </w:numPr>
              <w:ind w:left="381"/>
              <w:jc w:val="both"/>
              <w:rPr>
                <w:rFonts w:cstheme="minorHAnsi"/>
              </w:rPr>
            </w:pPr>
            <w:r w:rsidRPr="0020031E">
              <w:rPr>
                <w:rFonts w:cstheme="minorHAnsi"/>
              </w:rPr>
              <w:t>weryfikację konfiguracji fabrycznej wraz z wersją fabrycznie dostarczonego oprogramowania (system operacyjny, szczegółowa konfiguracja sprzętowa - CPU, dysk, pamięć),</w:t>
            </w:r>
          </w:p>
          <w:p w14:paraId="1C53D46B" w14:textId="5488B0D9" w:rsidR="00484CAB" w:rsidRPr="0020031E" w:rsidRDefault="00484CAB">
            <w:pPr>
              <w:pStyle w:val="Akapitzlist"/>
              <w:numPr>
                <w:ilvl w:val="0"/>
                <w:numId w:val="43"/>
              </w:numPr>
              <w:ind w:left="381"/>
              <w:jc w:val="both"/>
              <w:rPr>
                <w:rFonts w:cstheme="minorHAnsi"/>
              </w:rPr>
            </w:pPr>
            <w:r w:rsidRPr="0020031E">
              <w:rPr>
                <w:rFonts w:cstheme="minorHAnsi"/>
              </w:rPr>
              <w:t>czasu obowiązywania i typ udzielonej gwarancji.</w:t>
            </w:r>
          </w:p>
          <w:p w14:paraId="5708C045" w14:textId="77777777" w:rsidR="00484CAB" w:rsidRPr="0020031E" w:rsidRDefault="00484CAB" w:rsidP="00484CAB">
            <w:pPr>
              <w:ind w:left="-45"/>
              <w:jc w:val="both"/>
              <w:rPr>
                <w:rFonts w:cstheme="minorHAnsi"/>
              </w:rPr>
            </w:pPr>
            <w:r w:rsidRPr="0020031E">
              <w:rPr>
                <w:rFonts w:cstheme="minorHAnsi"/>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14:paraId="56C00F0F" w14:textId="77777777" w:rsidR="00484CAB" w:rsidRPr="0020031E" w:rsidRDefault="00484CAB" w:rsidP="00484CAB">
            <w:pPr>
              <w:ind w:left="-45"/>
              <w:jc w:val="both"/>
              <w:rPr>
                <w:rFonts w:cstheme="minorHAnsi"/>
              </w:rPr>
            </w:pPr>
            <w:r w:rsidRPr="0020031E">
              <w:rPr>
                <w:rFonts w:cstheme="minorHAnsi"/>
              </w:rPr>
              <w:t>Możliwość weryfikacji czasu obowiązywania i reżimu gwarancji bezpośrednio z sieci Internet za pośrednictwem strony www producenta komputera</w:t>
            </w:r>
          </w:p>
          <w:p w14:paraId="4CEF5063" w14:textId="1CC42E14" w:rsidR="00484CAB" w:rsidRPr="0020031E" w:rsidRDefault="00484CAB" w:rsidP="00484CAB">
            <w:pPr>
              <w:ind w:left="-45"/>
              <w:jc w:val="both"/>
              <w:rPr>
                <w:rFonts w:cstheme="minorHAnsi"/>
              </w:rPr>
            </w:pPr>
            <w:r w:rsidRPr="0020031E">
              <w:rPr>
                <w:rFonts w:cstheme="minorHAnsi"/>
              </w:rPr>
              <w:t xml:space="preserve">Min. </w:t>
            </w:r>
            <w:r w:rsidR="0052182F">
              <w:rPr>
                <w:rFonts w:cstheme="minorHAnsi"/>
              </w:rPr>
              <w:t xml:space="preserve">3 </w:t>
            </w:r>
            <w:r w:rsidRPr="0020031E">
              <w:rPr>
                <w:rFonts w:cstheme="minorHAnsi"/>
              </w:rPr>
              <w:t>lata gwarancji producenta świadczone na miejscu u</w:t>
            </w:r>
            <w:r w:rsidR="00A5782A">
              <w:rPr>
                <w:rFonts w:cstheme="minorHAnsi"/>
              </w:rPr>
              <w:t> </w:t>
            </w:r>
            <w:r w:rsidRPr="0020031E">
              <w:rPr>
                <w:rFonts w:cstheme="minorHAnsi"/>
              </w:rPr>
              <w:t>Zamawiającego (onsite).</w:t>
            </w:r>
          </w:p>
        </w:tc>
      </w:tr>
      <w:tr w:rsidR="00484CAB" w:rsidRPr="0020031E" w14:paraId="0A27E058" w14:textId="77777777" w:rsidTr="00A5782A">
        <w:tc>
          <w:tcPr>
            <w:tcW w:w="486" w:type="dxa"/>
            <w:vAlign w:val="center"/>
          </w:tcPr>
          <w:p w14:paraId="076770B7" w14:textId="5992A3C1" w:rsidR="00484CAB" w:rsidRPr="0020031E" w:rsidRDefault="00B45FE2" w:rsidP="00BB3FFD">
            <w:pPr>
              <w:jc w:val="both"/>
              <w:rPr>
                <w:rFonts w:cstheme="minorHAnsi"/>
              </w:rPr>
            </w:pPr>
            <w:r>
              <w:rPr>
                <w:rFonts w:cstheme="minorHAnsi"/>
              </w:rPr>
              <w:t>22</w:t>
            </w:r>
          </w:p>
        </w:tc>
        <w:tc>
          <w:tcPr>
            <w:tcW w:w="2551" w:type="dxa"/>
            <w:vAlign w:val="center"/>
          </w:tcPr>
          <w:p w14:paraId="265BC17F" w14:textId="19F05295" w:rsidR="00484CAB" w:rsidRPr="0020031E" w:rsidRDefault="00484CAB" w:rsidP="00A5782A">
            <w:pPr>
              <w:rPr>
                <w:rFonts w:cstheme="minorHAnsi"/>
              </w:rPr>
            </w:pPr>
            <w:r w:rsidRPr="0020031E">
              <w:rPr>
                <w:rFonts w:cstheme="minorHAnsi"/>
              </w:rPr>
              <w:t>Wymagania dodatkowe, akcesoria</w:t>
            </w:r>
          </w:p>
        </w:tc>
        <w:tc>
          <w:tcPr>
            <w:tcW w:w="6236" w:type="dxa"/>
            <w:vAlign w:val="center"/>
          </w:tcPr>
          <w:p w14:paraId="58010F7F" w14:textId="5A6D243F" w:rsidR="00484CAB" w:rsidRPr="0020031E" w:rsidRDefault="00484CAB" w:rsidP="00484CAB">
            <w:pPr>
              <w:ind w:left="-45"/>
              <w:jc w:val="both"/>
              <w:rPr>
                <w:rFonts w:cstheme="minorHAnsi"/>
              </w:rPr>
            </w:pPr>
            <w:r w:rsidRPr="0020031E">
              <w:rPr>
                <w:rFonts w:cstheme="minorHAnsi"/>
              </w:rPr>
              <w:t>W komplecie z laptopem należy dostarczyć (pochodzące od tego samego producenta):</w:t>
            </w:r>
          </w:p>
          <w:p w14:paraId="3BBC54E7" w14:textId="36C6C24C" w:rsidR="00484CAB" w:rsidRPr="0020031E" w:rsidRDefault="00484CAB">
            <w:pPr>
              <w:pStyle w:val="Akapitzlist"/>
              <w:numPr>
                <w:ilvl w:val="0"/>
                <w:numId w:val="44"/>
              </w:numPr>
              <w:ind w:left="381"/>
              <w:jc w:val="both"/>
              <w:rPr>
                <w:rFonts w:cstheme="minorHAnsi"/>
              </w:rPr>
            </w:pPr>
            <w:r w:rsidRPr="0020031E">
              <w:rPr>
                <w:rFonts w:cstheme="minorHAnsi"/>
              </w:rPr>
              <w:t>Zestaw słuchawkowy USB (słuchawki nauszne stereo i mikrofon na pałąku) z pilotem na kablu z regulacją głośności i</w:t>
            </w:r>
            <w:r w:rsidR="00A5782A">
              <w:rPr>
                <w:rFonts w:cstheme="minorHAnsi"/>
              </w:rPr>
              <w:t> </w:t>
            </w:r>
            <w:r w:rsidRPr="0020031E">
              <w:rPr>
                <w:rFonts w:cstheme="minorHAnsi"/>
              </w:rPr>
              <w:t xml:space="preserve">wyciszeniem. </w:t>
            </w:r>
          </w:p>
          <w:p w14:paraId="4311EC9F" w14:textId="0620D4D0" w:rsidR="00484CAB" w:rsidRPr="0020031E" w:rsidRDefault="00484CAB">
            <w:pPr>
              <w:pStyle w:val="Akapitzlist"/>
              <w:numPr>
                <w:ilvl w:val="0"/>
                <w:numId w:val="44"/>
              </w:numPr>
              <w:ind w:left="381"/>
              <w:jc w:val="both"/>
              <w:rPr>
                <w:rFonts w:cstheme="minorHAnsi"/>
              </w:rPr>
            </w:pPr>
            <w:r w:rsidRPr="0020031E">
              <w:rPr>
                <w:rFonts w:cstheme="minorHAnsi"/>
              </w:rPr>
              <w:t xml:space="preserve">Mysz optyczna min. 1000 DPI z rolką, USB, przewód min. 1,8 m. </w:t>
            </w:r>
          </w:p>
          <w:p w14:paraId="291AF4A3" w14:textId="6C8587D2" w:rsidR="00484CAB" w:rsidRPr="0020031E" w:rsidRDefault="00484CAB">
            <w:pPr>
              <w:pStyle w:val="Akapitzlist"/>
              <w:numPr>
                <w:ilvl w:val="0"/>
                <w:numId w:val="44"/>
              </w:numPr>
              <w:ind w:left="381"/>
              <w:jc w:val="both"/>
              <w:rPr>
                <w:rFonts w:cstheme="minorHAnsi"/>
              </w:rPr>
            </w:pPr>
            <w:r w:rsidRPr="0020031E">
              <w:rPr>
                <w:rFonts w:cstheme="minorHAnsi"/>
              </w:rPr>
              <w:t>Torba dedykowana do zaoferowanego laptopa.</w:t>
            </w:r>
          </w:p>
        </w:tc>
      </w:tr>
    </w:tbl>
    <w:p w14:paraId="1C4B7638" w14:textId="02189D01" w:rsidR="00B34876" w:rsidRDefault="00B34876" w:rsidP="00BB3FFD">
      <w:pPr>
        <w:jc w:val="both"/>
        <w:rPr>
          <w:rFonts w:cstheme="minorHAnsi"/>
        </w:rPr>
      </w:pPr>
    </w:p>
    <w:p w14:paraId="054BD61B" w14:textId="77777777" w:rsidR="00A5782A" w:rsidRDefault="00A5782A" w:rsidP="00BB3FFD">
      <w:pPr>
        <w:jc w:val="both"/>
        <w:rPr>
          <w:rFonts w:cstheme="minorHAnsi"/>
        </w:rPr>
      </w:pPr>
    </w:p>
    <w:p w14:paraId="1544088A" w14:textId="2E22FDF2" w:rsidR="004A631C" w:rsidRPr="00D56D23" w:rsidRDefault="001051A7" w:rsidP="00D56D23">
      <w:pPr>
        <w:pStyle w:val="Nagwek1"/>
        <w:spacing w:after="240"/>
        <w:rPr>
          <w:rFonts w:cstheme="minorHAnsi"/>
          <w:b/>
          <w:bCs/>
          <w:sz w:val="24"/>
          <w:szCs w:val="24"/>
        </w:rPr>
      </w:pPr>
      <w:bookmarkStart w:id="14" w:name="_Toc128561489"/>
      <w:bookmarkStart w:id="15" w:name="_Toc131495480"/>
      <w:r>
        <w:rPr>
          <w:rFonts w:cstheme="minorHAnsi"/>
          <w:b/>
          <w:bCs/>
          <w:sz w:val="24"/>
          <w:szCs w:val="24"/>
        </w:rPr>
        <w:lastRenderedPageBreak/>
        <w:t xml:space="preserve">Urządzenie </w:t>
      </w:r>
      <w:r w:rsidR="004A631C" w:rsidRPr="00D56D23">
        <w:rPr>
          <w:rFonts w:cstheme="minorHAnsi"/>
          <w:b/>
          <w:bCs/>
          <w:sz w:val="24"/>
          <w:szCs w:val="24"/>
        </w:rPr>
        <w:t>NAS – 2 szt.</w:t>
      </w:r>
      <w:bookmarkEnd w:id="14"/>
      <w:bookmarkEnd w:id="15"/>
    </w:p>
    <w:tbl>
      <w:tblPr>
        <w:tblStyle w:val="Tabela-Siatka"/>
        <w:tblW w:w="9269" w:type="dxa"/>
        <w:tblLook w:val="04A0" w:firstRow="1" w:lastRow="0" w:firstColumn="1" w:lastColumn="0" w:noHBand="0" w:noVBand="1"/>
      </w:tblPr>
      <w:tblGrid>
        <w:gridCol w:w="486"/>
        <w:gridCol w:w="2550"/>
        <w:gridCol w:w="6233"/>
      </w:tblGrid>
      <w:tr w:rsidR="00B45FE2" w14:paraId="1EDD0069" w14:textId="77777777" w:rsidTr="000622A8">
        <w:trPr>
          <w:trHeight w:val="482"/>
        </w:trPr>
        <w:tc>
          <w:tcPr>
            <w:tcW w:w="486" w:type="dxa"/>
            <w:shd w:val="clear" w:color="auto" w:fill="F3F6FB"/>
            <w:vAlign w:val="center"/>
          </w:tcPr>
          <w:p w14:paraId="5E363017" w14:textId="714E1CA0" w:rsidR="00B45FE2" w:rsidRDefault="00B45FE2" w:rsidP="00A5782A">
            <w:pPr>
              <w:jc w:val="center"/>
              <w:rPr>
                <w:rFonts w:cstheme="minorHAnsi"/>
              </w:rPr>
            </w:pPr>
            <w:r>
              <w:rPr>
                <w:rFonts w:cstheme="minorHAnsi"/>
                <w:b/>
                <w:bCs/>
              </w:rPr>
              <w:t>Lp</w:t>
            </w:r>
            <w:r w:rsidR="00864E98">
              <w:rPr>
                <w:rFonts w:cstheme="minorHAnsi"/>
                <w:b/>
                <w:bCs/>
              </w:rPr>
              <w:t>.</w:t>
            </w:r>
          </w:p>
        </w:tc>
        <w:tc>
          <w:tcPr>
            <w:tcW w:w="2550" w:type="dxa"/>
            <w:shd w:val="clear" w:color="auto" w:fill="F3F6FB"/>
            <w:vAlign w:val="center"/>
          </w:tcPr>
          <w:p w14:paraId="00338F97" w14:textId="28FEC8A5" w:rsidR="00B45FE2" w:rsidRDefault="00B45FE2" w:rsidP="00A5782A">
            <w:pPr>
              <w:jc w:val="center"/>
              <w:rPr>
                <w:rFonts w:cstheme="minorHAnsi"/>
              </w:rPr>
            </w:pPr>
            <w:r w:rsidRPr="00D37617">
              <w:rPr>
                <w:rFonts w:cstheme="minorHAnsi"/>
                <w:b/>
                <w:bCs/>
              </w:rPr>
              <w:t>Parametr</w:t>
            </w:r>
          </w:p>
        </w:tc>
        <w:tc>
          <w:tcPr>
            <w:tcW w:w="6233" w:type="dxa"/>
            <w:shd w:val="clear" w:color="auto" w:fill="F3F6FB"/>
            <w:vAlign w:val="center"/>
          </w:tcPr>
          <w:p w14:paraId="5518435C" w14:textId="5D1BFED9" w:rsidR="00B45FE2" w:rsidRDefault="00B45FE2" w:rsidP="00A5782A">
            <w:pPr>
              <w:jc w:val="center"/>
              <w:rPr>
                <w:rFonts w:cstheme="minorHAnsi"/>
              </w:rPr>
            </w:pPr>
            <w:r w:rsidRPr="00D37617">
              <w:rPr>
                <w:rFonts w:cstheme="minorHAnsi"/>
                <w:b/>
                <w:bCs/>
              </w:rPr>
              <w:t>Wymagane minimalne parametry techniczne</w:t>
            </w:r>
          </w:p>
        </w:tc>
      </w:tr>
      <w:tr w:rsidR="00B45FE2" w14:paraId="407C928B" w14:textId="77777777" w:rsidTr="000622A8">
        <w:tc>
          <w:tcPr>
            <w:tcW w:w="486" w:type="dxa"/>
            <w:vAlign w:val="center"/>
          </w:tcPr>
          <w:p w14:paraId="29BE883D" w14:textId="5CAD098E" w:rsidR="00B45FE2" w:rsidRDefault="00864E98" w:rsidP="00B45FE2">
            <w:pPr>
              <w:jc w:val="both"/>
              <w:rPr>
                <w:rFonts w:cstheme="minorHAnsi"/>
              </w:rPr>
            </w:pPr>
            <w:r>
              <w:rPr>
                <w:rFonts w:cstheme="minorHAnsi"/>
              </w:rPr>
              <w:t>1</w:t>
            </w:r>
          </w:p>
        </w:tc>
        <w:tc>
          <w:tcPr>
            <w:tcW w:w="2550" w:type="dxa"/>
            <w:vAlign w:val="center"/>
          </w:tcPr>
          <w:p w14:paraId="1F6571CC" w14:textId="5FDFDA17" w:rsidR="00B45FE2" w:rsidRDefault="00B45FE2" w:rsidP="00A5782A">
            <w:pPr>
              <w:rPr>
                <w:rFonts w:cstheme="minorHAnsi"/>
              </w:rPr>
            </w:pPr>
            <w:r>
              <w:rPr>
                <w:rFonts w:cstheme="minorHAnsi"/>
              </w:rPr>
              <w:t>Procesor</w:t>
            </w:r>
          </w:p>
        </w:tc>
        <w:tc>
          <w:tcPr>
            <w:tcW w:w="6233" w:type="dxa"/>
            <w:vAlign w:val="center"/>
          </w:tcPr>
          <w:p w14:paraId="11CB54B0" w14:textId="3B892844" w:rsidR="00B45FE2" w:rsidRDefault="00B45FE2" w:rsidP="00B45FE2">
            <w:pPr>
              <w:jc w:val="both"/>
              <w:rPr>
                <w:rFonts w:cstheme="minorHAnsi"/>
              </w:rPr>
            </w:pPr>
            <w:r w:rsidRPr="004A631C">
              <w:rPr>
                <w:rFonts w:cstheme="minorHAnsi"/>
              </w:rPr>
              <w:t>Czterordzeniowy procesor min. AMD Ryzen V1500B</w:t>
            </w:r>
            <w:r>
              <w:rPr>
                <w:rFonts w:cstheme="minorHAnsi"/>
              </w:rPr>
              <w:t xml:space="preserve"> </w:t>
            </w:r>
            <w:r w:rsidRPr="004A631C">
              <w:rPr>
                <w:rFonts w:cstheme="minorHAnsi"/>
              </w:rPr>
              <w:t>2,2 GHz lub o</w:t>
            </w:r>
            <w:r w:rsidR="00A5782A">
              <w:rPr>
                <w:rFonts w:cstheme="minorHAnsi"/>
              </w:rPr>
              <w:t> </w:t>
            </w:r>
            <w:r w:rsidRPr="004A631C">
              <w:rPr>
                <w:rFonts w:cstheme="minorHAnsi"/>
              </w:rPr>
              <w:t>wyższych parametrach</w:t>
            </w:r>
          </w:p>
        </w:tc>
      </w:tr>
      <w:tr w:rsidR="00B45FE2" w14:paraId="5CE4A37D" w14:textId="77777777" w:rsidTr="000622A8">
        <w:tc>
          <w:tcPr>
            <w:tcW w:w="486" w:type="dxa"/>
            <w:vAlign w:val="center"/>
          </w:tcPr>
          <w:p w14:paraId="19B9F97C" w14:textId="755467EC" w:rsidR="00B45FE2" w:rsidRDefault="00864E98" w:rsidP="00B45FE2">
            <w:pPr>
              <w:jc w:val="both"/>
              <w:rPr>
                <w:rFonts w:cstheme="minorHAnsi"/>
              </w:rPr>
            </w:pPr>
            <w:r>
              <w:rPr>
                <w:rFonts w:cstheme="minorHAnsi"/>
              </w:rPr>
              <w:t>2</w:t>
            </w:r>
          </w:p>
        </w:tc>
        <w:tc>
          <w:tcPr>
            <w:tcW w:w="2550" w:type="dxa"/>
            <w:vAlign w:val="center"/>
          </w:tcPr>
          <w:p w14:paraId="060EB797" w14:textId="0D7D4482" w:rsidR="00B45FE2" w:rsidRDefault="00B45FE2" w:rsidP="00A5782A">
            <w:pPr>
              <w:rPr>
                <w:rFonts w:cstheme="minorHAnsi"/>
              </w:rPr>
            </w:pPr>
            <w:r>
              <w:rPr>
                <w:rFonts w:cstheme="minorHAnsi"/>
              </w:rPr>
              <w:t>Obudowa</w:t>
            </w:r>
          </w:p>
        </w:tc>
        <w:tc>
          <w:tcPr>
            <w:tcW w:w="6233" w:type="dxa"/>
            <w:vAlign w:val="center"/>
          </w:tcPr>
          <w:p w14:paraId="7DA5CE34" w14:textId="34231D5F" w:rsidR="00B45FE2" w:rsidRDefault="00B45FE2" w:rsidP="00B45FE2">
            <w:pPr>
              <w:jc w:val="both"/>
              <w:rPr>
                <w:rFonts w:cstheme="minorHAnsi"/>
              </w:rPr>
            </w:pPr>
            <w:r w:rsidRPr="004A631C">
              <w:rPr>
                <w:rFonts w:cstheme="minorHAnsi"/>
              </w:rPr>
              <w:t>Desktop o wymiarach nie większych niż 188,2 (Wysokość) x 199,3 (Szerokość) x 280,8 (Głębokość) mm</w:t>
            </w:r>
          </w:p>
        </w:tc>
      </w:tr>
      <w:tr w:rsidR="00B45FE2" w14:paraId="03179174" w14:textId="77777777" w:rsidTr="000622A8">
        <w:tc>
          <w:tcPr>
            <w:tcW w:w="486" w:type="dxa"/>
            <w:vAlign w:val="center"/>
          </w:tcPr>
          <w:p w14:paraId="61102EF6" w14:textId="4223B2AF" w:rsidR="00B45FE2" w:rsidRDefault="00864E98" w:rsidP="00B45FE2">
            <w:pPr>
              <w:jc w:val="both"/>
              <w:rPr>
                <w:rFonts w:cstheme="minorHAnsi"/>
              </w:rPr>
            </w:pPr>
            <w:r>
              <w:rPr>
                <w:rFonts w:cstheme="minorHAnsi"/>
              </w:rPr>
              <w:t>3</w:t>
            </w:r>
          </w:p>
        </w:tc>
        <w:tc>
          <w:tcPr>
            <w:tcW w:w="2550" w:type="dxa"/>
            <w:vAlign w:val="center"/>
          </w:tcPr>
          <w:p w14:paraId="4A60E354" w14:textId="0EA4BDC0" w:rsidR="00B45FE2" w:rsidRDefault="00B45FE2" w:rsidP="00A5782A">
            <w:pPr>
              <w:rPr>
                <w:rFonts w:cstheme="minorHAnsi"/>
              </w:rPr>
            </w:pPr>
            <w:r>
              <w:rPr>
                <w:rFonts w:cstheme="minorHAnsi"/>
              </w:rPr>
              <w:t>Pamięć RAM</w:t>
            </w:r>
          </w:p>
        </w:tc>
        <w:tc>
          <w:tcPr>
            <w:tcW w:w="6233" w:type="dxa"/>
            <w:vAlign w:val="center"/>
          </w:tcPr>
          <w:p w14:paraId="01FDDD18" w14:textId="33C517BE" w:rsidR="00B45FE2" w:rsidRDefault="00B45FE2" w:rsidP="00B45FE2">
            <w:pPr>
              <w:jc w:val="both"/>
              <w:rPr>
                <w:rFonts w:cstheme="minorHAnsi"/>
              </w:rPr>
            </w:pPr>
            <w:r w:rsidRPr="004A631C">
              <w:rPr>
                <w:rFonts w:cstheme="minorHAnsi"/>
              </w:rPr>
              <w:t>8GB RAM DDR4 SO-DIMM – możliwość rozszerzenia do 64GB (2</w:t>
            </w:r>
            <w:r w:rsidR="00A5782A">
              <w:rPr>
                <w:rFonts w:cstheme="minorHAnsi"/>
              </w:rPr>
              <w:t> </w:t>
            </w:r>
            <w:r w:rsidRPr="004A631C">
              <w:rPr>
                <w:rFonts w:cstheme="minorHAnsi"/>
              </w:rPr>
              <w:t>sloty SO-DIMM)</w:t>
            </w:r>
          </w:p>
        </w:tc>
      </w:tr>
      <w:tr w:rsidR="00B45FE2" w14:paraId="00F2D5BC" w14:textId="77777777" w:rsidTr="000622A8">
        <w:trPr>
          <w:trHeight w:val="976"/>
        </w:trPr>
        <w:tc>
          <w:tcPr>
            <w:tcW w:w="486" w:type="dxa"/>
            <w:vAlign w:val="center"/>
          </w:tcPr>
          <w:p w14:paraId="5ACC8FD3" w14:textId="6E8AB76B" w:rsidR="00B45FE2" w:rsidRDefault="00864E98" w:rsidP="00B45FE2">
            <w:pPr>
              <w:jc w:val="both"/>
              <w:rPr>
                <w:rFonts w:cstheme="minorHAnsi"/>
              </w:rPr>
            </w:pPr>
            <w:r>
              <w:rPr>
                <w:rFonts w:cstheme="minorHAnsi"/>
              </w:rPr>
              <w:t>4</w:t>
            </w:r>
          </w:p>
        </w:tc>
        <w:tc>
          <w:tcPr>
            <w:tcW w:w="2550" w:type="dxa"/>
            <w:vAlign w:val="center"/>
          </w:tcPr>
          <w:p w14:paraId="3A33B74E" w14:textId="44E686C2" w:rsidR="00B45FE2" w:rsidRDefault="00B45FE2" w:rsidP="00A5782A">
            <w:pPr>
              <w:rPr>
                <w:rFonts w:cstheme="minorHAnsi"/>
              </w:rPr>
            </w:pPr>
            <w:r>
              <w:rPr>
                <w:rFonts w:cstheme="minorHAnsi"/>
              </w:rPr>
              <w:t>Ilość obsługiwanych dysków</w:t>
            </w:r>
          </w:p>
        </w:tc>
        <w:tc>
          <w:tcPr>
            <w:tcW w:w="6233" w:type="dxa"/>
            <w:vAlign w:val="center"/>
          </w:tcPr>
          <w:p w14:paraId="66E64B94" w14:textId="3A1B2EE9" w:rsidR="00B45FE2" w:rsidRPr="004A631C" w:rsidRDefault="001051A7" w:rsidP="00B45FE2">
            <w:pPr>
              <w:jc w:val="both"/>
              <w:rPr>
                <w:rFonts w:cstheme="minorHAnsi"/>
              </w:rPr>
            </w:pPr>
            <w:r>
              <w:rPr>
                <w:rFonts w:cstheme="minorHAnsi"/>
              </w:rPr>
              <w:t xml:space="preserve">Min. </w:t>
            </w:r>
            <w:r w:rsidR="00B45FE2" w:rsidRPr="004A631C">
              <w:rPr>
                <w:rFonts w:cstheme="minorHAnsi"/>
              </w:rPr>
              <w:t>4 dysk</w:t>
            </w:r>
            <w:r>
              <w:rPr>
                <w:rFonts w:cstheme="minorHAnsi"/>
              </w:rPr>
              <w:t>i</w:t>
            </w:r>
            <w:r w:rsidR="00B45FE2" w:rsidRPr="004A631C">
              <w:rPr>
                <w:rFonts w:cstheme="minorHAnsi"/>
              </w:rPr>
              <w:t xml:space="preserve"> 3,5-calowe SATA 6 Gb/s, 3 Gb/s o pojemności maksymalnej dysku 18TB,</w:t>
            </w:r>
          </w:p>
          <w:p w14:paraId="6D0C0398" w14:textId="2BEE5884" w:rsidR="00B45FE2" w:rsidRDefault="00B45FE2" w:rsidP="00B45FE2">
            <w:pPr>
              <w:jc w:val="both"/>
              <w:rPr>
                <w:rFonts w:cstheme="minorHAnsi"/>
              </w:rPr>
            </w:pPr>
            <w:r w:rsidRPr="004A631C">
              <w:rPr>
                <w:rFonts w:cstheme="minorHAnsi"/>
              </w:rPr>
              <w:t>2 x M.2 2280 PCIe Gen3 x1 slots</w:t>
            </w:r>
          </w:p>
        </w:tc>
      </w:tr>
      <w:tr w:rsidR="00B45FE2" w14:paraId="6B66119E" w14:textId="77777777" w:rsidTr="000622A8">
        <w:tc>
          <w:tcPr>
            <w:tcW w:w="486" w:type="dxa"/>
            <w:vAlign w:val="center"/>
          </w:tcPr>
          <w:p w14:paraId="17549AC8" w14:textId="5AAB6786" w:rsidR="00B45FE2" w:rsidRDefault="00864E98" w:rsidP="00B45FE2">
            <w:pPr>
              <w:jc w:val="both"/>
              <w:rPr>
                <w:rFonts w:cstheme="minorHAnsi"/>
              </w:rPr>
            </w:pPr>
            <w:r>
              <w:rPr>
                <w:rFonts w:cstheme="minorHAnsi"/>
              </w:rPr>
              <w:t>5</w:t>
            </w:r>
          </w:p>
        </w:tc>
        <w:tc>
          <w:tcPr>
            <w:tcW w:w="2550" w:type="dxa"/>
            <w:vAlign w:val="center"/>
          </w:tcPr>
          <w:p w14:paraId="7EFE35FB" w14:textId="74B67933" w:rsidR="00B45FE2" w:rsidRDefault="00B45FE2" w:rsidP="00A5782A">
            <w:pPr>
              <w:rPr>
                <w:rFonts w:cstheme="minorHAnsi"/>
              </w:rPr>
            </w:pPr>
            <w:r>
              <w:rPr>
                <w:rFonts w:cstheme="minorHAnsi"/>
              </w:rPr>
              <w:t>Interfejsy sieciowe</w:t>
            </w:r>
          </w:p>
        </w:tc>
        <w:tc>
          <w:tcPr>
            <w:tcW w:w="6233" w:type="dxa"/>
            <w:vAlign w:val="center"/>
          </w:tcPr>
          <w:p w14:paraId="7969D039" w14:textId="0FC74B40" w:rsidR="00B45FE2" w:rsidRDefault="00B45FE2" w:rsidP="00B45FE2">
            <w:pPr>
              <w:jc w:val="both"/>
              <w:rPr>
                <w:rFonts w:cstheme="minorHAnsi"/>
              </w:rPr>
            </w:pPr>
            <w:r w:rsidRPr="004A631C">
              <w:rPr>
                <w:rFonts w:cstheme="minorHAnsi"/>
              </w:rPr>
              <w:t>2 x 2,5 Gigabit sieci Ethernet (RJ45), możliwość dołożenia karty rozszerzeń na porty 10 Gigabit/ 5 Gigabit Ethernet Port, obsługa VLAN i Jumbo Frame.</w:t>
            </w:r>
          </w:p>
        </w:tc>
      </w:tr>
      <w:tr w:rsidR="00B45FE2" w14:paraId="238F3AC5" w14:textId="77777777" w:rsidTr="000622A8">
        <w:tc>
          <w:tcPr>
            <w:tcW w:w="486" w:type="dxa"/>
            <w:vAlign w:val="center"/>
          </w:tcPr>
          <w:p w14:paraId="7E21FA09" w14:textId="7CAF6FFE" w:rsidR="00B45FE2" w:rsidRDefault="00864E98" w:rsidP="00B45FE2">
            <w:pPr>
              <w:jc w:val="both"/>
              <w:rPr>
                <w:rFonts w:cstheme="minorHAnsi"/>
              </w:rPr>
            </w:pPr>
            <w:r>
              <w:rPr>
                <w:rFonts w:cstheme="minorHAnsi"/>
              </w:rPr>
              <w:t>6</w:t>
            </w:r>
          </w:p>
        </w:tc>
        <w:tc>
          <w:tcPr>
            <w:tcW w:w="2550" w:type="dxa"/>
            <w:vAlign w:val="center"/>
          </w:tcPr>
          <w:p w14:paraId="45BEBE6D" w14:textId="23C2AADF" w:rsidR="00B45FE2" w:rsidRDefault="00B45FE2" w:rsidP="00A5782A">
            <w:pPr>
              <w:rPr>
                <w:rFonts w:cstheme="minorHAnsi"/>
              </w:rPr>
            </w:pPr>
            <w:r>
              <w:rPr>
                <w:rFonts w:cstheme="minorHAnsi"/>
              </w:rPr>
              <w:t>Pamięć flash</w:t>
            </w:r>
          </w:p>
        </w:tc>
        <w:tc>
          <w:tcPr>
            <w:tcW w:w="6233" w:type="dxa"/>
            <w:vAlign w:val="center"/>
          </w:tcPr>
          <w:p w14:paraId="419C4852" w14:textId="03CFEC10" w:rsidR="00B45FE2" w:rsidRDefault="00B45FE2" w:rsidP="00B45FE2">
            <w:pPr>
              <w:jc w:val="both"/>
              <w:rPr>
                <w:rFonts w:cstheme="minorHAnsi"/>
              </w:rPr>
            </w:pPr>
            <w:r w:rsidRPr="004A631C">
              <w:rPr>
                <w:rFonts w:cstheme="minorHAnsi"/>
              </w:rPr>
              <w:t>5GB</w:t>
            </w:r>
          </w:p>
        </w:tc>
      </w:tr>
      <w:tr w:rsidR="00B45FE2" w14:paraId="76B0001F" w14:textId="77777777" w:rsidTr="000622A8">
        <w:tc>
          <w:tcPr>
            <w:tcW w:w="486" w:type="dxa"/>
            <w:vAlign w:val="center"/>
          </w:tcPr>
          <w:p w14:paraId="333824CF" w14:textId="71686E30" w:rsidR="00B45FE2" w:rsidRDefault="00864E98" w:rsidP="00B45FE2">
            <w:pPr>
              <w:jc w:val="both"/>
              <w:rPr>
                <w:rFonts w:cstheme="minorHAnsi"/>
              </w:rPr>
            </w:pPr>
            <w:r>
              <w:rPr>
                <w:rFonts w:cstheme="minorHAnsi"/>
              </w:rPr>
              <w:t>7</w:t>
            </w:r>
          </w:p>
        </w:tc>
        <w:tc>
          <w:tcPr>
            <w:tcW w:w="2550" w:type="dxa"/>
            <w:vAlign w:val="center"/>
          </w:tcPr>
          <w:p w14:paraId="48CE6E42" w14:textId="788220FB" w:rsidR="00B45FE2" w:rsidRDefault="00B45FE2" w:rsidP="00A5782A">
            <w:pPr>
              <w:rPr>
                <w:rFonts w:cstheme="minorHAnsi"/>
              </w:rPr>
            </w:pPr>
            <w:r>
              <w:rPr>
                <w:rFonts w:cstheme="minorHAnsi"/>
              </w:rPr>
              <w:t>Porty</w:t>
            </w:r>
          </w:p>
        </w:tc>
        <w:tc>
          <w:tcPr>
            <w:tcW w:w="6233" w:type="dxa"/>
            <w:vAlign w:val="center"/>
          </w:tcPr>
          <w:p w14:paraId="0AF3DEDE" w14:textId="77777777" w:rsidR="00B45FE2" w:rsidRPr="004A631C" w:rsidRDefault="00B45FE2" w:rsidP="00B45FE2">
            <w:pPr>
              <w:jc w:val="both"/>
              <w:rPr>
                <w:rFonts w:cstheme="minorHAnsi"/>
              </w:rPr>
            </w:pPr>
            <w:r w:rsidRPr="004A631C">
              <w:rPr>
                <w:rFonts w:cstheme="minorHAnsi"/>
              </w:rPr>
              <w:t>3 x Type-A USB 3.2 Gen 2 10Gbps</w:t>
            </w:r>
          </w:p>
          <w:p w14:paraId="3268B9E3" w14:textId="48B9AD56" w:rsidR="00B45FE2" w:rsidRDefault="00B45FE2" w:rsidP="00B45FE2">
            <w:pPr>
              <w:jc w:val="both"/>
              <w:rPr>
                <w:rFonts w:cstheme="minorHAnsi"/>
              </w:rPr>
            </w:pPr>
            <w:r w:rsidRPr="004A631C">
              <w:rPr>
                <w:rFonts w:cstheme="minorHAnsi"/>
              </w:rPr>
              <w:t>1 x Type-C USB 3.2 Gen 1 5Gbps</w:t>
            </w:r>
          </w:p>
        </w:tc>
      </w:tr>
      <w:tr w:rsidR="00B45FE2" w14:paraId="0429E6A4" w14:textId="77777777" w:rsidTr="000622A8">
        <w:tc>
          <w:tcPr>
            <w:tcW w:w="486" w:type="dxa"/>
            <w:vAlign w:val="center"/>
          </w:tcPr>
          <w:p w14:paraId="03F70A57" w14:textId="4E581EA6" w:rsidR="00B45FE2" w:rsidRDefault="00864E98" w:rsidP="00B45FE2">
            <w:pPr>
              <w:jc w:val="both"/>
              <w:rPr>
                <w:rFonts w:cstheme="minorHAnsi"/>
              </w:rPr>
            </w:pPr>
            <w:r>
              <w:rPr>
                <w:rFonts w:cstheme="minorHAnsi"/>
              </w:rPr>
              <w:t>8</w:t>
            </w:r>
          </w:p>
        </w:tc>
        <w:tc>
          <w:tcPr>
            <w:tcW w:w="2550" w:type="dxa"/>
            <w:vAlign w:val="center"/>
          </w:tcPr>
          <w:p w14:paraId="3739EB63" w14:textId="0BE8FB22" w:rsidR="00B45FE2" w:rsidRDefault="00B45FE2" w:rsidP="00A5782A">
            <w:pPr>
              <w:rPr>
                <w:rFonts w:cstheme="minorHAnsi"/>
              </w:rPr>
            </w:pPr>
            <w:r>
              <w:rPr>
                <w:rFonts w:cstheme="minorHAnsi"/>
              </w:rPr>
              <w:t>Złącza PCI</w:t>
            </w:r>
          </w:p>
        </w:tc>
        <w:tc>
          <w:tcPr>
            <w:tcW w:w="6233" w:type="dxa"/>
            <w:vAlign w:val="center"/>
          </w:tcPr>
          <w:p w14:paraId="44080EBB" w14:textId="3A951A49" w:rsidR="00B45FE2" w:rsidRPr="004A631C" w:rsidRDefault="00B45FE2" w:rsidP="00B45FE2">
            <w:pPr>
              <w:jc w:val="both"/>
              <w:rPr>
                <w:rFonts w:cstheme="minorHAnsi"/>
              </w:rPr>
            </w:pPr>
            <w:r w:rsidRPr="004A631C">
              <w:rPr>
                <w:rFonts w:cstheme="minorHAnsi"/>
              </w:rPr>
              <w:t>2x Gniazdo 1: PCIe Gen 3 x4</w:t>
            </w:r>
          </w:p>
        </w:tc>
      </w:tr>
      <w:tr w:rsidR="00B45FE2" w14:paraId="4CAFF44D" w14:textId="77777777" w:rsidTr="000622A8">
        <w:tc>
          <w:tcPr>
            <w:tcW w:w="486" w:type="dxa"/>
            <w:vAlign w:val="center"/>
          </w:tcPr>
          <w:p w14:paraId="3D09A0B2" w14:textId="259C9FD9" w:rsidR="00B45FE2" w:rsidRDefault="00864E98" w:rsidP="00B45FE2">
            <w:pPr>
              <w:jc w:val="both"/>
              <w:rPr>
                <w:rFonts w:cstheme="minorHAnsi"/>
              </w:rPr>
            </w:pPr>
            <w:r>
              <w:rPr>
                <w:rFonts w:cstheme="minorHAnsi"/>
              </w:rPr>
              <w:t>9</w:t>
            </w:r>
          </w:p>
        </w:tc>
        <w:tc>
          <w:tcPr>
            <w:tcW w:w="2550" w:type="dxa"/>
            <w:vAlign w:val="center"/>
          </w:tcPr>
          <w:p w14:paraId="6FE594D0" w14:textId="37546DEB" w:rsidR="00B45FE2" w:rsidRDefault="00B45FE2" w:rsidP="00A5782A">
            <w:pPr>
              <w:rPr>
                <w:rFonts w:cstheme="minorHAnsi"/>
              </w:rPr>
            </w:pPr>
            <w:r>
              <w:rPr>
                <w:rFonts w:cstheme="minorHAnsi"/>
              </w:rPr>
              <w:t>Wskaźnik LED</w:t>
            </w:r>
          </w:p>
        </w:tc>
        <w:tc>
          <w:tcPr>
            <w:tcW w:w="6233" w:type="dxa"/>
            <w:vAlign w:val="center"/>
          </w:tcPr>
          <w:p w14:paraId="558AE63F" w14:textId="4509306C" w:rsidR="00B45FE2" w:rsidRPr="004A631C" w:rsidRDefault="00B45FE2" w:rsidP="00B45FE2">
            <w:pPr>
              <w:jc w:val="both"/>
              <w:rPr>
                <w:rFonts w:cstheme="minorHAnsi"/>
              </w:rPr>
            </w:pPr>
            <w:r w:rsidRPr="004A631C">
              <w:rPr>
                <w:rFonts w:cstheme="minorHAnsi"/>
              </w:rPr>
              <w:t>Stan/zasilanie, USB, LAN, dyski 1–4, M.2 SSD 1–2</w:t>
            </w:r>
          </w:p>
        </w:tc>
      </w:tr>
      <w:tr w:rsidR="00B45FE2" w14:paraId="75C6EE5D" w14:textId="77777777" w:rsidTr="000622A8">
        <w:tc>
          <w:tcPr>
            <w:tcW w:w="486" w:type="dxa"/>
            <w:vAlign w:val="center"/>
          </w:tcPr>
          <w:p w14:paraId="3C708729" w14:textId="7B8AF35C" w:rsidR="00B45FE2" w:rsidRDefault="00864E98" w:rsidP="00B45FE2">
            <w:pPr>
              <w:jc w:val="both"/>
              <w:rPr>
                <w:rFonts w:cstheme="minorHAnsi"/>
              </w:rPr>
            </w:pPr>
            <w:r>
              <w:rPr>
                <w:rFonts w:cstheme="minorHAnsi"/>
              </w:rPr>
              <w:t>10</w:t>
            </w:r>
          </w:p>
        </w:tc>
        <w:tc>
          <w:tcPr>
            <w:tcW w:w="2550" w:type="dxa"/>
            <w:vAlign w:val="center"/>
          </w:tcPr>
          <w:p w14:paraId="1ABC5EC6" w14:textId="35669BB7" w:rsidR="00B45FE2" w:rsidRDefault="00B45FE2" w:rsidP="00A5782A">
            <w:pPr>
              <w:rPr>
                <w:rFonts w:cstheme="minorHAnsi"/>
              </w:rPr>
            </w:pPr>
            <w:r>
              <w:rPr>
                <w:rFonts w:cstheme="minorHAnsi"/>
              </w:rPr>
              <w:t>Obsługa RAID</w:t>
            </w:r>
          </w:p>
        </w:tc>
        <w:tc>
          <w:tcPr>
            <w:tcW w:w="6233" w:type="dxa"/>
            <w:vAlign w:val="center"/>
          </w:tcPr>
          <w:p w14:paraId="478C8B40" w14:textId="5A560E82" w:rsidR="00B45FE2" w:rsidRPr="004A631C" w:rsidRDefault="00B45FE2" w:rsidP="00B45FE2">
            <w:pPr>
              <w:jc w:val="both"/>
              <w:rPr>
                <w:rFonts w:cstheme="minorHAnsi"/>
              </w:rPr>
            </w:pPr>
            <w:r w:rsidRPr="004A631C">
              <w:rPr>
                <w:rFonts w:cstheme="minorHAnsi"/>
              </w:rPr>
              <w:t>Pojedynczy dysk, JBOD, RAID 0, 1, 5, 6, 10, 50, 60</w:t>
            </w:r>
          </w:p>
        </w:tc>
      </w:tr>
      <w:tr w:rsidR="00B45FE2" w14:paraId="49038487" w14:textId="77777777" w:rsidTr="000622A8">
        <w:tc>
          <w:tcPr>
            <w:tcW w:w="486" w:type="dxa"/>
            <w:vAlign w:val="center"/>
          </w:tcPr>
          <w:p w14:paraId="00A926ED" w14:textId="4E3E926E" w:rsidR="00B45FE2" w:rsidRDefault="00864E98" w:rsidP="00B45FE2">
            <w:pPr>
              <w:jc w:val="both"/>
              <w:rPr>
                <w:rFonts w:cstheme="minorHAnsi"/>
              </w:rPr>
            </w:pPr>
            <w:r>
              <w:rPr>
                <w:rFonts w:cstheme="minorHAnsi"/>
              </w:rPr>
              <w:t>11</w:t>
            </w:r>
          </w:p>
        </w:tc>
        <w:tc>
          <w:tcPr>
            <w:tcW w:w="2550" w:type="dxa"/>
            <w:vAlign w:val="center"/>
          </w:tcPr>
          <w:p w14:paraId="7B68F3D3" w14:textId="43FDF4E7" w:rsidR="00B45FE2" w:rsidRDefault="00B45FE2" w:rsidP="00A5782A">
            <w:pPr>
              <w:rPr>
                <w:rFonts w:cstheme="minorHAnsi"/>
              </w:rPr>
            </w:pPr>
            <w:r>
              <w:rPr>
                <w:rFonts w:cstheme="minorHAnsi"/>
              </w:rPr>
              <w:t>Funkcja hot spare</w:t>
            </w:r>
          </w:p>
        </w:tc>
        <w:tc>
          <w:tcPr>
            <w:tcW w:w="6233" w:type="dxa"/>
            <w:vAlign w:val="center"/>
          </w:tcPr>
          <w:p w14:paraId="045EEF00" w14:textId="5B8896C1" w:rsidR="00B45FE2" w:rsidRPr="004A631C" w:rsidRDefault="00B45FE2" w:rsidP="00B45FE2">
            <w:pPr>
              <w:tabs>
                <w:tab w:val="left" w:pos="1792"/>
              </w:tabs>
              <w:jc w:val="both"/>
              <w:rPr>
                <w:rFonts w:cstheme="minorHAnsi"/>
              </w:rPr>
            </w:pPr>
            <w:r w:rsidRPr="004A631C">
              <w:rPr>
                <w:rFonts w:cstheme="minorHAnsi"/>
              </w:rPr>
              <w:t>RAID Hot Spare and Global Hot Spare</w:t>
            </w:r>
          </w:p>
        </w:tc>
      </w:tr>
      <w:tr w:rsidR="00B45FE2" w14:paraId="7112064C" w14:textId="77777777" w:rsidTr="000622A8">
        <w:tc>
          <w:tcPr>
            <w:tcW w:w="486" w:type="dxa"/>
            <w:vAlign w:val="center"/>
          </w:tcPr>
          <w:p w14:paraId="62D333E7" w14:textId="5D22BB3D" w:rsidR="00B45FE2" w:rsidRDefault="00864E98" w:rsidP="00B45FE2">
            <w:pPr>
              <w:jc w:val="both"/>
              <w:rPr>
                <w:rFonts w:cstheme="minorHAnsi"/>
              </w:rPr>
            </w:pPr>
            <w:r>
              <w:rPr>
                <w:rFonts w:cstheme="minorHAnsi"/>
              </w:rPr>
              <w:t>12</w:t>
            </w:r>
          </w:p>
        </w:tc>
        <w:tc>
          <w:tcPr>
            <w:tcW w:w="2550" w:type="dxa"/>
            <w:vAlign w:val="center"/>
          </w:tcPr>
          <w:p w14:paraId="2A01FF97" w14:textId="7446FFE0" w:rsidR="00B45FE2" w:rsidRDefault="00B45FE2" w:rsidP="00A5782A">
            <w:pPr>
              <w:rPr>
                <w:rFonts w:cstheme="minorHAnsi"/>
              </w:rPr>
            </w:pPr>
            <w:r>
              <w:rPr>
                <w:rFonts w:cstheme="minorHAnsi"/>
              </w:rPr>
              <w:t>Szyfrowanie</w:t>
            </w:r>
          </w:p>
        </w:tc>
        <w:tc>
          <w:tcPr>
            <w:tcW w:w="6233" w:type="dxa"/>
            <w:vAlign w:val="center"/>
          </w:tcPr>
          <w:p w14:paraId="29B71E4C" w14:textId="13B9893E" w:rsidR="00B45FE2" w:rsidRDefault="00B45FE2" w:rsidP="00B45FE2">
            <w:pPr>
              <w:tabs>
                <w:tab w:val="left" w:pos="1792"/>
              </w:tabs>
              <w:jc w:val="both"/>
              <w:rPr>
                <w:rFonts w:cstheme="minorHAnsi"/>
              </w:rPr>
            </w:pPr>
            <w:r>
              <w:rPr>
                <w:rFonts w:cstheme="minorHAnsi"/>
              </w:rPr>
              <w:t>Możliwość szyfrowania całych woluminów kluczem AES 256 bitów</w:t>
            </w:r>
          </w:p>
        </w:tc>
      </w:tr>
      <w:tr w:rsidR="00B45FE2" w14:paraId="16EEB28E" w14:textId="77777777" w:rsidTr="000622A8">
        <w:tc>
          <w:tcPr>
            <w:tcW w:w="486" w:type="dxa"/>
            <w:vAlign w:val="center"/>
          </w:tcPr>
          <w:p w14:paraId="1B270C26" w14:textId="03141C82" w:rsidR="00B45FE2" w:rsidRDefault="00864E98" w:rsidP="00B45FE2">
            <w:pPr>
              <w:jc w:val="both"/>
              <w:rPr>
                <w:rFonts w:cstheme="minorHAnsi"/>
              </w:rPr>
            </w:pPr>
            <w:r>
              <w:rPr>
                <w:rFonts w:cstheme="minorHAnsi"/>
              </w:rPr>
              <w:t>13</w:t>
            </w:r>
          </w:p>
        </w:tc>
        <w:tc>
          <w:tcPr>
            <w:tcW w:w="2550" w:type="dxa"/>
            <w:vAlign w:val="center"/>
          </w:tcPr>
          <w:p w14:paraId="6FE0953F" w14:textId="5B7B1024" w:rsidR="00B45FE2" w:rsidRDefault="00B45FE2" w:rsidP="00A5782A">
            <w:pPr>
              <w:rPr>
                <w:rFonts w:cstheme="minorHAnsi"/>
              </w:rPr>
            </w:pPr>
            <w:r>
              <w:rPr>
                <w:rFonts w:cstheme="minorHAnsi"/>
              </w:rPr>
              <w:t>Kompatybilny system operacyjny</w:t>
            </w:r>
          </w:p>
        </w:tc>
        <w:tc>
          <w:tcPr>
            <w:tcW w:w="6233" w:type="dxa"/>
            <w:vAlign w:val="center"/>
          </w:tcPr>
          <w:p w14:paraId="0525F50C" w14:textId="77777777" w:rsidR="00B45FE2" w:rsidRPr="004A631C" w:rsidRDefault="00B45FE2" w:rsidP="00B45FE2">
            <w:pPr>
              <w:tabs>
                <w:tab w:val="left" w:pos="1792"/>
              </w:tabs>
              <w:jc w:val="both"/>
              <w:rPr>
                <w:rFonts w:cstheme="minorHAnsi"/>
              </w:rPr>
            </w:pPr>
            <w:r w:rsidRPr="004A631C">
              <w:rPr>
                <w:rFonts w:cstheme="minorHAnsi"/>
              </w:rPr>
              <w:t>Apple Mac OS 10.10 or later</w:t>
            </w:r>
          </w:p>
          <w:p w14:paraId="1C366E68" w14:textId="77777777" w:rsidR="00B45FE2" w:rsidRPr="004A631C" w:rsidRDefault="00B45FE2" w:rsidP="00B45FE2">
            <w:pPr>
              <w:tabs>
                <w:tab w:val="left" w:pos="1792"/>
              </w:tabs>
              <w:jc w:val="both"/>
              <w:rPr>
                <w:rFonts w:cstheme="minorHAnsi"/>
              </w:rPr>
            </w:pPr>
            <w:r w:rsidRPr="004A631C">
              <w:rPr>
                <w:rFonts w:cstheme="minorHAnsi"/>
              </w:rPr>
              <w:t>Ubuntu 14.04, CentOS 7, RHEL 6.6, SUSE 12 or later Linux</w:t>
            </w:r>
          </w:p>
          <w:p w14:paraId="6F36433A" w14:textId="77777777" w:rsidR="00B45FE2" w:rsidRPr="004A631C" w:rsidRDefault="00B45FE2" w:rsidP="00B45FE2">
            <w:pPr>
              <w:tabs>
                <w:tab w:val="left" w:pos="1792"/>
              </w:tabs>
              <w:jc w:val="both"/>
              <w:rPr>
                <w:rFonts w:cstheme="minorHAnsi"/>
              </w:rPr>
            </w:pPr>
            <w:r w:rsidRPr="004A631C">
              <w:rPr>
                <w:rFonts w:cstheme="minorHAnsi"/>
              </w:rPr>
              <w:t>IBM AIX 7, Solaris 10 or later UNIX</w:t>
            </w:r>
          </w:p>
          <w:p w14:paraId="0FBDF1CC" w14:textId="77777777" w:rsidR="00B45FE2" w:rsidRPr="004A631C" w:rsidRDefault="00B45FE2" w:rsidP="00B45FE2">
            <w:pPr>
              <w:tabs>
                <w:tab w:val="left" w:pos="1792"/>
              </w:tabs>
              <w:jc w:val="both"/>
              <w:rPr>
                <w:rFonts w:cstheme="minorHAnsi"/>
              </w:rPr>
            </w:pPr>
            <w:r w:rsidRPr="004A631C">
              <w:rPr>
                <w:rFonts w:cstheme="minorHAnsi"/>
              </w:rPr>
              <w:t>Microsoft Windows 7, 8, and 10</w:t>
            </w:r>
          </w:p>
          <w:p w14:paraId="15CA8F78" w14:textId="04F1DDFA" w:rsidR="00B45FE2" w:rsidRDefault="00B45FE2" w:rsidP="00B45FE2">
            <w:pPr>
              <w:tabs>
                <w:tab w:val="left" w:pos="1792"/>
              </w:tabs>
              <w:jc w:val="both"/>
              <w:rPr>
                <w:rFonts w:cstheme="minorHAnsi"/>
              </w:rPr>
            </w:pPr>
            <w:r w:rsidRPr="004A631C">
              <w:rPr>
                <w:rFonts w:cstheme="minorHAnsi"/>
              </w:rPr>
              <w:t>Microsoft Windows Server 2008 R2, 2012, 2012 R2 and 2016, 2019</w:t>
            </w:r>
          </w:p>
        </w:tc>
      </w:tr>
      <w:tr w:rsidR="00B45FE2" w14:paraId="5AAEA02E" w14:textId="77777777" w:rsidTr="000622A8">
        <w:tc>
          <w:tcPr>
            <w:tcW w:w="486" w:type="dxa"/>
            <w:vAlign w:val="center"/>
          </w:tcPr>
          <w:p w14:paraId="45AA746E" w14:textId="620EB4FD" w:rsidR="00B45FE2" w:rsidRPr="004A631C" w:rsidRDefault="00864E98" w:rsidP="00B45FE2">
            <w:pPr>
              <w:jc w:val="both"/>
              <w:rPr>
                <w:rFonts w:cstheme="minorHAnsi"/>
              </w:rPr>
            </w:pPr>
            <w:r>
              <w:rPr>
                <w:rFonts w:cstheme="minorHAnsi"/>
              </w:rPr>
              <w:t>14</w:t>
            </w:r>
          </w:p>
        </w:tc>
        <w:tc>
          <w:tcPr>
            <w:tcW w:w="2550" w:type="dxa"/>
            <w:vAlign w:val="center"/>
          </w:tcPr>
          <w:p w14:paraId="44116A06" w14:textId="4409C3D4" w:rsidR="00B45FE2" w:rsidRDefault="00B45FE2" w:rsidP="00A5782A">
            <w:pPr>
              <w:rPr>
                <w:rFonts w:cstheme="minorHAnsi"/>
              </w:rPr>
            </w:pPr>
            <w:r w:rsidRPr="004A631C">
              <w:rPr>
                <w:rFonts w:cstheme="minorHAnsi"/>
              </w:rPr>
              <w:t>Protokoły</w:t>
            </w:r>
          </w:p>
        </w:tc>
        <w:tc>
          <w:tcPr>
            <w:tcW w:w="6233" w:type="dxa"/>
            <w:vAlign w:val="center"/>
          </w:tcPr>
          <w:p w14:paraId="6B1D3607" w14:textId="015E1904" w:rsidR="00B45FE2" w:rsidRPr="004A631C" w:rsidRDefault="00B45FE2" w:rsidP="00B45FE2">
            <w:pPr>
              <w:tabs>
                <w:tab w:val="left" w:pos="1792"/>
              </w:tabs>
              <w:jc w:val="both"/>
              <w:rPr>
                <w:rFonts w:cstheme="minorHAnsi"/>
              </w:rPr>
            </w:pPr>
            <w:r w:rsidRPr="004A631C">
              <w:rPr>
                <w:rFonts w:cstheme="minorHAnsi"/>
              </w:rPr>
              <w:t>CIFS, AFP, NFS, FTP, WebDAV, iSCSI, Telnet, SSH, SNMP</w:t>
            </w:r>
          </w:p>
        </w:tc>
      </w:tr>
      <w:tr w:rsidR="00B45FE2" w14:paraId="1380DBA4" w14:textId="77777777" w:rsidTr="000622A8">
        <w:tc>
          <w:tcPr>
            <w:tcW w:w="486" w:type="dxa"/>
            <w:vAlign w:val="center"/>
          </w:tcPr>
          <w:p w14:paraId="67D8E8E6" w14:textId="2CA223E7" w:rsidR="00B45FE2" w:rsidRPr="004A631C" w:rsidRDefault="00864E98" w:rsidP="00B45FE2">
            <w:pPr>
              <w:jc w:val="both"/>
              <w:rPr>
                <w:rFonts w:cstheme="minorHAnsi"/>
              </w:rPr>
            </w:pPr>
            <w:r>
              <w:rPr>
                <w:rFonts w:cstheme="minorHAnsi"/>
              </w:rPr>
              <w:t>15</w:t>
            </w:r>
          </w:p>
        </w:tc>
        <w:tc>
          <w:tcPr>
            <w:tcW w:w="2550" w:type="dxa"/>
            <w:vAlign w:val="center"/>
          </w:tcPr>
          <w:p w14:paraId="2D139120" w14:textId="374186B0" w:rsidR="00B45FE2" w:rsidRDefault="00B45FE2" w:rsidP="00A5782A">
            <w:pPr>
              <w:rPr>
                <w:rFonts w:cstheme="minorHAnsi"/>
              </w:rPr>
            </w:pPr>
            <w:r w:rsidRPr="004A631C">
              <w:rPr>
                <w:rFonts w:cstheme="minorHAnsi"/>
              </w:rPr>
              <w:t>Usługi</w:t>
            </w:r>
          </w:p>
        </w:tc>
        <w:tc>
          <w:tcPr>
            <w:tcW w:w="6233" w:type="dxa"/>
            <w:vAlign w:val="center"/>
          </w:tcPr>
          <w:p w14:paraId="62B34C3E" w14:textId="1BBDF553" w:rsidR="00B45FE2" w:rsidRPr="004A631C" w:rsidRDefault="00B45FE2" w:rsidP="00B45FE2">
            <w:pPr>
              <w:tabs>
                <w:tab w:val="left" w:pos="1792"/>
              </w:tabs>
              <w:jc w:val="both"/>
              <w:rPr>
                <w:rFonts w:cstheme="minorHAnsi"/>
              </w:rPr>
            </w:pPr>
            <w:r w:rsidRPr="004A631C">
              <w:rPr>
                <w:rFonts w:cstheme="minorHAnsi"/>
              </w:rPr>
              <w:t>Serwer pocztowy Xeams, Stacja monitoringu, Windows ACL, Integracja w Windows ADS, Serwer wydruku, Serwer WWW, Serwer plików, Manager plików przez WWW, Funkcja Virtual Disk umożliwiająca zwiększenie pojemności serwera przy pomocy protokołu iSCSI, Montowanie obrazów ISO, Replikacja w czasie rzeczywistym, Serwer RADIUS, Klient LDAP, Serwer Syslog,</w:t>
            </w:r>
          </w:p>
        </w:tc>
      </w:tr>
      <w:tr w:rsidR="00B45FE2" w14:paraId="7E5A6325" w14:textId="77777777" w:rsidTr="000622A8">
        <w:tc>
          <w:tcPr>
            <w:tcW w:w="486" w:type="dxa"/>
            <w:vAlign w:val="center"/>
          </w:tcPr>
          <w:p w14:paraId="48D9A77B" w14:textId="611FF234" w:rsidR="00B45FE2" w:rsidRPr="004A631C" w:rsidRDefault="00864E98" w:rsidP="00B45FE2">
            <w:pPr>
              <w:jc w:val="both"/>
              <w:rPr>
                <w:rFonts w:cstheme="minorHAnsi"/>
              </w:rPr>
            </w:pPr>
            <w:r>
              <w:rPr>
                <w:rFonts w:cstheme="minorHAnsi"/>
              </w:rPr>
              <w:t>16</w:t>
            </w:r>
          </w:p>
        </w:tc>
        <w:tc>
          <w:tcPr>
            <w:tcW w:w="2550" w:type="dxa"/>
            <w:vAlign w:val="center"/>
          </w:tcPr>
          <w:p w14:paraId="50C96D08" w14:textId="076BAD07" w:rsidR="00B45FE2" w:rsidRDefault="00B45FE2" w:rsidP="00A5782A">
            <w:pPr>
              <w:rPr>
                <w:rFonts w:cstheme="minorHAnsi"/>
              </w:rPr>
            </w:pPr>
            <w:r w:rsidRPr="004A631C">
              <w:rPr>
                <w:rFonts w:cstheme="minorHAnsi"/>
              </w:rPr>
              <w:t>Zarządzanie dyskami</w:t>
            </w:r>
          </w:p>
        </w:tc>
        <w:tc>
          <w:tcPr>
            <w:tcW w:w="6233" w:type="dxa"/>
            <w:vAlign w:val="center"/>
          </w:tcPr>
          <w:p w14:paraId="5A68B7A7" w14:textId="006190CC" w:rsidR="00B45FE2" w:rsidRPr="004A631C" w:rsidRDefault="00B45FE2" w:rsidP="00B45FE2">
            <w:pPr>
              <w:tabs>
                <w:tab w:val="left" w:pos="1792"/>
              </w:tabs>
              <w:jc w:val="both"/>
              <w:rPr>
                <w:rFonts w:cstheme="minorHAnsi"/>
              </w:rPr>
            </w:pPr>
            <w:r w:rsidRPr="004A631C">
              <w:rPr>
                <w:rFonts w:cstheme="minorHAnsi"/>
              </w:rPr>
              <w:t>Skanowanie w poszukiwaniu złych sektorów, odczyt S.M.A.R.T</w:t>
            </w:r>
          </w:p>
        </w:tc>
      </w:tr>
      <w:tr w:rsidR="00B45FE2" w14:paraId="691D25BA" w14:textId="77777777" w:rsidTr="000622A8">
        <w:tc>
          <w:tcPr>
            <w:tcW w:w="486" w:type="dxa"/>
            <w:vAlign w:val="center"/>
          </w:tcPr>
          <w:p w14:paraId="40ED9CFF" w14:textId="67916FAC" w:rsidR="00B45FE2" w:rsidRDefault="00864E98" w:rsidP="00B45FE2">
            <w:pPr>
              <w:jc w:val="both"/>
              <w:rPr>
                <w:rFonts w:cstheme="minorHAnsi"/>
              </w:rPr>
            </w:pPr>
            <w:r>
              <w:rPr>
                <w:rFonts w:cstheme="minorHAnsi"/>
              </w:rPr>
              <w:t>17</w:t>
            </w:r>
          </w:p>
        </w:tc>
        <w:tc>
          <w:tcPr>
            <w:tcW w:w="2550" w:type="dxa"/>
            <w:vAlign w:val="center"/>
          </w:tcPr>
          <w:p w14:paraId="3494C5F4" w14:textId="19A097D6" w:rsidR="00B45FE2" w:rsidRDefault="00B45FE2" w:rsidP="00A5782A">
            <w:pPr>
              <w:rPr>
                <w:rFonts w:cstheme="minorHAnsi"/>
              </w:rPr>
            </w:pPr>
            <w:r>
              <w:rPr>
                <w:rFonts w:cstheme="minorHAnsi"/>
              </w:rPr>
              <w:t>Język GUI</w:t>
            </w:r>
          </w:p>
        </w:tc>
        <w:tc>
          <w:tcPr>
            <w:tcW w:w="6233" w:type="dxa"/>
            <w:vAlign w:val="center"/>
          </w:tcPr>
          <w:p w14:paraId="4A7AEE84" w14:textId="2EDB09ED" w:rsidR="00B45FE2" w:rsidRPr="004A631C" w:rsidRDefault="00B45FE2" w:rsidP="00B45FE2">
            <w:pPr>
              <w:tabs>
                <w:tab w:val="left" w:pos="1792"/>
              </w:tabs>
              <w:jc w:val="both"/>
              <w:rPr>
                <w:rFonts w:cstheme="minorHAnsi"/>
                <w:highlight w:val="yellow"/>
              </w:rPr>
            </w:pPr>
            <w:r w:rsidRPr="004A631C">
              <w:rPr>
                <w:rFonts w:cstheme="minorHAnsi"/>
              </w:rPr>
              <w:t>Polski</w:t>
            </w:r>
          </w:p>
        </w:tc>
      </w:tr>
      <w:tr w:rsidR="00B45FE2" w14:paraId="0695661C" w14:textId="77777777" w:rsidTr="000622A8">
        <w:tc>
          <w:tcPr>
            <w:tcW w:w="486" w:type="dxa"/>
            <w:vAlign w:val="center"/>
          </w:tcPr>
          <w:p w14:paraId="03CC374C" w14:textId="136CE9D2" w:rsidR="00B45FE2" w:rsidRPr="004A631C" w:rsidRDefault="00864E98" w:rsidP="00B45FE2">
            <w:pPr>
              <w:jc w:val="both"/>
              <w:rPr>
                <w:rFonts w:cstheme="minorHAnsi"/>
              </w:rPr>
            </w:pPr>
            <w:r>
              <w:rPr>
                <w:rFonts w:cstheme="minorHAnsi"/>
              </w:rPr>
              <w:t>1</w:t>
            </w:r>
            <w:r w:rsidR="000622A8">
              <w:rPr>
                <w:rFonts w:cstheme="minorHAnsi"/>
              </w:rPr>
              <w:t>8</w:t>
            </w:r>
          </w:p>
        </w:tc>
        <w:tc>
          <w:tcPr>
            <w:tcW w:w="2550" w:type="dxa"/>
            <w:vAlign w:val="center"/>
          </w:tcPr>
          <w:p w14:paraId="229FB188" w14:textId="6053A420" w:rsidR="00B45FE2" w:rsidRDefault="00B45FE2" w:rsidP="00A5782A">
            <w:pPr>
              <w:rPr>
                <w:rFonts w:cstheme="minorHAnsi"/>
              </w:rPr>
            </w:pPr>
            <w:r w:rsidRPr="004A631C">
              <w:rPr>
                <w:rFonts w:cstheme="minorHAnsi"/>
              </w:rPr>
              <w:t>Waga</w:t>
            </w:r>
          </w:p>
        </w:tc>
        <w:tc>
          <w:tcPr>
            <w:tcW w:w="6233" w:type="dxa"/>
            <w:vAlign w:val="center"/>
          </w:tcPr>
          <w:p w14:paraId="636A7849" w14:textId="032161A5" w:rsidR="00B45FE2" w:rsidRPr="004A631C" w:rsidRDefault="00B45FE2" w:rsidP="00B45FE2">
            <w:pPr>
              <w:tabs>
                <w:tab w:val="left" w:pos="1792"/>
              </w:tabs>
              <w:jc w:val="both"/>
              <w:rPr>
                <w:rFonts w:cstheme="minorHAnsi"/>
              </w:rPr>
            </w:pPr>
            <w:r w:rsidRPr="004A631C">
              <w:rPr>
                <w:rFonts w:cstheme="minorHAnsi"/>
              </w:rPr>
              <w:t>Maksymalnie 6,5 kg (brutto), 5,5kg(netto)</w:t>
            </w:r>
          </w:p>
        </w:tc>
      </w:tr>
      <w:tr w:rsidR="00B45FE2" w14:paraId="44C032D6" w14:textId="77777777" w:rsidTr="000622A8">
        <w:tc>
          <w:tcPr>
            <w:tcW w:w="486" w:type="dxa"/>
            <w:vAlign w:val="center"/>
          </w:tcPr>
          <w:p w14:paraId="4C69877A" w14:textId="16C3C20C" w:rsidR="00B45FE2" w:rsidRPr="004A631C" w:rsidRDefault="000622A8" w:rsidP="00B45FE2">
            <w:pPr>
              <w:jc w:val="both"/>
              <w:rPr>
                <w:rFonts w:cstheme="minorHAnsi"/>
              </w:rPr>
            </w:pPr>
            <w:r>
              <w:rPr>
                <w:rFonts w:cstheme="minorHAnsi"/>
              </w:rPr>
              <w:t>19</w:t>
            </w:r>
          </w:p>
        </w:tc>
        <w:tc>
          <w:tcPr>
            <w:tcW w:w="2550" w:type="dxa"/>
            <w:vAlign w:val="center"/>
          </w:tcPr>
          <w:p w14:paraId="098681DB" w14:textId="4C71FFA7" w:rsidR="00B45FE2" w:rsidRDefault="00B45FE2" w:rsidP="00A5782A">
            <w:pPr>
              <w:rPr>
                <w:rFonts w:cstheme="minorHAnsi"/>
              </w:rPr>
            </w:pPr>
            <w:r w:rsidRPr="004A631C">
              <w:rPr>
                <w:rFonts w:cstheme="minorHAnsi"/>
              </w:rPr>
              <w:t>Pobór mocy</w:t>
            </w:r>
          </w:p>
        </w:tc>
        <w:tc>
          <w:tcPr>
            <w:tcW w:w="6233" w:type="dxa"/>
            <w:vAlign w:val="center"/>
          </w:tcPr>
          <w:p w14:paraId="08306C87" w14:textId="3D430897" w:rsidR="00B45FE2" w:rsidRPr="004A631C" w:rsidRDefault="00B45FE2" w:rsidP="00B45FE2">
            <w:pPr>
              <w:tabs>
                <w:tab w:val="left" w:pos="1792"/>
              </w:tabs>
              <w:jc w:val="both"/>
              <w:rPr>
                <w:rFonts w:cstheme="minorHAnsi"/>
              </w:rPr>
            </w:pPr>
            <w:r w:rsidRPr="004A631C">
              <w:rPr>
                <w:rFonts w:cstheme="minorHAnsi"/>
              </w:rPr>
              <w:t>Do 30W (typowy)</w:t>
            </w:r>
          </w:p>
        </w:tc>
      </w:tr>
      <w:tr w:rsidR="00B45FE2" w14:paraId="43E6D02D" w14:textId="77777777" w:rsidTr="000622A8">
        <w:tc>
          <w:tcPr>
            <w:tcW w:w="486" w:type="dxa"/>
            <w:vAlign w:val="center"/>
          </w:tcPr>
          <w:p w14:paraId="3755B426" w14:textId="3E31EAA2" w:rsidR="00B45FE2" w:rsidRPr="004A631C" w:rsidRDefault="00864E98" w:rsidP="00B45FE2">
            <w:pPr>
              <w:jc w:val="both"/>
              <w:rPr>
                <w:rFonts w:cstheme="minorHAnsi"/>
              </w:rPr>
            </w:pPr>
            <w:r>
              <w:rPr>
                <w:rFonts w:cstheme="minorHAnsi"/>
              </w:rPr>
              <w:t>2</w:t>
            </w:r>
            <w:r w:rsidR="000622A8">
              <w:rPr>
                <w:rFonts w:cstheme="minorHAnsi"/>
              </w:rPr>
              <w:t>0</w:t>
            </w:r>
          </w:p>
        </w:tc>
        <w:tc>
          <w:tcPr>
            <w:tcW w:w="2550" w:type="dxa"/>
            <w:vAlign w:val="center"/>
          </w:tcPr>
          <w:p w14:paraId="37B7D988" w14:textId="077F3D0C" w:rsidR="00B45FE2" w:rsidRDefault="00B45FE2" w:rsidP="00A5782A">
            <w:pPr>
              <w:rPr>
                <w:rFonts w:cstheme="minorHAnsi"/>
              </w:rPr>
            </w:pPr>
            <w:r w:rsidRPr="004A631C">
              <w:rPr>
                <w:rFonts w:cstheme="minorHAnsi"/>
              </w:rPr>
              <w:t>System plików</w:t>
            </w:r>
          </w:p>
        </w:tc>
        <w:tc>
          <w:tcPr>
            <w:tcW w:w="6233" w:type="dxa"/>
            <w:vAlign w:val="center"/>
          </w:tcPr>
          <w:p w14:paraId="2320FF17" w14:textId="3F2D0666" w:rsidR="00B45FE2" w:rsidRPr="004A631C" w:rsidRDefault="00B45FE2" w:rsidP="00B45FE2">
            <w:pPr>
              <w:tabs>
                <w:tab w:val="left" w:pos="1792"/>
              </w:tabs>
              <w:jc w:val="both"/>
              <w:rPr>
                <w:rFonts w:cstheme="minorHAnsi"/>
              </w:rPr>
            </w:pPr>
            <w:r w:rsidRPr="004A631C">
              <w:rPr>
                <w:rFonts w:cstheme="minorHAnsi"/>
              </w:rPr>
              <w:t>Dyski wewnętrzne EXT4. Dyski zewnętrzne EXT3, EXT4, NTFS, FAT32, HFS+, exFAT (licencja opcjonalna)</w:t>
            </w:r>
          </w:p>
        </w:tc>
      </w:tr>
      <w:tr w:rsidR="00B45FE2" w14:paraId="47553D72" w14:textId="77777777" w:rsidTr="000622A8">
        <w:tc>
          <w:tcPr>
            <w:tcW w:w="486" w:type="dxa"/>
            <w:vAlign w:val="center"/>
          </w:tcPr>
          <w:p w14:paraId="36EE9063" w14:textId="3F1D348F" w:rsidR="00B45FE2" w:rsidRDefault="00864E98" w:rsidP="00B45FE2">
            <w:pPr>
              <w:jc w:val="both"/>
              <w:rPr>
                <w:rFonts w:cstheme="minorHAnsi"/>
              </w:rPr>
            </w:pPr>
            <w:r>
              <w:rPr>
                <w:rFonts w:cstheme="minorHAnsi"/>
              </w:rPr>
              <w:t>2</w:t>
            </w:r>
            <w:r w:rsidR="000622A8">
              <w:rPr>
                <w:rFonts w:cstheme="minorHAnsi"/>
              </w:rPr>
              <w:t>1</w:t>
            </w:r>
          </w:p>
        </w:tc>
        <w:tc>
          <w:tcPr>
            <w:tcW w:w="2550" w:type="dxa"/>
            <w:vAlign w:val="center"/>
          </w:tcPr>
          <w:p w14:paraId="4AECD90F" w14:textId="6DECF7E2" w:rsidR="00B45FE2" w:rsidRPr="004A631C" w:rsidRDefault="00B45FE2" w:rsidP="00A5782A">
            <w:pPr>
              <w:rPr>
                <w:rFonts w:cstheme="minorHAnsi"/>
              </w:rPr>
            </w:pPr>
            <w:r>
              <w:rPr>
                <w:rFonts w:cstheme="minorHAnsi"/>
              </w:rPr>
              <w:t>iSCSI</w:t>
            </w:r>
          </w:p>
        </w:tc>
        <w:tc>
          <w:tcPr>
            <w:tcW w:w="6233" w:type="dxa"/>
            <w:vAlign w:val="center"/>
          </w:tcPr>
          <w:p w14:paraId="7B500177" w14:textId="4181019B" w:rsidR="00B45FE2" w:rsidRPr="004A631C" w:rsidRDefault="00B45FE2" w:rsidP="00B45FE2">
            <w:pPr>
              <w:tabs>
                <w:tab w:val="left" w:pos="1792"/>
              </w:tabs>
              <w:jc w:val="both"/>
              <w:rPr>
                <w:rFonts w:cstheme="minorHAnsi"/>
              </w:rPr>
            </w:pPr>
            <w:r w:rsidRPr="004A631C">
              <w:rPr>
                <w:rFonts w:cstheme="minorHAnsi"/>
              </w:rPr>
              <w:t>Obsługa MPIO &amp; MC/S, SPC-3 persistent reservation</w:t>
            </w:r>
          </w:p>
        </w:tc>
      </w:tr>
      <w:tr w:rsidR="00B45FE2" w14:paraId="7C76AE29" w14:textId="77777777" w:rsidTr="000622A8">
        <w:tc>
          <w:tcPr>
            <w:tcW w:w="486" w:type="dxa"/>
            <w:vAlign w:val="center"/>
          </w:tcPr>
          <w:p w14:paraId="42D04821" w14:textId="770DD4D0" w:rsidR="00B45FE2" w:rsidRDefault="00864E98" w:rsidP="00B45FE2">
            <w:pPr>
              <w:jc w:val="both"/>
              <w:rPr>
                <w:rFonts w:cstheme="minorHAnsi"/>
              </w:rPr>
            </w:pPr>
            <w:r>
              <w:rPr>
                <w:rFonts w:cstheme="minorHAnsi"/>
              </w:rPr>
              <w:t>2</w:t>
            </w:r>
            <w:r w:rsidR="000622A8">
              <w:rPr>
                <w:rFonts w:cstheme="minorHAnsi"/>
              </w:rPr>
              <w:t>2</w:t>
            </w:r>
          </w:p>
        </w:tc>
        <w:tc>
          <w:tcPr>
            <w:tcW w:w="2550" w:type="dxa"/>
            <w:vAlign w:val="center"/>
          </w:tcPr>
          <w:p w14:paraId="1A1D4C7E" w14:textId="79260665" w:rsidR="00B45FE2" w:rsidRPr="004A631C" w:rsidRDefault="00B45FE2" w:rsidP="00A5782A">
            <w:pPr>
              <w:rPr>
                <w:rFonts w:cstheme="minorHAnsi"/>
              </w:rPr>
            </w:pPr>
            <w:r>
              <w:rPr>
                <w:rFonts w:cstheme="minorHAnsi"/>
              </w:rPr>
              <w:t>Liczna iSCSI LUN</w:t>
            </w:r>
          </w:p>
        </w:tc>
        <w:tc>
          <w:tcPr>
            <w:tcW w:w="6233" w:type="dxa"/>
            <w:vAlign w:val="center"/>
          </w:tcPr>
          <w:p w14:paraId="710C35BE" w14:textId="6F8CBDD4" w:rsidR="00B45FE2" w:rsidRPr="004A631C" w:rsidRDefault="00B45FE2" w:rsidP="00B45FE2">
            <w:pPr>
              <w:tabs>
                <w:tab w:val="left" w:pos="1792"/>
              </w:tabs>
              <w:jc w:val="both"/>
              <w:rPr>
                <w:rFonts w:cstheme="minorHAnsi"/>
              </w:rPr>
            </w:pPr>
            <w:r w:rsidRPr="004A631C">
              <w:rPr>
                <w:rFonts w:cstheme="minorHAnsi"/>
              </w:rPr>
              <w:t>Do 256</w:t>
            </w:r>
          </w:p>
        </w:tc>
      </w:tr>
      <w:tr w:rsidR="00B45FE2" w14:paraId="78E57ADD" w14:textId="77777777" w:rsidTr="000622A8">
        <w:tc>
          <w:tcPr>
            <w:tcW w:w="486" w:type="dxa"/>
            <w:vAlign w:val="center"/>
          </w:tcPr>
          <w:p w14:paraId="04CF7C36" w14:textId="60738C81" w:rsidR="00B45FE2" w:rsidRDefault="00864E98" w:rsidP="00B45FE2">
            <w:pPr>
              <w:jc w:val="both"/>
              <w:rPr>
                <w:rFonts w:cstheme="minorHAnsi"/>
              </w:rPr>
            </w:pPr>
            <w:r>
              <w:rPr>
                <w:rFonts w:cstheme="minorHAnsi"/>
              </w:rPr>
              <w:t>2</w:t>
            </w:r>
            <w:r w:rsidR="000622A8">
              <w:rPr>
                <w:rFonts w:cstheme="minorHAnsi"/>
              </w:rPr>
              <w:t>3</w:t>
            </w:r>
          </w:p>
        </w:tc>
        <w:tc>
          <w:tcPr>
            <w:tcW w:w="2550" w:type="dxa"/>
            <w:vAlign w:val="center"/>
          </w:tcPr>
          <w:p w14:paraId="59CE8EBA" w14:textId="4B6BE225" w:rsidR="00B45FE2" w:rsidRPr="004A631C" w:rsidRDefault="00B45FE2" w:rsidP="00A5782A">
            <w:pPr>
              <w:rPr>
                <w:rFonts w:cstheme="minorHAnsi"/>
              </w:rPr>
            </w:pPr>
            <w:r>
              <w:rPr>
                <w:rFonts w:cstheme="minorHAnsi"/>
              </w:rPr>
              <w:t>Liczba kont użytkowników</w:t>
            </w:r>
          </w:p>
        </w:tc>
        <w:tc>
          <w:tcPr>
            <w:tcW w:w="6233" w:type="dxa"/>
            <w:vAlign w:val="center"/>
          </w:tcPr>
          <w:p w14:paraId="644652DB" w14:textId="25C9F0E2" w:rsidR="00B45FE2" w:rsidRPr="004A631C" w:rsidRDefault="00B45FE2" w:rsidP="00B45FE2">
            <w:pPr>
              <w:tabs>
                <w:tab w:val="left" w:pos="1792"/>
              </w:tabs>
              <w:jc w:val="both"/>
              <w:rPr>
                <w:rFonts w:cstheme="minorHAnsi"/>
              </w:rPr>
            </w:pPr>
            <w:r w:rsidRPr="00C521F9">
              <w:rPr>
                <w:rFonts w:ascii="Calibri" w:eastAsia="Times New Roman" w:hAnsi="Calibri" w:cs="Calibri"/>
                <w:color w:val="000000"/>
                <w:lang w:eastAsia="pl-PL"/>
              </w:rPr>
              <w:t>Do 4096</w:t>
            </w:r>
          </w:p>
        </w:tc>
      </w:tr>
      <w:tr w:rsidR="00B45FE2" w14:paraId="2DB54649" w14:textId="77777777" w:rsidTr="000622A8">
        <w:tc>
          <w:tcPr>
            <w:tcW w:w="486" w:type="dxa"/>
            <w:vAlign w:val="center"/>
          </w:tcPr>
          <w:p w14:paraId="0328AEE4" w14:textId="016FFE7C" w:rsidR="00B45FE2" w:rsidRDefault="00864E98" w:rsidP="00B45FE2">
            <w:pPr>
              <w:jc w:val="both"/>
              <w:rPr>
                <w:rFonts w:cstheme="minorHAnsi"/>
              </w:rPr>
            </w:pPr>
            <w:r>
              <w:rPr>
                <w:rFonts w:cstheme="minorHAnsi"/>
              </w:rPr>
              <w:t>2</w:t>
            </w:r>
            <w:r w:rsidR="000622A8">
              <w:rPr>
                <w:rFonts w:cstheme="minorHAnsi"/>
              </w:rPr>
              <w:t>4</w:t>
            </w:r>
          </w:p>
        </w:tc>
        <w:tc>
          <w:tcPr>
            <w:tcW w:w="2550" w:type="dxa"/>
            <w:vAlign w:val="center"/>
          </w:tcPr>
          <w:p w14:paraId="5E792B8B" w14:textId="26DCE422" w:rsidR="00B45FE2" w:rsidRPr="004A631C" w:rsidRDefault="00B45FE2" w:rsidP="00A5782A">
            <w:pPr>
              <w:rPr>
                <w:rFonts w:cstheme="minorHAnsi"/>
              </w:rPr>
            </w:pPr>
            <w:r>
              <w:rPr>
                <w:rFonts w:cstheme="minorHAnsi"/>
              </w:rPr>
              <w:t>Liczba grup</w:t>
            </w:r>
          </w:p>
        </w:tc>
        <w:tc>
          <w:tcPr>
            <w:tcW w:w="6233" w:type="dxa"/>
            <w:vAlign w:val="center"/>
          </w:tcPr>
          <w:p w14:paraId="698851C1" w14:textId="6ABA6A3E" w:rsidR="00B45FE2" w:rsidRPr="00C521F9" w:rsidRDefault="00B45FE2" w:rsidP="00B45FE2">
            <w:pPr>
              <w:tabs>
                <w:tab w:val="left" w:pos="1792"/>
              </w:tabs>
              <w:jc w:val="both"/>
              <w:rPr>
                <w:rFonts w:ascii="Calibri" w:eastAsia="Times New Roman" w:hAnsi="Calibri" w:cs="Calibri"/>
                <w:color w:val="000000"/>
                <w:lang w:eastAsia="pl-PL"/>
              </w:rPr>
            </w:pPr>
            <w:r w:rsidRPr="004A631C">
              <w:rPr>
                <w:rFonts w:ascii="Calibri" w:eastAsia="Times New Roman" w:hAnsi="Calibri" w:cs="Calibri"/>
                <w:color w:val="000000"/>
                <w:lang w:eastAsia="pl-PL"/>
              </w:rPr>
              <w:t>Do 512</w:t>
            </w:r>
          </w:p>
        </w:tc>
      </w:tr>
      <w:tr w:rsidR="00B45FE2" w14:paraId="1E9960C1" w14:textId="77777777" w:rsidTr="000622A8">
        <w:tc>
          <w:tcPr>
            <w:tcW w:w="486" w:type="dxa"/>
            <w:vAlign w:val="center"/>
          </w:tcPr>
          <w:p w14:paraId="472EB25A" w14:textId="544C16ED" w:rsidR="00B45FE2" w:rsidRDefault="00864E98" w:rsidP="00B45FE2">
            <w:pPr>
              <w:jc w:val="both"/>
              <w:rPr>
                <w:rFonts w:cstheme="minorHAnsi"/>
              </w:rPr>
            </w:pPr>
            <w:r>
              <w:rPr>
                <w:rFonts w:cstheme="minorHAnsi"/>
              </w:rPr>
              <w:t>2</w:t>
            </w:r>
            <w:r w:rsidR="000622A8">
              <w:rPr>
                <w:rFonts w:cstheme="minorHAnsi"/>
              </w:rPr>
              <w:t>5</w:t>
            </w:r>
          </w:p>
        </w:tc>
        <w:tc>
          <w:tcPr>
            <w:tcW w:w="2550" w:type="dxa"/>
            <w:vAlign w:val="center"/>
          </w:tcPr>
          <w:p w14:paraId="75288749" w14:textId="4ACA1FB1" w:rsidR="00B45FE2" w:rsidRPr="004A631C" w:rsidRDefault="00B45FE2" w:rsidP="00A5782A">
            <w:pPr>
              <w:rPr>
                <w:rFonts w:cstheme="minorHAnsi"/>
              </w:rPr>
            </w:pPr>
            <w:r>
              <w:rPr>
                <w:rFonts w:cstheme="minorHAnsi"/>
              </w:rPr>
              <w:t>Liczba jednoczesnych połączeń</w:t>
            </w:r>
          </w:p>
        </w:tc>
        <w:tc>
          <w:tcPr>
            <w:tcW w:w="6233" w:type="dxa"/>
            <w:vAlign w:val="center"/>
          </w:tcPr>
          <w:p w14:paraId="2EDAE53F" w14:textId="0B701B47" w:rsidR="00B45FE2" w:rsidRPr="004A631C" w:rsidRDefault="00B45FE2" w:rsidP="00B45FE2">
            <w:pPr>
              <w:tabs>
                <w:tab w:val="left" w:pos="1792"/>
              </w:tabs>
              <w:jc w:val="both"/>
              <w:rPr>
                <w:rFonts w:ascii="Calibri" w:eastAsia="Times New Roman" w:hAnsi="Calibri" w:cs="Calibri"/>
                <w:color w:val="000000"/>
                <w:lang w:eastAsia="pl-PL"/>
              </w:rPr>
            </w:pPr>
            <w:r w:rsidRPr="004A631C">
              <w:rPr>
                <w:rFonts w:ascii="Calibri" w:eastAsia="Times New Roman" w:hAnsi="Calibri" w:cs="Calibri"/>
                <w:color w:val="000000"/>
                <w:lang w:eastAsia="pl-PL"/>
              </w:rPr>
              <w:t>Maksymalnie 2000</w:t>
            </w:r>
          </w:p>
        </w:tc>
      </w:tr>
      <w:tr w:rsidR="00B45FE2" w14:paraId="5C396ED0" w14:textId="77777777" w:rsidTr="000622A8">
        <w:tc>
          <w:tcPr>
            <w:tcW w:w="486" w:type="dxa"/>
            <w:vAlign w:val="center"/>
          </w:tcPr>
          <w:p w14:paraId="0908A83F" w14:textId="71B3BF07" w:rsidR="00B45FE2" w:rsidRDefault="00864E98" w:rsidP="00B45FE2">
            <w:pPr>
              <w:jc w:val="both"/>
              <w:rPr>
                <w:rFonts w:cstheme="minorHAnsi"/>
              </w:rPr>
            </w:pPr>
            <w:r>
              <w:rPr>
                <w:rFonts w:cstheme="minorHAnsi"/>
              </w:rPr>
              <w:t>2</w:t>
            </w:r>
            <w:r w:rsidR="000622A8">
              <w:rPr>
                <w:rFonts w:cstheme="minorHAnsi"/>
              </w:rPr>
              <w:t>6</w:t>
            </w:r>
          </w:p>
        </w:tc>
        <w:tc>
          <w:tcPr>
            <w:tcW w:w="2550" w:type="dxa"/>
            <w:vAlign w:val="center"/>
          </w:tcPr>
          <w:p w14:paraId="55016380" w14:textId="657D0A7F" w:rsidR="00B45FE2" w:rsidRPr="004A631C" w:rsidRDefault="00B45FE2" w:rsidP="00A5782A">
            <w:pPr>
              <w:rPr>
                <w:rFonts w:cstheme="minorHAnsi"/>
              </w:rPr>
            </w:pPr>
            <w:r>
              <w:rPr>
                <w:rFonts w:cstheme="minorHAnsi"/>
              </w:rPr>
              <w:t>Liczba udziałów</w:t>
            </w:r>
          </w:p>
        </w:tc>
        <w:tc>
          <w:tcPr>
            <w:tcW w:w="6233" w:type="dxa"/>
            <w:vAlign w:val="center"/>
          </w:tcPr>
          <w:p w14:paraId="31531AD7" w14:textId="67642AB6" w:rsidR="00B45FE2" w:rsidRPr="004A631C" w:rsidRDefault="00B45FE2" w:rsidP="00B45FE2">
            <w:pPr>
              <w:tabs>
                <w:tab w:val="left" w:pos="1792"/>
              </w:tabs>
              <w:jc w:val="both"/>
              <w:rPr>
                <w:rFonts w:ascii="Calibri" w:eastAsia="Times New Roman" w:hAnsi="Calibri" w:cs="Calibri"/>
                <w:color w:val="000000"/>
                <w:lang w:eastAsia="pl-PL"/>
              </w:rPr>
            </w:pPr>
            <w:r w:rsidRPr="004A631C">
              <w:rPr>
                <w:rFonts w:ascii="Calibri" w:eastAsia="Times New Roman" w:hAnsi="Calibri" w:cs="Calibri"/>
                <w:color w:val="000000"/>
                <w:lang w:eastAsia="pl-PL"/>
              </w:rPr>
              <w:t>512</w:t>
            </w:r>
          </w:p>
        </w:tc>
      </w:tr>
      <w:tr w:rsidR="00B45FE2" w14:paraId="6F99135C" w14:textId="77777777" w:rsidTr="000622A8">
        <w:tc>
          <w:tcPr>
            <w:tcW w:w="486" w:type="dxa"/>
            <w:vAlign w:val="center"/>
          </w:tcPr>
          <w:p w14:paraId="0D99F13F" w14:textId="7C86AE4A" w:rsidR="00B45FE2" w:rsidRDefault="00864E98" w:rsidP="00B45FE2">
            <w:pPr>
              <w:jc w:val="both"/>
              <w:rPr>
                <w:rFonts w:cstheme="minorHAnsi"/>
              </w:rPr>
            </w:pPr>
            <w:r>
              <w:rPr>
                <w:rFonts w:cstheme="minorHAnsi"/>
              </w:rPr>
              <w:lastRenderedPageBreak/>
              <w:t>2</w:t>
            </w:r>
            <w:r w:rsidR="000622A8">
              <w:rPr>
                <w:rFonts w:cstheme="minorHAnsi"/>
              </w:rPr>
              <w:t>7</w:t>
            </w:r>
          </w:p>
        </w:tc>
        <w:tc>
          <w:tcPr>
            <w:tcW w:w="2550" w:type="dxa"/>
            <w:vAlign w:val="center"/>
          </w:tcPr>
          <w:p w14:paraId="4C57CCA2" w14:textId="2C2B20E6" w:rsidR="00B45FE2" w:rsidRPr="004A631C" w:rsidRDefault="00B45FE2" w:rsidP="00A5782A">
            <w:pPr>
              <w:rPr>
                <w:rFonts w:cstheme="minorHAnsi"/>
              </w:rPr>
            </w:pPr>
            <w:r>
              <w:rPr>
                <w:rFonts w:cstheme="minorHAnsi"/>
              </w:rPr>
              <w:t>Zasilanie</w:t>
            </w:r>
          </w:p>
        </w:tc>
        <w:tc>
          <w:tcPr>
            <w:tcW w:w="6233" w:type="dxa"/>
            <w:vAlign w:val="center"/>
          </w:tcPr>
          <w:p w14:paraId="5F5233C6" w14:textId="3B9C6B14" w:rsidR="00B45FE2" w:rsidRPr="004A631C" w:rsidRDefault="00B45FE2" w:rsidP="00B45FE2">
            <w:pPr>
              <w:tabs>
                <w:tab w:val="left" w:pos="1792"/>
              </w:tabs>
              <w:jc w:val="both"/>
              <w:rPr>
                <w:rFonts w:ascii="Calibri" w:eastAsia="Times New Roman" w:hAnsi="Calibri" w:cs="Calibri"/>
                <w:color w:val="000000"/>
                <w:lang w:eastAsia="pl-PL"/>
              </w:rPr>
            </w:pPr>
            <w:r w:rsidRPr="004A631C">
              <w:rPr>
                <w:rFonts w:ascii="Calibri" w:eastAsia="Times New Roman" w:hAnsi="Calibri" w:cs="Calibri"/>
                <w:color w:val="000000"/>
                <w:lang w:eastAsia="pl-PL"/>
              </w:rPr>
              <w:t>Wewnętrzny zasilacz 250W</w:t>
            </w:r>
          </w:p>
        </w:tc>
      </w:tr>
      <w:tr w:rsidR="00B45FE2" w14:paraId="78656580" w14:textId="77777777" w:rsidTr="000622A8">
        <w:tc>
          <w:tcPr>
            <w:tcW w:w="486" w:type="dxa"/>
            <w:vAlign w:val="center"/>
          </w:tcPr>
          <w:p w14:paraId="61B8D264" w14:textId="0D85EA1F" w:rsidR="00B45FE2" w:rsidRDefault="00864E98" w:rsidP="00B45FE2">
            <w:pPr>
              <w:jc w:val="both"/>
              <w:rPr>
                <w:rFonts w:cstheme="minorHAnsi"/>
              </w:rPr>
            </w:pPr>
            <w:r>
              <w:rPr>
                <w:rFonts w:cstheme="minorHAnsi"/>
              </w:rPr>
              <w:t>2</w:t>
            </w:r>
            <w:r w:rsidR="000622A8">
              <w:rPr>
                <w:rFonts w:cstheme="minorHAnsi"/>
              </w:rPr>
              <w:t>8</w:t>
            </w:r>
          </w:p>
        </w:tc>
        <w:tc>
          <w:tcPr>
            <w:tcW w:w="2550" w:type="dxa"/>
            <w:vAlign w:val="center"/>
          </w:tcPr>
          <w:p w14:paraId="301313A2" w14:textId="65C8C19F" w:rsidR="00B45FE2" w:rsidRPr="004A631C" w:rsidRDefault="00B45FE2" w:rsidP="00A5782A">
            <w:pPr>
              <w:rPr>
                <w:rFonts w:cstheme="minorHAnsi"/>
              </w:rPr>
            </w:pPr>
            <w:r>
              <w:rPr>
                <w:rFonts w:cstheme="minorHAnsi"/>
              </w:rPr>
              <w:t>UPS</w:t>
            </w:r>
          </w:p>
        </w:tc>
        <w:tc>
          <w:tcPr>
            <w:tcW w:w="6233" w:type="dxa"/>
            <w:vAlign w:val="center"/>
          </w:tcPr>
          <w:p w14:paraId="66E4F3AF" w14:textId="4A0E95FA" w:rsidR="00B45FE2" w:rsidRPr="004A631C" w:rsidRDefault="00B45FE2" w:rsidP="00B45FE2">
            <w:pPr>
              <w:tabs>
                <w:tab w:val="left" w:pos="1792"/>
              </w:tabs>
              <w:jc w:val="both"/>
              <w:rPr>
                <w:rFonts w:ascii="Calibri" w:eastAsia="Times New Roman" w:hAnsi="Calibri" w:cs="Calibri"/>
                <w:color w:val="000000"/>
                <w:lang w:eastAsia="pl-PL"/>
              </w:rPr>
            </w:pPr>
            <w:r w:rsidRPr="004A631C">
              <w:rPr>
                <w:rFonts w:ascii="Calibri" w:eastAsia="Times New Roman" w:hAnsi="Calibri" w:cs="Calibri"/>
                <w:color w:val="000000"/>
                <w:lang w:eastAsia="pl-PL"/>
              </w:rPr>
              <w:t>Obsługa sieciowych awaryjnych zasilaczy UPS.</w:t>
            </w:r>
          </w:p>
        </w:tc>
      </w:tr>
      <w:tr w:rsidR="00B45FE2" w14:paraId="45E3F0BF" w14:textId="77777777" w:rsidTr="000622A8">
        <w:tc>
          <w:tcPr>
            <w:tcW w:w="486" w:type="dxa"/>
            <w:vAlign w:val="center"/>
          </w:tcPr>
          <w:p w14:paraId="7500566A" w14:textId="757DCFC0" w:rsidR="00B45FE2" w:rsidRPr="004A631C" w:rsidRDefault="000622A8" w:rsidP="00B45FE2">
            <w:pPr>
              <w:jc w:val="both"/>
              <w:rPr>
                <w:rFonts w:cstheme="minorHAnsi"/>
              </w:rPr>
            </w:pPr>
            <w:r>
              <w:rPr>
                <w:rFonts w:cstheme="minorHAnsi"/>
              </w:rPr>
              <w:t>29</w:t>
            </w:r>
          </w:p>
        </w:tc>
        <w:tc>
          <w:tcPr>
            <w:tcW w:w="2550" w:type="dxa"/>
            <w:vAlign w:val="center"/>
          </w:tcPr>
          <w:p w14:paraId="5C7D8AD0" w14:textId="0A6C3A2C" w:rsidR="00B45FE2" w:rsidRPr="004A631C" w:rsidRDefault="00B45FE2" w:rsidP="00A5782A">
            <w:pPr>
              <w:rPr>
                <w:rFonts w:cstheme="minorHAnsi"/>
              </w:rPr>
            </w:pPr>
            <w:r w:rsidRPr="004A631C">
              <w:rPr>
                <w:rFonts w:cstheme="minorHAnsi"/>
              </w:rPr>
              <w:t>Dyski</w:t>
            </w:r>
          </w:p>
        </w:tc>
        <w:tc>
          <w:tcPr>
            <w:tcW w:w="6233" w:type="dxa"/>
            <w:vAlign w:val="center"/>
          </w:tcPr>
          <w:p w14:paraId="574324B4" w14:textId="41F09320" w:rsidR="00B45FE2" w:rsidRPr="004A631C" w:rsidRDefault="00B45FE2" w:rsidP="00B45FE2">
            <w:pPr>
              <w:tabs>
                <w:tab w:val="left" w:pos="1792"/>
              </w:tabs>
              <w:jc w:val="both"/>
              <w:rPr>
                <w:rFonts w:ascii="Calibri" w:eastAsia="Times New Roman" w:hAnsi="Calibri" w:cs="Calibri"/>
                <w:color w:val="000000"/>
                <w:lang w:eastAsia="pl-PL"/>
              </w:rPr>
            </w:pPr>
            <w:r w:rsidRPr="004A631C">
              <w:rPr>
                <w:rFonts w:ascii="Calibri" w:eastAsia="Times New Roman" w:hAnsi="Calibri" w:cs="Calibri"/>
                <w:color w:val="000000"/>
                <w:lang w:eastAsia="pl-PL"/>
              </w:rPr>
              <w:t xml:space="preserve">2 dyski 1TB SATA, min 64MB cache, 5900RPM, gwarancja producenta min. </w:t>
            </w:r>
            <w:r w:rsidR="007B76D7">
              <w:rPr>
                <w:rFonts w:ascii="Calibri" w:eastAsia="Times New Roman" w:hAnsi="Calibri" w:cs="Calibri"/>
                <w:color w:val="000000"/>
                <w:lang w:eastAsia="pl-PL"/>
              </w:rPr>
              <w:t>24 miesiące</w:t>
            </w:r>
            <w:r w:rsidRPr="004A631C">
              <w:rPr>
                <w:rFonts w:ascii="Calibri" w:eastAsia="Times New Roman" w:hAnsi="Calibri" w:cs="Calibri"/>
                <w:color w:val="000000"/>
                <w:lang w:eastAsia="pl-PL"/>
              </w:rPr>
              <w:t>, zgodn</w:t>
            </w:r>
            <w:r w:rsidR="009B35AB">
              <w:rPr>
                <w:rFonts w:ascii="Calibri" w:eastAsia="Times New Roman" w:hAnsi="Calibri" w:cs="Calibri"/>
                <w:color w:val="000000"/>
                <w:lang w:eastAsia="pl-PL"/>
              </w:rPr>
              <w:t>e</w:t>
            </w:r>
            <w:r w:rsidRPr="004A631C">
              <w:rPr>
                <w:rFonts w:ascii="Calibri" w:eastAsia="Times New Roman" w:hAnsi="Calibri" w:cs="Calibri"/>
                <w:color w:val="000000"/>
                <w:lang w:eastAsia="pl-PL"/>
              </w:rPr>
              <w:t xml:space="preserve"> z listą kompatybilną podaną przez producenta NAS</w:t>
            </w:r>
          </w:p>
        </w:tc>
      </w:tr>
      <w:tr w:rsidR="000622A8" w14:paraId="54C84804" w14:textId="77777777" w:rsidTr="000622A8">
        <w:tc>
          <w:tcPr>
            <w:tcW w:w="486" w:type="dxa"/>
            <w:vAlign w:val="center"/>
          </w:tcPr>
          <w:p w14:paraId="0FE06DC9" w14:textId="010D292E" w:rsidR="000622A8" w:rsidRPr="004A631C" w:rsidRDefault="000622A8" w:rsidP="00BE21C2">
            <w:pPr>
              <w:jc w:val="both"/>
              <w:rPr>
                <w:rFonts w:cstheme="minorHAnsi"/>
              </w:rPr>
            </w:pPr>
            <w:r>
              <w:rPr>
                <w:rFonts w:cstheme="minorHAnsi"/>
              </w:rPr>
              <w:t>30</w:t>
            </w:r>
          </w:p>
        </w:tc>
        <w:tc>
          <w:tcPr>
            <w:tcW w:w="2550" w:type="dxa"/>
            <w:vAlign w:val="center"/>
          </w:tcPr>
          <w:p w14:paraId="2FE0741D" w14:textId="77777777" w:rsidR="000622A8" w:rsidRDefault="000622A8" w:rsidP="00BE21C2">
            <w:pPr>
              <w:rPr>
                <w:rFonts w:cstheme="minorHAnsi"/>
              </w:rPr>
            </w:pPr>
            <w:r w:rsidRPr="004A631C">
              <w:rPr>
                <w:rFonts w:cstheme="minorHAnsi"/>
              </w:rPr>
              <w:t>Gwarancja</w:t>
            </w:r>
          </w:p>
        </w:tc>
        <w:tc>
          <w:tcPr>
            <w:tcW w:w="6233" w:type="dxa"/>
            <w:vAlign w:val="center"/>
          </w:tcPr>
          <w:p w14:paraId="50D349EF" w14:textId="77777777" w:rsidR="000622A8" w:rsidRPr="004A631C" w:rsidRDefault="000622A8" w:rsidP="00BE21C2">
            <w:pPr>
              <w:tabs>
                <w:tab w:val="left" w:pos="1792"/>
              </w:tabs>
              <w:jc w:val="both"/>
              <w:rPr>
                <w:rFonts w:cstheme="minorHAnsi"/>
              </w:rPr>
            </w:pPr>
            <w:r w:rsidRPr="004A631C">
              <w:rPr>
                <w:rFonts w:cstheme="minorHAnsi"/>
              </w:rPr>
              <w:t>Gwarancja producenta</w:t>
            </w:r>
            <w:r>
              <w:rPr>
                <w:rFonts w:cstheme="minorHAnsi"/>
              </w:rPr>
              <w:t xml:space="preserve"> min.</w:t>
            </w:r>
            <w:r w:rsidRPr="004A631C">
              <w:rPr>
                <w:rFonts w:cstheme="minorHAnsi"/>
              </w:rPr>
              <w:t xml:space="preserve"> 60 miesięcy</w:t>
            </w:r>
          </w:p>
        </w:tc>
      </w:tr>
    </w:tbl>
    <w:p w14:paraId="6080757B" w14:textId="7DE9CA6D" w:rsidR="00B45FE2" w:rsidRDefault="00B45FE2" w:rsidP="00BB3FFD">
      <w:pPr>
        <w:jc w:val="both"/>
        <w:rPr>
          <w:rFonts w:cstheme="minorHAnsi"/>
        </w:rPr>
      </w:pPr>
    </w:p>
    <w:p w14:paraId="5686916F" w14:textId="45697A0D" w:rsidR="006651A5" w:rsidRPr="00A14547" w:rsidRDefault="006651A5" w:rsidP="00DB7992">
      <w:pPr>
        <w:pStyle w:val="Nagwek1"/>
        <w:spacing w:after="240"/>
      </w:pPr>
      <w:bookmarkStart w:id="16" w:name="_Toc128561490"/>
      <w:bookmarkStart w:id="17" w:name="_Toc131495481"/>
      <w:r w:rsidRPr="00DB7992">
        <w:rPr>
          <w:rFonts w:cstheme="minorHAnsi"/>
          <w:b/>
          <w:bCs/>
          <w:sz w:val="24"/>
          <w:szCs w:val="24"/>
        </w:rPr>
        <w:t>Rozbudowa posiadanego urządzenia NAS</w:t>
      </w:r>
      <w:r w:rsidR="001051A7">
        <w:rPr>
          <w:rFonts w:cstheme="minorHAnsi"/>
          <w:b/>
          <w:bCs/>
          <w:sz w:val="24"/>
          <w:szCs w:val="24"/>
        </w:rPr>
        <w:t xml:space="preserve"> – 1 szt.</w:t>
      </w:r>
      <w:bookmarkEnd w:id="16"/>
      <w:bookmarkEnd w:id="17"/>
    </w:p>
    <w:tbl>
      <w:tblPr>
        <w:tblStyle w:val="Tabela-Siatka"/>
        <w:tblW w:w="9269" w:type="dxa"/>
        <w:tblLook w:val="04A0" w:firstRow="1" w:lastRow="0" w:firstColumn="1" w:lastColumn="0" w:noHBand="0" w:noVBand="1"/>
      </w:tblPr>
      <w:tblGrid>
        <w:gridCol w:w="486"/>
        <w:gridCol w:w="2550"/>
        <w:gridCol w:w="6233"/>
      </w:tblGrid>
      <w:tr w:rsidR="00D37617" w:rsidRPr="00D37617" w14:paraId="0CCD481D" w14:textId="77777777" w:rsidTr="000D4D1B">
        <w:trPr>
          <w:trHeight w:val="482"/>
        </w:trPr>
        <w:tc>
          <w:tcPr>
            <w:tcW w:w="482" w:type="dxa"/>
            <w:shd w:val="clear" w:color="auto" w:fill="F3F6FB"/>
            <w:vAlign w:val="center"/>
          </w:tcPr>
          <w:p w14:paraId="7928D66D" w14:textId="7F7C3511" w:rsidR="00D37617" w:rsidRPr="00D37617" w:rsidRDefault="00D37617" w:rsidP="00D37617">
            <w:pPr>
              <w:jc w:val="center"/>
              <w:rPr>
                <w:rFonts w:cstheme="minorHAnsi"/>
                <w:b/>
                <w:bCs/>
              </w:rPr>
            </w:pPr>
            <w:r>
              <w:rPr>
                <w:rFonts w:cstheme="minorHAnsi"/>
                <w:b/>
                <w:bCs/>
              </w:rPr>
              <w:t>Lp.</w:t>
            </w:r>
          </w:p>
        </w:tc>
        <w:tc>
          <w:tcPr>
            <w:tcW w:w="2551" w:type="dxa"/>
            <w:shd w:val="clear" w:color="auto" w:fill="F3F6FB"/>
            <w:vAlign w:val="center"/>
          </w:tcPr>
          <w:p w14:paraId="52D1A566" w14:textId="2E91C0A6" w:rsidR="00D37617" w:rsidRPr="00D37617" w:rsidRDefault="00D37617" w:rsidP="00D37617">
            <w:pPr>
              <w:jc w:val="center"/>
              <w:rPr>
                <w:rFonts w:cstheme="minorHAnsi"/>
                <w:b/>
                <w:bCs/>
              </w:rPr>
            </w:pPr>
            <w:r w:rsidRPr="00D37617">
              <w:rPr>
                <w:rFonts w:cstheme="minorHAnsi"/>
                <w:b/>
                <w:bCs/>
              </w:rPr>
              <w:t>Parametr</w:t>
            </w:r>
          </w:p>
        </w:tc>
        <w:tc>
          <w:tcPr>
            <w:tcW w:w="6236" w:type="dxa"/>
            <w:shd w:val="clear" w:color="auto" w:fill="F3F6FB"/>
            <w:vAlign w:val="center"/>
          </w:tcPr>
          <w:p w14:paraId="4FC32773" w14:textId="0E8EE916" w:rsidR="00D37617" w:rsidRPr="00D37617" w:rsidRDefault="00D37617" w:rsidP="00D37617">
            <w:pPr>
              <w:jc w:val="center"/>
              <w:rPr>
                <w:rFonts w:cstheme="minorHAnsi"/>
                <w:b/>
                <w:bCs/>
              </w:rPr>
            </w:pPr>
            <w:r w:rsidRPr="00D37617">
              <w:rPr>
                <w:rFonts w:cstheme="minorHAnsi"/>
                <w:b/>
                <w:bCs/>
              </w:rPr>
              <w:t>Wymagane minimalne parametry techniczne</w:t>
            </w:r>
          </w:p>
        </w:tc>
      </w:tr>
      <w:tr w:rsidR="00D37617" w14:paraId="776F142E" w14:textId="77777777" w:rsidTr="001051A7">
        <w:trPr>
          <w:trHeight w:val="1447"/>
        </w:trPr>
        <w:tc>
          <w:tcPr>
            <w:tcW w:w="482" w:type="dxa"/>
            <w:vAlign w:val="center"/>
          </w:tcPr>
          <w:p w14:paraId="0E18099B" w14:textId="5B0CD9F7" w:rsidR="00D37617" w:rsidRPr="00685087" w:rsidRDefault="00D37617" w:rsidP="00BB3FFD">
            <w:pPr>
              <w:jc w:val="both"/>
              <w:rPr>
                <w:rFonts w:cstheme="minorHAnsi"/>
              </w:rPr>
            </w:pPr>
            <w:r>
              <w:rPr>
                <w:rFonts w:cstheme="minorHAnsi"/>
              </w:rPr>
              <w:t>1</w:t>
            </w:r>
          </w:p>
        </w:tc>
        <w:tc>
          <w:tcPr>
            <w:tcW w:w="2551" w:type="dxa"/>
            <w:vAlign w:val="center"/>
          </w:tcPr>
          <w:p w14:paraId="6B777791" w14:textId="2EB7062A" w:rsidR="00D37617" w:rsidRDefault="00D37617" w:rsidP="00BB3FFD">
            <w:pPr>
              <w:jc w:val="both"/>
              <w:rPr>
                <w:rFonts w:cstheme="minorHAnsi"/>
              </w:rPr>
            </w:pPr>
            <w:r w:rsidRPr="00685087">
              <w:rPr>
                <w:rFonts w:cstheme="minorHAnsi"/>
              </w:rPr>
              <w:t>Jednostka Rozszerzająca</w:t>
            </w:r>
          </w:p>
        </w:tc>
        <w:tc>
          <w:tcPr>
            <w:tcW w:w="6236" w:type="dxa"/>
            <w:vAlign w:val="center"/>
          </w:tcPr>
          <w:p w14:paraId="6132DDAD" w14:textId="27F9A499" w:rsidR="00D37617" w:rsidRDefault="00D37617" w:rsidP="00BB3FFD">
            <w:pPr>
              <w:jc w:val="both"/>
              <w:rPr>
                <w:rFonts w:cstheme="minorHAnsi"/>
              </w:rPr>
            </w:pPr>
            <w:r w:rsidRPr="00685087">
              <w:rPr>
                <w:rFonts w:cstheme="minorHAnsi"/>
              </w:rPr>
              <w:t>Jednostka pozwalająca rozszerzyć urządzenie</w:t>
            </w:r>
            <w:r w:rsidR="009B35AB">
              <w:rPr>
                <w:rFonts w:cstheme="minorHAnsi"/>
              </w:rPr>
              <w:t xml:space="preserve"> NAS</w:t>
            </w:r>
            <w:r w:rsidRPr="00685087">
              <w:rPr>
                <w:rFonts w:cstheme="minorHAnsi"/>
              </w:rPr>
              <w:t xml:space="preserve"> o 8 dysków, możliwość podłączenia urządzenia poprzez port USB 3.2 Gen2 typu C, posiadające 2 wentylatory o wielkości 120mm, pobór mocy w trybie pracy: max. 49W</w:t>
            </w:r>
          </w:p>
        </w:tc>
      </w:tr>
      <w:tr w:rsidR="00D37617" w14:paraId="63929605" w14:textId="77777777" w:rsidTr="000D4D1B">
        <w:trPr>
          <w:trHeight w:val="1097"/>
        </w:trPr>
        <w:tc>
          <w:tcPr>
            <w:tcW w:w="482" w:type="dxa"/>
            <w:vAlign w:val="center"/>
          </w:tcPr>
          <w:p w14:paraId="1FA71C30" w14:textId="1712BE43" w:rsidR="00D37617" w:rsidRPr="00685087" w:rsidRDefault="00D37617" w:rsidP="00BB3FFD">
            <w:pPr>
              <w:jc w:val="both"/>
              <w:rPr>
                <w:rFonts w:cstheme="minorHAnsi"/>
              </w:rPr>
            </w:pPr>
            <w:r>
              <w:rPr>
                <w:rFonts w:cstheme="minorHAnsi"/>
              </w:rPr>
              <w:t>2</w:t>
            </w:r>
          </w:p>
        </w:tc>
        <w:tc>
          <w:tcPr>
            <w:tcW w:w="2551" w:type="dxa"/>
            <w:vAlign w:val="center"/>
          </w:tcPr>
          <w:p w14:paraId="7B661CD9" w14:textId="4B352B97" w:rsidR="00D37617" w:rsidRDefault="00D37617" w:rsidP="00BB3FFD">
            <w:pPr>
              <w:jc w:val="both"/>
              <w:rPr>
                <w:rFonts w:cstheme="minorHAnsi"/>
              </w:rPr>
            </w:pPr>
            <w:r w:rsidRPr="00685087">
              <w:rPr>
                <w:rFonts w:cstheme="minorHAnsi"/>
              </w:rPr>
              <w:t>Dyski do jednostki</w:t>
            </w:r>
          </w:p>
        </w:tc>
        <w:tc>
          <w:tcPr>
            <w:tcW w:w="6236" w:type="dxa"/>
            <w:vAlign w:val="center"/>
          </w:tcPr>
          <w:p w14:paraId="176D9FA7" w14:textId="370D568A" w:rsidR="00D37617" w:rsidRDefault="00D37617" w:rsidP="00BB3FFD">
            <w:pPr>
              <w:jc w:val="both"/>
              <w:rPr>
                <w:rFonts w:cstheme="minorHAnsi"/>
              </w:rPr>
            </w:pPr>
            <w:r w:rsidRPr="00685087">
              <w:rPr>
                <w:rFonts w:cstheme="minorHAnsi"/>
              </w:rPr>
              <w:t xml:space="preserve">4 dyski 2TB SATA, min 128MB cache, 5400RPM, gwarancja producenta min. </w:t>
            </w:r>
            <w:r w:rsidR="007B76D7">
              <w:rPr>
                <w:rFonts w:cstheme="minorHAnsi"/>
              </w:rPr>
              <w:t>24</w:t>
            </w:r>
            <w:r w:rsidRPr="00685087">
              <w:rPr>
                <w:rFonts w:cstheme="minorHAnsi"/>
              </w:rPr>
              <w:t xml:space="preserve"> miesi</w:t>
            </w:r>
            <w:r w:rsidR="007B76D7">
              <w:rPr>
                <w:rFonts w:cstheme="minorHAnsi"/>
              </w:rPr>
              <w:t>ące</w:t>
            </w:r>
            <w:r w:rsidRPr="00685087">
              <w:rPr>
                <w:rFonts w:cstheme="minorHAnsi"/>
              </w:rPr>
              <w:t>, 1,000,000h MTBF, zgodnych z listą kompatybilną podaną przez producenta NAS</w:t>
            </w:r>
          </w:p>
        </w:tc>
      </w:tr>
    </w:tbl>
    <w:p w14:paraId="70BFE257" w14:textId="74A2AEF1" w:rsidR="00685087" w:rsidRDefault="00685087" w:rsidP="00BB3FFD">
      <w:pPr>
        <w:jc w:val="both"/>
        <w:rPr>
          <w:rFonts w:cstheme="minorHAnsi"/>
        </w:rPr>
      </w:pPr>
    </w:p>
    <w:p w14:paraId="201E44C5" w14:textId="57C7A402" w:rsidR="00C877E2" w:rsidRPr="00DB7992" w:rsidRDefault="00C877E2" w:rsidP="005A5C1B">
      <w:pPr>
        <w:pStyle w:val="Nagwek1"/>
        <w:spacing w:after="240"/>
        <w:rPr>
          <w:rFonts w:cstheme="minorHAnsi"/>
          <w:b/>
          <w:bCs/>
          <w:sz w:val="24"/>
          <w:szCs w:val="24"/>
        </w:rPr>
      </w:pPr>
      <w:bookmarkStart w:id="18" w:name="_Toc128561491"/>
      <w:bookmarkStart w:id="19" w:name="_Toc131495482"/>
      <w:r w:rsidRPr="00DB7992">
        <w:rPr>
          <w:rFonts w:cstheme="minorHAnsi"/>
          <w:b/>
          <w:bCs/>
          <w:sz w:val="24"/>
          <w:szCs w:val="24"/>
        </w:rPr>
        <w:t>Rozbudowa posiadanej macierzy</w:t>
      </w:r>
      <w:bookmarkEnd w:id="18"/>
      <w:bookmarkEnd w:id="19"/>
    </w:p>
    <w:p w14:paraId="361E5F4C" w14:textId="1E837E6A" w:rsidR="00C877E2" w:rsidRDefault="00C877E2" w:rsidP="00BB3FFD">
      <w:pPr>
        <w:jc w:val="both"/>
        <w:rPr>
          <w:rFonts w:cstheme="minorHAnsi"/>
        </w:rPr>
      </w:pPr>
      <w:r>
        <w:rPr>
          <w:rFonts w:cstheme="minorHAnsi"/>
        </w:rPr>
        <w:t>Zamawiający wymaga rozbudowy obecnie posiadanej macierzy HPE MSA 2052 o 6 dysków 1,2 TB SAS 12G 10k SFF.</w:t>
      </w:r>
    </w:p>
    <w:p w14:paraId="35956FD7" w14:textId="4BA28839" w:rsidR="00C877E2" w:rsidRPr="00DB7992" w:rsidRDefault="00C877E2" w:rsidP="005A5C1B">
      <w:pPr>
        <w:pStyle w:val="Nagwek1"/>
        <w:spacing w:after="240"/>
        <w:rPr>
          <w:rFonts w:cstheme="minorHAnsi"/>
          <w:b/>
          <w:bCs/>
          <w:sz w:val="24"/>
          <w:szCs w:val="24"/>
        </w:rPr>
      </w:pPr>
      <w:bookmarkStart w:id="20" w:name="_Toc128561492"/>
      <w:bookmarkStart w:id="21" w:name="_Toc131495483"/>
      <w:r w:rsidRPr="00DB7992">
        <w:rPr>
          <w:rFonts w:cstheme="minorHAnsi"/>
          <w:b/>
          <w:bCs/>
          <w:sz w:val="24"/>
          <w:szCs w:val="24"/>
        </w:rPr>
        <w:t>Aktualizacja posiadanych systemów</w:t>
      </w:r>
      <w:bookmarkEnd w:id="20"/>
      <w:bookmarkEnd w:id="21"/>
    </w:p>
    <w:p w14:paraId="3D646435" w14:textId="320D4ECC" w:rsidR="002509C3" w:rsidRDefault="00C877E2" w:rsidP="009B35AB">
      <w:pPr>
        <w:spacing w:after="0"/>
        <w:jc w:val="both"/>
        <w:rPr>
          <w:rFonts w:cstheme="minorHAnsi"/>
        </w:rPr>
      </w:pPr>
      <w:r w:rsidRPr="00C877E2">
        <w:rPr>
          <w:rFonts w:cstheme="minorHAnsi"/>
        </w:rPr>
        <w:t>W ramach Postępowania Zamawiający wymaga aktualizacji posiadanych systemów wirtualizacji i</w:t>
      </w:r>
      <w:r w:rsidR="003C71D0">
        <w:rPr>
          <w:rFonts w:cstheme="minorHAnsi"/>
        </w:rPr>
        <w:t> </w:t>
      </w:r>
      <w:r w:rsidRPr="00C877E2">
        <w:rPr>
          <w:rFonts w:cstheme="minorHAnsi"/>
        </w:rPr>
        <w:t>backup</w:t>
      </w:r>
      <w:r>
        <w:rPr>
          <w:rFonts w:cstheme="minorHAnsi"/>
        </w:rPr>
        <w:t>u</w:t>
      </w:r>
      <w:r w:rsidRPr="00C877E2">
        <w:rPr>
          <w:rFonts w:cstheme="minorHAnsi"/>
        </w:rPr>
        <w:t>,</w:t>
      </w:r>
      <w:r>
        <w:rPr>
          <w:rFonts w:cstheme="minorHAnsi"/>
        </w:rPr>
        <w:t xml:space="preserve"> </w:t>
      </w:r>
      <w:r w:rsidRPr="00C877E2">
        <w:rPr>
          <w:rFonts w:cstheme="minorHAnsi"/>
        </w:rPr>
        <w:t xml:space="preserve">których wsparcie zakończyło </w:t>
      </w:r>
      <w:r>
        <w:rPr>
          <w:rFonts w:cstheme="minorHAnsi"/>
        </w:rPr>
        <w:t>się</w:t>
      </w:r>
      <w:r w:rsidR="009B35AB">
        <w:rPr>
          <w:rFonts w:cstheme="minorHAnsi"/>
        </w:rPr>
        <w:t xml:space="preserve">: </w:t>
      </w:r>
      <w:r>
        <w:rPr>
          <w:rFonts w:cstheme="minorHAnsi"/>
        </w:rPr>
        <w:t>2022-03-10</w:t>
      </w:r>
    </w:p>
    <w:p w14:paraId="475A9C3B" w14:textId="77777777" w:rsidR="00576916" w:rsidRDefault="00576916" w:rsidP="009B35AB">
      <w:pPr>
        <w:spacing w:after="0"/>
        <w:jc w:val="both"/>
        <w:rPr>
          <w:rFonts w:cstheme="minorHAnsi"/>
        </w:rPr>
      </w:pPr>
    </w:p>
    <w:p w14:paraId="2270B8B3" w14:textId="4978D4BC" w:rsidR="00576916" w:rsidRPr="00202250" w:rsidRDefault="00576916" w:rsidP="00202250">
      <w:pPr>
        <w:pStyle w:val="Nagwek1"/>
        <w:spacing w:after="240"/>
        <w:rPr>
          <w:rFonts w:cstheme="majorHAnsi"/>
          <w:b/>
          <w:bCs/>
          <w:sz w:val="24"/>
          <w:szCs w:val="24"/>
        </w:rPr>
      </w:pPr>
      <w:bookmarkStart w:id="22" w:name="_Toc131495484"/>
      <w:r w:rsidRPr="00202250">
        <w:rPr>
          <w:rFonts w:cstheme="majorHAnsi"/>
          <w:b/>
          <w:bCs/>
          <w:sz w:val="24"/>
          <w:szCs w:val="24"/>
        </w:rPr>
        <w:t>Dodatkowe wymagania – wdrożenie</w:t>
      </w:r>
      <w:bookmarkEnd w:id="22"/>
    </w:p>
    <w:p w14:paraId="349CC95D" w14:textId="76DF64BA" w:rsidR="00576916" w:rsidRPr="001E5FAF" w:rsidRDefault="00576916" w:rsidP="00576916">
      <w:pPr>
        <w:jc w:val="both"/>
        <w:rPr>
          <w:rFonts w:cstheme="minorHAnsi"/>
          <w:u w:val="single"/>
        </w:rPr>
      </w:pPr>
      <w:r w:rsidRPr="001E5FAF">
        <w:rPr>
          <w:rFonts w:cstheme="minorHAnsi"/>
          <w:u w:val="single"/>
        </w:rPr>
        <w:t>Wdrożenie w jednostce – Środowiskowy Dom Samopomocy</w:t>
      </w:r>
      <w:r w:rsidR="005C1A9B">
        <w:rPr>
          <w:rFonts w:cstheme="minorHAnsi"/>
          <w:u w:val="single"/>
        </w:rPr>
        <w:t xml:space="preserve"> w Reszlu</w:t>
      </w:r>
    </w:p>
    <w:p w14:paraId="7DE5C0FC" w14:textId="77777777" w:rsidR="00576916" w:rsidRPr="001E5FAF" w:rsidRDefault="00576916" w:rsidP="00576916">
      <w:pPr>
        <w:spacing w:after="120" w:line="276" w:lineRule="auto"/>
        <w:jc w:val="both"/>
        <w:rPr>
          <w:rFonts w:cstheme="minorHAnsi"/>
        </w:rPr>
      </w:pPr>
      <w:r w:rsidRPr="001E5FAF">
        <w:rPr>
          <w:rFonts w:cstheme="minorHAnsi"/>
        </w:rPr>
        <w:t>Minimalne wymagania Zamawiającego w zakresie dostawy i wdrożenia.</w:t>
      </w:r>
    </w:p>
    <w:p w14:paraId="72297955" w14:textId="77777777" w:rsidR="00576916" w:rsidRPr="001E5FAF" w:rsidRDefault="00576916" w:rsidP="00576916">
      <w:pPr>
        <w:numPr>
          <w:ilvl w:val="0"/>
          <w:numId w:val="50"/>
        </w:numPr>
        <w:spacing w:after="0" w:line="276" w:lineRule="auto"/>
        <w:contextualSpacing/>
        <w:jc w:val="both"/>
        <w:rPr>
          <w:rFonts w:eastAsia="Times New Roman" w:cstheme="minorHAnsi"/>
        </w:rPr>
      </w:pPr>
      <w:r w:rsidRPr="001E5FAF">
        <w:rPr>
          <w:rFonts w:eastAsia="Times New Roman" w:cstheme="minorHAnsi"/>
        </w:rPr>
        <w:t>Dostawa, wniesienie i rozpakowanie sprzętu.</w:t>
      </w:r>
    </w:p>
    <w:p w14:paraId="3C20A066" w14:textId="77777777" w:rsidR="00576916" w:rsidRPr="001E5FAF" w:rsidRDefault="00576916" w:rsidP="00576916">
      <w:pPr>
        <w:numPr>
          <w:ilvl w:val="0"/>
          <w:numId w:val="50"/>
        </w:numPr>
        <w:spacing w:after="0" w:line="276" w:lineRule="auto"/>
        <w:contextualSpacing/>
        <w:jc w:val="both"/>
        <w:rPr>
          <w:rFonts w:eastAsia="Times New Roman" w:cstheme="minorHAnsi"/>
        </w:rPr>
      </w:pPr>
      <w:r w:rsidRPr="001E5FAF">
        <w:rPr>
          <w:rFonts w:eastAsia="Times New Roman" w:cstheme="minorHAnsi"/>
        </w:rPr>
        <w:t>Instalacja w dostarczonej szafie rack.</w:t>
      </w:r>
    </w:p>
    <w:p w14:paraId="4AB63FE5" w14:textId="77777777" w:rsidR="00576916" w:rsidRPr="001E5FAF" w:rsidRDefault="00576916" w:rsidP="00576916">
      <w:pPr>
        <w:numPr>
          <w:ilvl w:val="0"/>
          <w:numId w:val="50"/>
        </w:numPr>
        <w:spacing w:after="0" w:line="276" w:lineRule="auto"/>
        <w:contextualSpacing/>
        <w:jc w:val="both"/>
        <w:rPr>
          <w:rFonts w:eastAsia="Times New Roman" w:cstheme="minorHAnsi"/>
        </w:rPr>
      </w:pPr>
      <w:r w:rsidRPr="001E5FAF">
        <w:rPr>
          <w:rFonts w:eastAsia="Times New Roman" w:cstheme="minorHAnsi"/>
        </w:rPr>
        <w:t>Podłączenie sprzętu do zasilania.</w:t>
      </w:r>
    </w:p>
    <w:p w14:paraId="4CBE2209" w14:textId="77777777" w:rsidR="00576916" w:rsidRPr="001E5FAF" w:rsidRDefault="00576916" w:rsidP="00576916">
      <w:pPr>
        <w:numPr>
          <w:ilvl w:val="0"/>
          <w:numId w:val="50"/>
        </w:numPr>
        <w:spacing w:after="0" w:line="276" w:lineRule="auto"/>
        <w:contextualSpacing/>
        <w:jc w:val="both"/>
        <w:rPr>
          <w:rFonts w:eastAsia="Times New Roman" w:cstheme="minorHAnsi"/>
        </w:rPr>
      </w:pPr>
      <w:r w:rsidRPr="001E5FAF">
        <w:rPr>
          <w:rFonts w:eastAsia="Times New Roman" w:cstheme="minorHAnsi"/>
        </w:rPr>
        <w:t>Aktualizacja firmware’u sprzętu do najnowszych dostępnych wersji.</w:t>
      </w:r>
    </w:p>
    <w:p w14:paraId="352C980D" w14:textId="77777777" w:rsidR="00576916" w:rsidRPr="001E5FAF" w:rsidRDefault="00576916" w:rsidP="00576916">
      <w:pPr>
        <w:numPr>
          <w:ilvl w:val="0"/>
          <w:numId w:val="50"/>
        </w:numPr>
        <w:spacing w:after="0" w:line="276" w:lineRule="auto"/>
        <w:contextualSpacing/>
        <w:jc w:val="both"/>
        <w:rPr>
          <w:rFonts w:eastAsia="Times New Roman" w:cstheme="minorHAnsi"/>
        </w:rPr>
      </w:pPr>
      <w:r w:rsidRPr="001E5FAF">
        <w:rPr>
          <w:rFonts w:eastAsia="Times New Roman" w:cstheme="minorHAnsi"/>
        </w:rPr>
        <w:t>Wdrożenie systemu backupowego wskazanych serwerów oraz stacji roboczych.</w:t>
      </w:r>
    </w:p>
    <w:p w14:paraId="0AD1E9F7" w14:textId="77777777" w:rsidR="00576916" w:rsidRPr="001E5FAF" w:rsidRDefault="00576916" w:rsidP="00576916">
      <w:pPr>
        <w:numPr>
          <w:ilvl w:val="0"/>
          <w:numId w:val="50"/>
        </w:numPr>
        <w:spacing w:after="0" w:line="276" w:lineRule="auto"/>
        <w:contextualSpacing/>
        <w:jc w:val="both"/>
        <w:rPr>
          <w:rFonts w:eastAsia="Times New Roman" w:cstheme="minorHAnsi"/>
        </w:rPr>
      </w:pPr>
      <w:r w:rsidRPr="001E5FAF">
        <w:rPr>
          <w:rFonts w:eastAsia="Times New Roman" w:cstheme="minorHAnsi"/>
        </w:rPr>
        <w:t>Wdrożenie systemu bezpieczeństwa.</w:t>
      </w:r>
    </w:p>
    <w:p w14:paraId="320967E5" w14:textId="3ADA9744" w:rsidR="00576916" w:rsidRPr="001E5FAF" w:rsidRDefault="00576916" w:rsidP="00576916">
      <w:pPr>
        <w:numPr>
          <w:ilvl w:val="0"/>
          <w:numId w:val="50"/>
        </w:numPr>
        <w:spacing w:after="0" w:line="276" w:lineRule="auto"/>
        <w:contextualSpacing/>
        <w:jc w:val="both"/>
        <w:rPr>
          <w:rFonts w:eastAsia="Times New Roman" w:cstheme="minorHAnsi"/>
        </w:rPr>
      </w:pPr>
      <w:r w:rsidRPr="001E5FAF">
        <w:rPr>
          <w:rFonts w:eastAsia="Times New Roman" w:cstheme="minorHAnsi"/>
        </w:rPr>
        <w:t xml:space="preserve">Szkolenie z zakresu obsługi </w:t>
      </w:r>
      <w:r w:rsidR="008B046C">
        <w:rPr>
          <w:rFonts w:eastAsia="Times New Roman" w:cstheme="minorHAnsi"/>
        </w:rPr>
        <w:t>dostarczonego sprzętu</w:t>
      </w:r>
      <w:r w:rsidR="001C2B94">
        <w:rPr>
          <w:rFonts w:eastAsia="Times New Roman" w:cstheme="minorHAnsi"/>
        </w:rPr>
        <w:t xml:space="preserve"> i wdrażanych systemów</w:t>
      </w:r>
      <w:r w:rsidRPr="001E5FAF">
        <w:rPr>
          <w:rFonts w:eastAsia="Times New Roman" w:cstheme="minorHAnsi"/>
        </w:rPr>
        <w:t>.</w:t>
      </w:r>
    </w:p>
    <w:p w14:paraId="2DE39AC1" w14:textId="77777777" w:rsidR="00576916" w:rsidRDefault="00576916" w:rsidP="00576916">
      <w:pPr>
        <w:jc w:val="both"/>
        <w:rPr>
          <w:rFonts w:cstheme="minorHAnsi"/>
        </w:rPr>
      </w:pPr>
    </w:p>
    <w:p w14:paraId="7CB545D9" w14:textId="77777777" w:rsidR="00202250" w:rsidRDefault="00202250" w:rsidP="00576916">
      <w:pPr>
        <w:jc w:val="both"/>
        <w:rPr>
          <w:rFonts w:cstheme="minorHAnsi"/>
          <w:u w:val="single"/>
        </w:rPr>
      </w:pPr>
    </w:p>
    <w:p w14:paraId="75A248B3" w14:textId="77777777" w:rsidR="00202250" w:rsidRDefault="00202250" w:rsidP="00576916">
      <w:pPr>
        <w:jc w:val="both"/>
        <w:rPr>
          <w:rFonts w:cstheme="minorHAnsi"/>
          <w:u w:val="single"/>
        </w:rPr>
      </w:pPr>
    </w:p>
    <w:p w14:paraId="0FB49A6F" w14:textId="51459642" w:rsidR="00576916" w:rsidRPr="001E5FAF" w:rsidRDefault="00576916" w:rsidP="00576916">
      <w:pPr>
        <w:jc w:val="both"/>
        <w:rPr>
          <w:rFonts w:cstheme="minorHAnsi"/>
          <w:u w:val="single"/>
        </w:rPr>
      </w:pPr>
      <w:r w:rsidRPr="001E5FAF">
        <w:rPr>
          <w:rFonts w:cstheme="minorHAnsi"/>
          <w:u w:val="single"/>
        </w:rPr>
        <w:lastRenderedPageBreak/>
        <w:t xml:space="preserve">Wdrożenie w jednostce </w:t>
      </w:r>
      <w:r w:rsidR="005C1A9B">
        <w:rPr>
          <w:rFonts w:cstheme="minorHAnsi"/>
          <w:u w:val="single"/>
        </w:rPr>
        <w:t>–</w:t>
      </w:r>
      <w:r w:rsidRPr="001E5FAF">
        <w:rPr>
          <w:rFonts w:cstheme="minorHAnsi"/>
          <w:u w:val="single"/>
        </w:rPr>
        <w:t xml:space="preserve"> M</w:t>
      </w:r>
      <w:r w:rsidR="005C1A9B">
        <w:rPr>
          <w:rFonts w:cstheme="minorHAnsi"/>
          <w:u w:val="single"/>
        </w:rPr>
        <w:t xml:space="preserve">iejski </w:t>
      </w:r>
      <w:r w:rsidRPr="001E5FAF">
        <w:rPr>
          <w:rFonts w:cstheme="minorHAnsi"/>
          <w:u w:val="single"/>
        </w:rPr>
        <w:t>O</w:t>
      </w:r>
      <w:r w:rsidR="005C1A9B">
        <w:rPr>
          <w:rFonts w:cstheme="minorHAnsi"/>
          <w:u w:val="single"/>
        </w:rPr>
        <w:t xml:space="preserve">środek </w:t>
      </w:r>
      <w:r w:rsidRPr="001E5FAF">
        <w:rPr>
          <w:rFonts w:cstheme="minorHAnsi"/>
          <w:u w:val="single"/>
        </w:rPr>
        <w:t>P</w:t>
      </w:r>
      <w:r w:rsidR="005C1A9B">
        <w:rPr>
          <w:rFonts w:cstheme="minorHAnsi"/>
          <w:u w:val="single"/>
        </w:rPr>
        <w:t xml:space="preserve">omocy </w:t>
      </w:r>
      <w:r w:rsidRPr="001E5FAF">
        <w:rPr>
          <w:rFonts w:cstheme="minorHAnsi"/>
          <w:u w:val="single"/>
        </w:rPr>
        <w:t>S</w:t>
      </w:r>
      <w:r w:rsidR="005C1A9B">
        <w:rPr>
          <w:rFonts w:cstheme="minorHAnsi"/>
          <w:u w:val="single"/>
        </w:rPr>
        <w:t>połecznej w Reszlu</w:t>
      </w:r>
    </w:p>
    <w:p w14:paraId="1E955045" w14:textId="77777777" w:rsidR="00576916" w:rsidRPr="001E5FAF" w:rsidRDefault="00576916" w:rsidP="00576916">
      <w:pPr>
        <w:spacing w:after="120" w:line="276" w:lineRule="auto"/>
        <w:jc w:val="both"/>
        <w:rPr>
          <w:rFonts w:cstheme="minorHAnsi"/>
        </w:rPr>
      </w:pPr>
      <w:r w:rsidRPr="001E5FAF">
        <w:rPr>
          <w:rFonts w:cstheme="minorHAnsi"/>
        </w:rPr>
        <w:t>Minimalne wymagania Zamawiającego w zakresie dostawy i wdrożenia.</w:t>
      </w:r>
    </w:p>
    <w:p w14:paraId="61352687" w14:textId="77777777" w:rsidR="00576916" w:rsidRPr="001E5FAF" w:rsidRDefault="00576916" w:rsidP="00576916">
      <w:pPr>
        <w:numPr>
          <w:ilvl w:val="0"/>
          <w:numId w:val="51"/>
        </w:numPr>
        <w:spacing w:after="0" w:line="276" w:lineRule="auto"/>
        <w:contextualSpacing/>
        <w:jc w:val="both"/>
        <w:rPr>
          <w:rFonts w:eastAsia="Times New Roman" w:cstheme="minorHAnsi"/>
        </w:rPr>
      </w:pPr>
      <w:r w:rsidRPr="001E5FAF">
        <w:rPr>
          <w:rFonts w:eastAsia="Times New Roman" w:cstheme="minorHAnsi"/>
        </w:rPr>
        <w:t>Dostawa, wniesienie i rozpakowanie sprzętu.</w:t>
      </w:r>
    </w:p>
    <w:p w14:paraId="4F14037A" w14:textId="77777777" w:rsidR="00576916" w:rsidRPr="001E5FAF" w:rsidRDefault="00576916" w:rsidP="00576916">
      <w:pPr>
        <w:numPr>
          <w:ilvl w:val="0"/>
          <w:numId w:val="51"/>
        </w:numPr>
        <w:spacing w:after="0" w:line="276" w:lineRule="auto"/>
        <w:contextualSpacing/>
        <w:jc w:val="both"/>
        <w:rPr>
          <w:rFonts w:eastAsia="Times New Roman" w:cstheme="minorHAnsi"/>
        </w:rPr>
      </w:pPr>
      <w:r w:rsidRPr="001E5FAF">
        <w:rPr>
          <w:rFonts w:eastAsia="Times New Roman" w:cstheme="minorHAnsi"/>
        </w:rPr>
        <w:t>Instalacja w dostarczonej szafie rack.</w:t>
      </w:r>
    </w:p>
    <w:p w14:paraId="4DD63184" w14:textId="04D12D0E" w:rsidR="00576916" w:rsidRPr="001E5FAF" w:rsidRDefault="00576916" w:rsidP="00576916">
      <w:pPr>
        <w:numPr>
          <w:ilvl w:val="0"/>
          <w:numId w:val="51"/>
        </w:numPr>
        <w:spacing w:after="0" w:line="276" w:lineRule="auto"/>
        <w:contextualSpacing/>
        <w:jc w:val="both"/>
        <w:rPr>
          <w:rFonts w:eastAsia="Times New Roman" w:cstheme="minorHAnsi"/>
        </w:rPr>
      </w:pPr>
      <w:r w:rsidRPr="001E5FAF">
        <w:rPr>
          <w:rFonts w:eastAsia="Times New Roman" w:cstheme="minorHAnsi"/>
        </w:rPr>
        <w:t xml:space="preserve">Podłączenie sprzętu do zasilania oraz </w:t>
      </w:r>
      <w:r w:rsidR="0096734E">
        <w:rPr>
          <w:rFonts w:eastAsia="Times New Roman" w:cstheme="minorHAnsi"/>
        </w:rPr>
        <w:t xml:space="preserve">do </w:t>
      </w:r>
      <w:r w:rsidRPr="001E5FAF">
        <w:rPr>
          <w:rFonts w:eastAsia="Times New Roman" w:cstheme="minorHAnsi"/>
        </w:rPr>
        <w:t>obecnej sieci komputerowej.</w:t>
      </w:r>
    </w:p>
    <w:p w14:paraId="2D3678C2" w14:textId="77777777" w:rsidR="00576916" w:rsidRPr="001E5FAF" w:rsidRDefault="00576916" w:rsidP="00576916">
      <w:pPr>
        <w:numPr>
          <w:ilvl w:val="0"/>
          <w:numId w:val="51"/>
        </w:numPr>
        <w:spacing w:after="0" w:line="276" w:lineRule="auto"/>
        <w:contextualSpacing/>
        <w:jc w:val="both"/>
        <w:rPr>
          <w:rFonts w:eastAsia="Times New Roman" w:cstheme="minorHAnsi"/>
        </w:rPr>
      </w:pPr>
      <w:r w:rsidRPr="001E5FAF">
        <w:rPr>
          <w:rFonts w:eastAsia="Times New Roman" w:cstheme="minorHAnsi"/>
        </w:rPr>
        <w:t>Aktualizacja firmware’u sprzętu do najnowszych dostępnych wersji.</w:t>
      </w:r>
    </w:p>
    <w:p w14:paraId="1DC38238" w14:textId="77777777" w:rsidR="00576916" w:rsidRPr="001E5FAF" w:rsidRDefault="00576916" w:rsidP="00576916">
      <w:pPr>
        <w:numPr>
          <w:ilvl w:val="0"/>
          <w:numId w:val="51"/>
        </w:numPr>
        <w:spacing w:after="0" w:line="276" w:lineRule="auto"/>
        <w:contextualSpacing/>
        <w:jc w:val="both"/>
        <w:rPr>
          <w:rFonts w:eastAsia="Times New Roman" w:cstheme="minorHAnsi"/>
        </w:rPr>
      </w:pPr>
      <w:r w:rsidRPr="001E5FAF">
        <w:rPr>
          <w:rFonts w:eastAsia="Times New Roman" w:cstheme="minorHAnsi"/>
        </w:rPr>
        <w:t>Wdrożenie systemu backupowego wskazanych serwerów oraz stacji roboczych.</w:t>
      </w:r>
    </w:p>
    <w:p w14:paraId="70676CB7" w14:textId="77777777" w:rsidR="00576916" w:rsidRPr="001E5FAF" w:rsidRDefault="00576916" w:rsidP="00576916">
      <w:pPr>
        <w:numPr>
          <w:ilvl w:val="0"/>
          <w:numId w:val="51"/>
        </w:numPr>
        <w:spacing w:after="0" w:line="276" w:lineRule="auto"/>
        <w:contextualSpacing/>
        <w:jc w:val="both"/>
        <w:rPr>
          <w:rFonts w:eastAsia="Times New Roman" w:cstheme="minorHAnsi"/>
        </w:rPr>
      </w:pPr>
      <w:r w:rsidRPr="001E5FAF">
        <w:rPr>
          <w:rFonts w:eastAsia="Times New Roman" w:cstheme="minorHAnsi"/>
        </w:rPr>
        <w:t>Migracja wykorzystywanych systemów.</w:t>
      </w:r>
    </w:p>
    <w:p w14:paraId="17742E4A" w14:textId="77777777" w:rsidR="001C2B94" w:rsidRPr="001E5FAF" w:rsidRDefault="001C2B94" w:rsidP="001C2B94">
      <w:pPr>
        <w:numPr>
          <w:ilvl w:val="0"/>
          <w:numId w:val="51"/>
        </w:numPr>
        <w:spacing w:after="0" w:line="276" w:lineRule="auto"/>
        <w:contextualSpacing/>
        <w:jc w:val="both"/>
        <w:rPr>
          <w:rFonts w:eastAsia="Times New Roman" w:cstheme="minorHAnsi"/>
        </w:rPr>
      </w:pPr>
      <w:r w:rsidRPr="001E5FAF">
        <w:rPr>
          <w:rFonts w:eastAsia="Times New Roman" w:cstheme="minorHAnsi"/>
        </w:rPr>
        <w:t xml:space="preserve">Szkolenie z zakresu obsługi </w:t>
      </w:r>
      <w:r>
        <w:rPr>
          <w:rFonts w:eastAsia="Times New Roman" w:cstheme="minorHAnsi"/>
        </w:rPr>
        <w:t>dostarczonego sprzętu i wdrażanych systemów</w:t>
      </w:r>
      <w:r w:rsidRPr="001E5FAF">
        <w:rPr>
          <w:rFonts w:eastAsia="Times New Roman" w:cstheme="minorHAnsi"/>
        </w:rPr>
        <w:t>.</w:t>
      </w:r>
    </w:p>
    <w:p w14:paraId="28C85395" w14:textId="77777777" w:rsidR="00576916" w:rsidRPr="001E5FAF" w:rsidRDefault="00576916" w:rsidP="00576916">
      <w:pPr>
        <w:jc w:val="both"/>
        <w:rPr>
          <w:rFonts w:cstheme="minorHAnsi"/>
        </w:rPr>
      </w:pPr>
    </w:p>
    <w:p w14:paraId="46891009" w14:textId="014F778A" w:rsidR="00576916" w:rsidRPr="001E5FAF" w:rsidRDefault="00576916" w:rsidP="00576916">
      <w:pPr>
        <w:jc w:val="both"/>
        <w:rPr>
          <w:rFonts w:cstheme="minorHAnsi"/>
          <w:u w:val="single"/>
        </w:rPr>
      </w:pPr>
      <w:r w:rsidRPr="001E5FAF">
        <w:rPr>
          <w:rFonts w:cstheme="minorHAnsi"/>
          <w:u w:val="single"/>
        </w:rPr>
        <w:t>Wdrożenie w jednostce - Urząd Gminy</w:t>
      </w:r>
      <w:r w:rsidR="005C1A9B">
        <w:rPr>
          <w:rFonts w:cstheme="minorHAnsi"/>
          <w:u w:val="single"/>
        </w:rPr>
        <w:t xml:space="preserve"> w Reszlu</w:t>
      </w:r>
    </w:p>
    <w:p w14:paraId="1338F493" w14:textId="77777777" w:rsidR="00576916" w:rsidRPr="001E5FAF" w:rsidRDefault="00576916" w:rsidP="00576916">
      <w:pPr>
        <w:spacing w:after="120" w:line="276" w:lineRule="auto"/>
        <w:jc w:val="both"/>
        <w:rPr>
          <w:rFonts w:cstheme="minorHAnsi"/>
        </w:rPr>
      </w:pPr>
      <w:r w:rsidRPr="001E5FAF">
        <w:rPr>
          <w:rFonts w:cstheme="minorHAnsi"/>
        </w:rPr>
        <w:t>Minimalne wymagania Zamawiającego w zakresie dostawy i wdrożenia.</w:t>
      </w:r>
    </w:p>
    <w:p w14:paraId="0B0B73F0" w14:textId="77777777" w:rsidR="00576916" w:rsidRPr="001E5FAF" w:rsidRDefault="00576916" w:rsidP="00576916">
      <w:pPr>
        <w:numPr>
          <w:ilvl w:val="0"/>
          <w:numId w:val="52"/>
        </w:numPr>
        <w:spacing w:after="0" w:line="276" w:lineRule="auto"/>
        <w:contextualSpacing/>
        <w:jc w:val="both"/>
        <w:rPr>
          <w:rFonts w:eastAsia="Times New Roman" w:cstheme="minorHAnsi"/>
        </w:rPr>
      </w:pPr>
      <w:r w:rsidRPr="001E5FAF">
        <w:rPr>
          <w:rFonts w:eastAsia="Times New Roman" w:cstheme="minorHAnsi"/>
        </w:rPr>
        <w:t>Dostawa, wniesienie i rozpakowanie sprzętu.</w:t>
      </w:r>
    </w:p>
    <w:p w14:paraId="516B6B12" w14:textId="77777777" w:rsidR="00576916" w:rsidRPr="001E5FAF" w:rsidRDefault="00576916" w:rsidP="00576916">
      <w:pPr>
        <w:numPr>
          <w:ilvl w:val="0"/>
          <w:numId w:val="52"/>
        </w:numPr>
        <w:spacing w:after="0" w:line="276" w:lineRule="auto"/>
        <w:contextualSpacing/>
        <w:jc w:val="both"/>
        <w:rPr>
          <w:rFonts w:eastAsia="Times New Roman" w:cstheme="minorHAnsi"/>
        </w:rPr>
      </w:pPr>
      <w:r w:rsidRPr="001E5FAF">
        <w:rPr>
          <w:rFonts w:eastAsia="Times New Roman" w:cstheme="minorHAnsi"/>
        </w:rPr>
        <w:t>Montaż dysków we wskazanej macierzy.</w:t>
      </w:r>
    </w:p>
    <w:p w14:paraId="20F763D0" w14:textId="77777777" w:rsidR="00576916" w:rsidRPr="001E5FAF" w:rsidRDefault="00576916" w:rsidP="00576916">
      <w:pPr>
        <w:numPr>
          <w:ilvl w:val="0"/>
          <w:numId w:val="52"/>
        </w:numPr>
        <w:spacing w:after="0" w:line="276" w:lineRule="auto"/>
        <w:contextualSpacing/>
        <w:jc w:val="both"/>
        <w:rPr>
          <w:rFonts w:eastAsia="Times New Roman" w:cstheme="minorHAnsi"/>
        </w:rPr>
      </w:pPr>
      <w:r w:rsidRPr="001E5FAF">
        <w:rPr>
          <w:rFonts w:eastAsia="Times New Roman" w:cstheme="minorHAnsi"/>
        </w:rPr>
        <w:t>Montaż i konfiguracja urządzenia rozbudowującego system backupowy.</w:t>
      </w:r>
    </w:p>
    <w:p w14:paraId="4DBCE6F9" w14:textId="77777777" w:rsidR="00576916" w:rsidRPr="001E5FAF" w:rsidRDefault="00576916" w:rsidP="00576916">
      <w:pPr>
        <w:numPr>
          <w:ilvl w:val="0"/>
          <w:numId w:val="52"/>
        </w:numPr>
        <w:spacing w:after="0" w:line="276" w:lineRule="auto"/>
        <w:contextualSpacing/>
        <w:jc w:val="both"/>
        <w:rPr>
          <w:rFonts w:eastAsia="Times New Roman" w:cstheme="minorHAnsi"/>
        </w:rPr>
      </w:pPr>
      <w:r w:rsidRPr="001E5FAF">
        <w:rPr>
          <w:rFonts w:eastAsia="Times New Roman" w:cstheme="minorHAnsi"/>
        </w:rPr>
        <w:t>Konfiguracja laptopów do pracy zdalnej.</w:t>
      </w:r>
    </w:p>
    <w:p w14:paraId="62F5B213" w14:textId="588BC295" w:rsidR="00576916" w:rsidRPr="001E5FAF" w:rsidRDefault="00576916" w:rsidP="00576916">
      <w:pPr>
        <w:numPr>
          <w:ilvl w:val="0"/>
          <w:numId w:val="52"/>
        </w:numPr>
        <w:spacing w:after="0" w:line="276" w:lineRule="auto"/>
        <w:contextualSpacing/>
        <w:jc w:val="both"/>
        <w:rPr>
          <w:rFonts w:eastAsia="Times New Roman" w:cstheme="minorHAnsi"/>
        </w:rPr>
      </w:pPr>
      <w:r w:rsidRPr="001E5FAF">
        <w:rPr>
          <w:rFonts w:eastAsia="Times New Roman" w:cstheme="minorHAnsi"/>
        </w:rPr>
        <w:t>Aktualizacja firmware’u sprzętu oraz oprogramowania do backupu i wirtualizacji do najnowszych dostępnych wersji.</w:t>
      </w:r>
    </w:p>
    <w:p w14:paraId="5F209DA7" w14:textId="77777777" w:rsidR="001C2B94" w:rsidRPr="001E5FAF" w:rsidRDefault="001C2B94" w:rsidP="001C2B94">
      <w:pPr>
        <w:numPr>
          <w:ilvl w:val="0"/>
          <w:numId w:val="52"/>
        </w:numPr>
        <w:spacing w:after="0" w:line="276" w:lineRule="auto"/>
        <w:contextualSpacing/>
        <w:jc w:val="both"/>
        <w:rPr>
          <w:rFonts w:eastAsia="Times New Roman" w:cstheme="minorHAnsi"/>
        </w:rPr>
      </w:pPr>
      <w:r w:rsidRPr="001E5FAF">
        <w:rPr>
          <w:rFonts w:eastAsia="Times New Roman" w:cstheme="minorHAnsi"/>
        </w:rPr>
        <w:t xml:space="preserve">Szkolenie z zakresu obsługi </w:t>
      </w:r>
      <w:r>
        <w:rPr>
          <w:rFonts w:eastAsia="Times New Roman" w:cstheme="minorHAnsi"/>
        </w:rPr>
        <w:t>dostarczonego sprzętu i wdrażanych systemów</w:t>
      </w:r>
      <w:r w:rsidRPr="001E5FAF">
        <w:rPr>
          <w:rFonts w:eastAsia="Times New Roman" w:cstheme="minorHAnsi"/>
        </w:rPr>
        <w:t>.</w:t>
      </w:r>
    </w:p>
    <w:p w14:paraId="30ED237A" w14:textId="77777777" w:rsidR="00576916" w:rsidRPr="001E5FAF" w:rsidRDefault="00576916" w:rsidP="009B35AB">
      <w:pPr>
        <w:spacing w:after="0"/>
        <w:jc w:val="both"/>
        <w:rPr>
          <w:rFonts w:cstheme="minorHAnsi"/>
        </w:rPr>
      </w:pPr>
    </w:p>
    <w:sectPr w:rsidR="00576916" w:rsidRPr="001E5FAF" w:rsidSect="006B305A">
      <w:headerReference w:type="even" r:id="rId9"/>
      <w:headerReference w:type="default" r:id="rId10"/>
      <w:footerReference w:type="even" r:id="rId11"/>
      <w:footerReference w:type="default" r:id="rId12"/>
      <w:headerReference w:type="first" r:id="rId13"/>
      <w:footerReference w:type="first" r:id="rId14"/>
      <w:pgSz w:w="11906" w:h="16838"/>
      <w:pgMar w:top="1560" w:right="1417" w:bottom="1417" w:left="1417" w:header="284"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49FA3" w14:textId="77777777" w:rsidR="009C31A2" w:rsidRDefault="009C31A2" w:rsidP="00F93DBB">
      <w:pPr>
        <w:spacing w:after="0" w:line="240" w:lineRule="auto"/>
      </w:pPr>
      <w:r>
        <w:separator/>
      </w:r>
    </w:p>
  </w:endnote>
  <w:endnote w:type="continuationSeparator" w:id="0">
    <w:p w14:paraId="00F46853" w14:textId="77777777" w:rsidR="009C31A2" w:rsidRDefault="009C31A2" w:rsidP="00F93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9D2D8" w14:textId="77777777" w:rsidR="00FE56DF" w:rsidRDefault="00FE56D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548285"/>
      <w:docPartObj>
        <w:docPartGallery w:val="Page Numbers (Bottom of Page)"/>
        <w:docPartUnique/>
      </w:docPartObj>
    </w:sdtPr>
    <w:sdtEndPr/>
    <w:sdtContent>
      <w:p w14:paraId="23BD6E51" w14:textId="1AD6417F" w:rsidR="00D37617" w:rsidRDefault="00D37617">
        <w:pPr>
          <w:pStyle w:val="Stopka"/>
          <w:jc w:val="right"/>
        </w:pPr>
        <w:r>
          <w:fldChar w:fldCharType="begin"/>
        </w:r>
        <w:r>
          <w:instrText>PAGE   \* MERGEFORMAT</w:instrText>
        </w:r>
        <w:r>
          <w:fldChar w:fldCharType="separate"/>
        </w:r>
        <w:r>
          <w:t>2</w:t>
        </w:r>
        <w:r>
          <w:fldChar w:fldCharType="end"/>
        </w:r>
      </w:p>
    </w:sdtContent>
  </w:sdt>
  <w:p w14:paraId="12F00FC3" w14:textId="77777777" w:rsidR="00D37617" w:rsidRDefault="00D3761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0F53" w14:textId="77777777" w:rsidR="00FE56DF" w:rsidRDefault="00FE56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EFD0A" w14:textId="77777777" w:rsidR="009C31A2" w:rsidRDefault="009C31A2" w:rsidP="00F93DBB">
      <w:pPr>
        <w:spacing w:after="0" w:line="240" w:lineRule="auto"/>
      </w:pPr>
      <w:r>
        <w:separator/>
      </w:r>
    </w:p>
  </w:footnote>
  <w:footnote w:type="continuationSeparator" w:id="0">
    <w:p w14:paraId="4E860DC2" w14:textId="77777777" w:rsidR="009C31A2" w:rsidRDefault="009C31A2" w:rsidP="00F93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03EC8" w14:textId="77777777" w:rsidR="00FE56DF" w:rsidRDefault="00FE56D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FE45" w14:textId="77D455EA" w:rsidR="00D37617" w:rsidRDefault="00D37617" w:rsidP="00D37617">
    <w:pPr>
      <w:pStyle w:val="Nagwek"/>
      <w:jc w:val="center"/>
    </w:pPr>
    <w:r>
      <w:rPr>
        <w:noProof/>
      </w:rPr>
      <w:drawing>
        <wp:inline distT="0" distB="0" distL="0" distR="0" wp14:anchorId="24573D84" wp14:editId="53153DD0">
          <wp:extent cx="4880595" cy="505354"/>
          <wp:effectExtent l="0" t="0" r="0" b="952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11929" cy="50859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5AC75" w14:textId="77777777" w:rsidR="00FE56DF" w:rsidRDefault="00FE56D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60DB"/>
    <w:multiLevelType w:val="hybridMultilevel"/>
    <w:tmpl w:val="17903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0505F3"/>
    <w:multiLevelType w:val="hybridMultilevel"/>
    <w:tmpl w:val="4C20F5F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C5672C"/>
    <w:multiLevelType w:val="hybridMultilevel"/>
    <w:tmpl w:val="8DA0A656"/>
    <w:lvl w:ilvl="0" w:tplc="36FCC65C">
      <w:start w:val="1"/>
      <w:numFmt w:val="bullet"/>
      <w:lvlText w:val=""/>
      <w:lvlJc w:val="left"/>
      <w:pPr>
        <w:ind w:left="751" w:hanging="360"/>
      </w:pPr>
      <w:rPr>
        <w:rFonts w:ascii="Symbol" w:hAnsi="Symbol" w:hint="default"/>
      </w:rPr>
    </w:lvl>
    <w:lvl w:ilvl="1" w:tplc="04150003" w:tentative="1">
      <w:start w:val="1"/>
      <w:numFmt w:val="bullet"/>
      <w:lvlText w:val="o"/>
      <w:lvlJc w:val="left"/>
      <w:pPr>
        <w:ind w:left="1471" w:hanging="360"/>
      </w:pPr>
      <w:rPr>
        <w:rFonts w:ascii="Courier New" w:hAnsi="Courier New" w:cs="Courier New" w:hint="default"/>
      </w:rPr>
    </w:lvl>
    <w:lvl w:ilvl="2" w:tplc="04150005" w:tentative="1">
      <w:start w:val="1"/>
      <w:numFmt w:val="bullet"/>
      <w:lvlText w:val=""/>
      <w:lvlJc w:val="left"/>
      <w:pPr>
        <w:ind w:left="2191" w:hanging="360"/>
      </w:pPr>
      <w:rPr>
        <w:rFonts w:ascii="Wingdings" w:hAnsi="Wingdings" w:hint="default"/>
      </w:rPr>
    </w:lvl>
    <w:lvl w:ilvl="3" w:tplc="04150001" w:tentative="1">
      <w:start w:val="1"/>
      <w:numFmt w:val="bullet"/>
      <w:lvlText w:val=""/>
      <w:lvlJc w:val="left"/>
      <w:pPr>
        <w:ind w:left="2911" w:hanging="360"/>
      </w:pPr>
      <w:rPr>
        <w:rFonts w:ascii="Symbol" w:hAnsi="Symbol" w:hint="default"/>
      </w:rPr>
    </w:lvl>
    <w:lvl w:ilvl="4" w:tplc="04150003" w:tentative="1">
      <w:start w:val="1"/>
      <w:numFmt w:val="bullet"/>
      <w:lvlText w:val="o"/>
      <w:lvlJc w:val="left"/>
      <w:pPr>
        <w:ind w:left="3631" w:hanging="360"/>
      </w:pPr>
      <w:rPr>
        <w:rFonts w:ascii="Courier New" w:hAnsi="Courier New" w:cs="Courier New" w:hint="default"/>
      </w:rPr>
    </w:lvl>
    <w:lvl w:ilvl="5" w:tplc="04150005" w:tentative="1">
      <w:start w:val="1"/>
      <w:numFmt w:val="bullet"/>
      <w:lvlText w:val=""/>
      <w:lvlJc w:val="left"/>
      <w:pPr>
        <w:ind w:left="4351" w:hanging="360"/>
      </w:pPr>
      <w:rPr>
        <w:rFonts w:ascii="Wingdings" w:hAnsi="Wingdings" w:hint="default"/>
      </w:rPr>
    </w:lvl>
    <w:lvl w:ilvl="6" w:tplc="04150001" w:tentative="1">
      <w:start w:val="1"/>
      <w:numFmt w:val="bullet"/>
      <w:lvlText w:val=""/>
      <w:lvlJc w:val="left"/>
      <w:pPr>
        <w:ind w:left="5071" w:hanging="360"/>
      </w:pPr>
      <w:rPr>
        <w:rFonts w:ascii="Symbol" w:hAnsi="Symbol" w:hint="default"/>
      </w:rPr>
    </w:lvl>
    <w:lvl w:ilvl="7" w:tplc="04150003" w:tentative="1">
      <w:start w:val="1"/>
      <w:numFmt w:val="bullet"/>
      <w:lvlText w:val="o"/>
      <w:lvlJc w:val="left"/>
      <w:pPr>
        <w:ind w:left="5791" w:hanging="360"/>
      </w:pPr>
      <w:rPr>
        <w:rFonts w:ascii="Courier New" w:hAnsi="Courier New" w:cs="Courier New" w:hint="default"/>
      </w:rPr>
    </w:lvl>
    <w:lvl w:ilvl="8" w:tplc="04150005" w:tentative="1">
      <w:start w:val="1"/>
      <w:numFmt w:val="bullet"/>
      <w:lvlText w:val=""/>
      <w:lvlJc w:val="left"/>
      <w:pPr>
        <w:ind w:left="6511" w:hanging="360"/>
      </w:pPr>
      <w:rPr>
        <w:rFonts w:ascii="Wingdings" w:hAnsi="Wingdings" w:hint="default"/>
      </w:rPr>
    </w:lvl>
  </w:abstractNum>
  <w:abstractNum w:abstractNumId="3" w15:restartNumberingAfterBreak="0">
    <w:nsid w:val="0940195E"/>
    <w:multiLevelType w:val="hybridMultilevel"/>
    <w:tmpl w:val="C562ED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B8180E"/>
    <w:multiLevelType w:val="hybridMultilevel"/>
    <w:tmpl w:val="D0943AC2"/>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0D2D353C"/>
    <w:multiLevelType w:val="hybridMultilevel"/>
    <w:tmpl w:val="3B7ED2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F827E1"/>
    <w:multiLevelType w:val="hybridMultilevel"/>
    <w:tmpl w:val="FA52A986"/>
    <w:lvl w:ilvl="0" w:tplc="36FCC6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9F2BF6"/>
    <w:multiLevelType w:val="hybridMultilevel"/>
    <w:tmpl w:val="8E8AC9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0A1365E"/>
    <w:multiLevelType w:val="hybridMultilevel"/>
    <w:tmpl w:val="67B06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C84FDE"/>
    <w:multiLevelType w:val="hybridMultilevel"/>
    <w:tmpl w:val="7FBA98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0E516E"/>
    <w:multiLevelType w:val="hybridMultilevel"/>
    <w:tmpl w:val="CE1222EE"/>
    <w:lvl w:ilvl="0" w:tplc="36FCC65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37075E1"/>
    <w:multiLevelType w:val="hybridMultilevel"/>
    <w:tmpl w:val="B128EAD8"/>
    <w:lvl w:ilvl="0" w:tplc="36FCC65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2" w15:restartNumberingAfterBreak="0">
    <w:nsid w:val="148C794D"/>
    <w:multiLevelType w:val="hybridMultilevel"/>
    <w:tmpl w:val="960018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67335A"/>
    <w:multiLevelType w:val="hybridMultilevel"/>
    <w:tmpl w:val="D0943AC2"/>
    <w:lvl w:ilvl="0" w:tplc="0415000F">
      <w:start w:val="1"/>
      <w:numFmt w:val="decimal"/>
      <w:lvlText w:val="%1."/>
      <w:lvlJc w:val="left"/>
      <w:pPr>
        <w:ind w:left="360" w:hanging="360"/>
      </w:p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177471F7"/>
    <w:multiLevelType w:val="hybridMultilevel"/>
    <w:tmpl w:val="A1D4E0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3F2DFF"/>
    <w:multiLevelType w:val="hybridMultilevel"/>
    <w:tmpl w:val="E74CF4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FA2569"/>
    <w:multiLevelType w:val="hybridMultilevel"/>
    <w:tmpl w:val="CF3CD72E"/>
    <w:lvl w:ilvl="0" w:tplc="36FCC6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E542D79"/>
    <w:multiLevelType w:val="hybridMultilevel"/>
    <w:tmpl w:val="86888468"/>
    <w:lvl w:ilvl="0" w:tplc="36FCC6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E752B6D"/>
    <w:multiLevelType w:val="hybridMultilevel"/>
    <w:tmpl w:val="429837A4"/>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433D45"/>
    <w:multiLevelType w:val="hybridMultilevel"/>
    <w:tmpl w:val="7F52CA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1A85C68"/>
    <w:multiLevelType w:val="hybridMultilevel"/>
    <w:tmpl w:val="BCEAFBFE"/>
    <w:lvl w:ilvl="0" w:tplc="36FCC6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20D16CD"/>
    <w:multiLevelType w:val="hybridMultilevel"/>
    <w:tmpl w:val="EA460C10"/>
    <w:lvl w:ilvl="0" w:tplc="36FCC6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3715783"/>
    <w:multiLevelType w:val="hybridMultilevel"/>
    <w:tmpl w:val="5D5281C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6BE0AB9"/>
    <w:multiLevelType w:val="hybridMultilevel"/>
    <w:tmpl w:val="196ED5CA"/>
    <w:lvl w:ilvl="0" w:tplc="36FCC65C">
      <w:start w:val="1"/>
      <w:numFmt w:val="bullet"/>
      <w:lvlText w:val=""/>
      <w:lvlJc w:val="left"/>
      <w:pPr>
        <w:ind w:left="675" w:hanging="360"/>
      </w:pPr>
      <w:rPr>
        <w:rFonts w:ascii="Symbol" w:hAnsi="Symbol" w:hint="default"/>
      </w:rPr>
    </w:lvl>
    <w:lvl w:ilvl="1" w:tplc="04150003">
      <w:start w:val="1"/>
      <w:numFmt w:val="bullet"/>
      <w:lvlText w:val="o"/>
      <w:lvlJc w:val="left"/>
      <w:pPr>
        <w:ind w:left="1395" w:hanging="360"/>
      </w:pPr>
      <w:rPr>
        <w:rFonts w:ascii="Courier New" w:hAnsi="Courier New" w:cs="Courier New" w:hint="default"/>
      </w:rPr>
    </w:lvl>
    <w:lvl w:ilvl="2" w:tplc="04150005" w:tentative="1">
      <w:start w:val="1"/>
      <w:numFmt w:val="bullet"/>
      <w:lvlText w:val=""/>
      <w:lvlJc w:val="left"/>
      <w:pPr>
        <w:ind w:left="2115" w:hanging="360"/>
      </w:pPr>
      <w:rPr>
        <w:rFonts w:ascii="Wingdings" w:hAnsi="Wingdings" w:hint="default"/>
      </w:rPr>
    </w:lvl>
    <w:lvl w:ilvl="3" w:tplc="04150001" w:tentative="1">
      <w:start w:val="1"/>
      <w:numFmt w:val="bullet"/>
      <w:lvlText w:val=""/>
      <w:lvlJc w:val="left"/>
      <w:pPr>
        <w:ind w:left="2835" w:hanging="360"/>
      </w:pPr>
      <w:rPr>
        <w:rFonts w:ascii="Symbol" w:hAnsi="Symbol" w:hint="default"/>
      </w:rPr>
    </w:lvl>
    <w:lvl w:ilvl="4" w:tplc="04150003" w:tentative="1">
      <w:start w:val="1"/>
      <w:numFmt w:val="bullet"/>
      <w:lvlText w:val="o"/>
      <w:lvlJc w:val="left"/>
      <w:pPr>
        <w:ind w:left="3555" w:hanging="360"/>
      </w:pPr>
      <w:rPr>
        <w:rFonts w:ascii="Courier New" w:hAnsi="Courier New" w:cs="Courier New" w:hint="default"/>
      </w:rPr>
    </w:lvl>
    <w:lvl w:ilvl="5" w:tplc="04150005" w:tentative="1">
      <w:start w:val="1"/>
      <w:numFmt w:val="bullet"/>
      <w:lvlText w:val=""/>
      <w:lvlJc w:val="left"/>
      <w:pPr>
        <w:ind w:left="4275" w:hanging="360"/>
      </w:pPr>
      <w:rPr>
        <w:rFonts w:ascii="Wingdings" w:hAnsi="Wingdings" w:hint="default"/>
      </w:rPr>
    </w:lvl>
    <w:lvl w:ilvl="6" w:tplc="04150001" w:tentative="1">
      <w:start w:val="1"/>
      <w:numFmt w:val="bullet"/>
      <w:lvlText w:val=""/>
      <w:lvlJc w:val="left"/>
      <w:pPr>
        <w:ind w:left="4995" w:hanging="360"/>
      </w:pPr>
      <w:rPr>
        <w:rFonts w:ascii="Symbol" w:hAnsi="Symbol" w:hint="default"/>
      </w:rPr>
    </w:lvl>
    <w:lvl w:ilvl="7" w:tplc="04150003" w:tentative="1">
      <w:start w:val="1"/>
      <w:numFmt w:val="bullet"/>
      <w:lvlText w:val="o"/>
      <w:lvlJc w:val="left"/>
      <w:pPr>
        <w:ind w:left="5715" w:hanging="360"/>
      </w:pPr>
      <w:rPr>
        <w:rFonts w:ascii="Courier New" w:hAnsi="Courier New" w:cs="Courier New" w:hint="default"/>
      </w:rPr>
    </w:lvl>
    <w:lvl w:ilvl="8" w:tplc="04150005" w:tentative="1">
      <w:start w:val="1"/>
      <w:numFmt w:val="bullet"/>
      <w:lvlText w:val=""/>
      <w:lvlJc w:val="left"/>
      <w:pPr>
        <w:ind w:left="6435" w:hanging="360"/>
      </w:pPr>
      <w:rPr>
        <w:rFonts w:ascii="Wingdings" w:hAnsi="Wingdings" w:hint="default"/>
      </w:rPr>
    </w:lvl>
  </w:abstractNum>
  <w:abstractNum w:abstractNumId="24" w15:restartNumberingAfterBreak="0">
    <w:nsid w:val="2A5706B5"/>
    <w:multiLevelType w:val="hybridMultilevel"/>
    <w:tmpl w:val="046CFA2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5909B3"/>
    <w:multiLevelType w:val="hybridMultilevel"/>
    <w:tmpl w:val="D0943AC2"/>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6" w15:restartNumberingAfterBreak="0">
    <w:nsid w:val="31F96CAB"/>
    <w:multiLevelType w:val="hybridMultilevel"/>
    <w:tmpl w:val="30D6069A"/>
    <w:lvl w:ilvl="0" w:tplc="36FCC65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7" w15:restartNumberingAfterBreak="0">
    <w:nsid w:val="357C1F4E"/>
    <w:multiLevelType w:val="hybridMultilevel"/>
    <w:tmpl w:val="4FD06E1E"/>
    <w:lvl w:ilvl="0" w:tplc="36FCC65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8" w15:restartNumberingAfterBreak="0">
    <w:nsid w:val="36482644"/>
    <w:multiLevelType w:val="hybridMultilevel"/>
    <w:tmpl w:val="718A3700"/>
    <w:lvl w:ilvl="0" w:tplc="36FCC65C">
      <w:start w:val="1"/>
      <w:numFmt w:val="bullet"/>
      <w:lvlText w:val=""/>
      <w:lvlJc w:val="left"/>
      <w:pPr>
        <w:ind w:left="675" w:hanging="360"/>
      </w:pPr>
      <w:rPr>
        <w:rFonts w:ascii="Symbol" w:hAnsi="Symbol" w:hint="default"/>
      </w:rPr>
    </w:lvl>
    <w:lvl w:ilvl="1" w:tplc="04150003" w:tentative="1">
      <w:start w:val="1"/>
      <w:numFmt w:val="bullet"/>
      <w:lvlText w:val="o"/>
      <w:lvlJc w:val="left"/>
      <w:pPr>
        <w:ind w:left="1395" w:hanging="360"/>
      </w:pPr>
      <w:rPr>
        <w:rFonts w:ascii="Courier New" w:hAnsi="Courier New" w:cs="Courier New" w:hint="default"/>
      </w:rPr>
    </w:lvl>
    <w:lvl w:ilvl="2" w:tplc="04150005" w:tentative="1">
      <w:start w:val="1"/>
      <w:numFmt w:val="bullet"/>
      <w:lvlText w:val=""/>
      <w:lvlJc w:val="left"/>
      <w:pPr>
        <w:ind w:left="2115" w:hanging="360"/>
      </w:pPr>
      <w:rPr>
        <w:rFonts w:ascii="Wingdings" w:hAnsi="Wingdings" w:hint="default"/>
      </w:rPr>
    </w:lvl>
    <w:lvl w:ilvl="3" w:tplc="04150001" w:tentative="1">
      <w:start w:val="1"/>
      <w:numFmt w:val="bullet"/>
      <w:lvlText w:val=""/>
      <w:lvlJc w:val="left"/>
      <w:pPr>
        <w:ind w:left="2835" w:hanging="360"/>
      </w:pPr>
      <w:rPr>
        <w:rFonts w:ascii="Symbol" w:hAnsi="Symbol" w:hint="default"/>
      </w:rPr>
    </w:lvl>
    <w:lvl w:ilvl="4" w:tplc="04150003" w:tentative="1">
      <w:start w:val="1"/>
      <w:numFmt w:val="bullet"/>
      <w:lvlText w:val="o"/>
      <w:lvlJc w:val="left"/>
      <w:pPr>
        <w:ind w:left="3555" w:hanging="360"/>
      </w:pPr>
      <w:rPr>
        <w:rFonts w:ascii="Courier New" w:hAnsi="Courier New" w:cs="Courier New" w:hint="default"/>
      </w:rPr>
    </w:lvl>
    <w:lvl w:ilvl="5" w:tplc="04150005" w:tentative="1">
      <w:start w:val="1"/>
      <w:numFmt w:val="bullet"/>
      <w:lvlText w:val=""/>
      <w:lvlJc w:val="left"/>
      <w:pPr>
        <w:ind w:left="4275" w:hanging="360"/>
      </w:pPr>
      <w:rPr>
        <w:rFonts w:ascii="Wingdings" w:hAnsi="Wingdings" w:hint="default"/>
      </w:rPr>
    </w:lvl>
    <w:lvl w:ilvl="6" w:tplc="04150001" w:tentative="1">
      <w:start w:val="1"/>
      <w:numFmt w:val="bullet"/>
      <w:lvlText w:val=""/>
      <w:lvlJc w:val="left"/>
      <w:pPr>
        <w:ind w:left="4995" w:hanging="360"/>
      </w:pPr>
      <w:rPr>
        <w:rFonts w:ascii="Symbol" w:hAnsi="Symbol" w:hint="default"/>
      </w:rPr>
    </w:lvl>
    <w:lvl w:ilvl="7" w:tplc="04150003" w:tentative="1">
      <w:start w:val="1"/>
      <w:numFmt w:val="bullet"/>
      <w:lvlText w:val="o"/>
      <w:lvlJc w:val="left"/>
      <w:pPr>
        <w:ind w:left="5715" w:hanging="360"/>
      </w:pPr>
      <w:rPr>
        <w:rFonts w:ascii="Courier New" w:hAnsi="Courier New" w:cs="Courier New" w:hint="default"/>
      </w:rPr>
    </w:lvl>
    <w:lvl w:ilvl="8" w:tplc="04150005" w:tentative="1">
      <w:start w:val="1"/>
      <w:numFmt w:val="bullet"/>
      <w:lvlText w:val=""/>
      <w:lvlJc w:val="left"/>
      <w:pPr>
        <w:ind w:left="6435" w:hanging="360"/>
      </w:pPr>
      <w:rPr>
        <w:rFonts w:ascii="Wingdings" w:hAnsi="Wingdings" w:hint="default"/>
      </w:rPr>
    </w:lvl>
  </w:abstractNum>
  <w:abstractNum w:abstractNumId="29" w15:restartNumberingAfterBreak="0">
    <w:nsid w:val="36A10083"/>
    <w:multiLevelType w:val="hybridMultilevel"/>
    <w:tmpl w:val="99A268A0"/>
    <w:lvl w:ilvl="0" w:tplc="36FCC6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D245985"/>
    <w:multiLevelType w:val="hybridMultilevel"/>
    <w:tmpl w:val="0AD4AE76"/>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E0164F5"/>
    <w:multiLevelType w:val="hybridMultilevel"/>
    <w:tmpl w:val="A720F880"/>
    <w:lvl w:ilvl="0" w:tplc="36FCC65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2" w15:restartNumberingAfterBreak="0">
    <w:nsid w:val="3EAC027E"/>
    <w:multiLevelType w:val="hybridMultilevel"/>
    <w:tmpl w:val="9DAA30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FB531C9"/>
    <w:multiLevelType w:val="hybridMultilevel"/>
    <w:tmpl w:val="9A4E2130"/>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3DD499D"/>
    <w:multiLevelType w:val="hybridMultilevel"/>
    <w:tmpl w:val="361E9846"/>
    <w:lvl w:ilvl="0" w:tplc="36FCC65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49E313E"/>
    <w:multiLevelType w:val="hybridMultilevel"/>
    <w:tmpl w:val="AAC24B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A487F8D"/>
    <w:multiLevelType w:val="hybridMultilevel"/>
    <w:tmpl w:val="3962D8DE"/>
    <w:lvl w:ilvl="0" w:tplc="FFFFFFFF">
      <w:start w:val="1"/>
      <w:numFmt w:val="decimal"/>
      <w:lvlText w:val="%1."/>
      <w:lvlJc w:val="left"/>
      <w:pPr>
        <w:ind w:left="720" w:hanging="360"/>
      </w:pPr>
    </w:lvl>
    <w:lvl w:ilvl="1" w:tplc="703AD7A2">
      <w:start w:val="1"/>
      <w:numFmt w:val="bullet"/>
      <w:lvlText w:val="•"/>
      <w:lvlJc w:val="left"/>
      <w:pPr>
        <w:ind w:left="1830" w:hanging="750"/>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CA92875"/>
    <w:multiLevelType w:val="hybridMultilevel"/>
    <w:tmpl w:val="6F963C60"/>
    <w:lvl w:ilvl="0" w:tplc="36FCC6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E972DF0"/>
    <w:multiLevelType w:val="hybridMultilevel"/>
    <w:tmpl w:val="7DE2CE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0C30DE9"/>
    <w:multiLevelType w:val="hybridMultilevel"/>
    <w:tmpl w:val="B186D3E0"/>
    <w:lvl w:ilvl="0" w:tplc="0415000F">
      <w:start w:val="1"/>
      <w:numFmt w:val="decimal"/>
      <w:lvlText w:val="%1."/>
      <w:lvlJc w:val="left"/>
      <w:pPr>
        <w:ind w:left="675" w:hanging="360"/>
      </w:pPr>
    </w:lvl>
    <w:lvl w:ilvl="1" w:tplc="04150019" w:tentative="1">
      <w:start w:val="1"/>
      <w:numFmt w:val="lowerLetter"/>
      <w:lvlText w:val="%2."/>
      <w:lvlJc w:val="left"/>
      <w:pPr>
        <w:ind w:left="1395" w:hanging="360"/>
      </w:pPr>
    </w:lvl>
    <w:lvl w:ilvl="2" w:tplc="0415001B" w:tentative="1">
      <w:start w:val="1"/>
      <w:numFmt w:val="lowerRoman"/>
      <w:lvlText w:val="%3."/>
      <w:lvlJc w:val="right"/>
      <w:pPr>
        <w:ind w:left="2115" w:hanging="180"/>
      </w:pPr>
    </w:lvl>
    <w:lvl w:ilvl="3" w:tplc="0415000F" w:tentative="1">
      <w:start w:val="1"/>
      <w:numFmt w:val="decimal"/>
      <w:lvlText w:val="%4."/>
      <w:lvlJc w:val="left"/>
      <w:pPr>
        <w:ind w:left="2835" w:hanging="360"/>
      </w:pPr>
    </w:lvl>
    <w:lvl w:ilvl="4" w:tplc="04150019" w:tentative="1">
      <w:start w:val="1"/>
      <w:numFmt w:val="lowerLetter"/>
      <w:lvlText w:val="%5."/>
      <w:lvlJc w:val="left"/>
      <w:pPr>
        <w:ind w:left="3555" w:hanging="360"/>
      </w:pPr>
    </w:lvl>
    <w:lvl w:ilvl="5" w:tplc="0415001B" w:tentative="1">
      <w:start w:val="1"/>
      <w:numFmt w:val="lowerRoman"/>
      <w:lvlText w:val="%6."/>
      <w:lvlJc w:val="right"/>
      <w:pPr>
        <w:ind w:left="4275" w:hanging="180"/>
      </w:pPr>
    </w:lvl>
    <w:lvl w:ilvl="6" w:tplc="0415000F" w:tentative="1">
      <w:start w:val="1"/>
      <w:numFmt w:val="decimal"/>
      <w:lvlText w:val="%7."/>
      <w:lvlJc w:val="left"/>
      <w:pPr>
        <w:ind w:left="4995" w:hanging="360"/>
      </w:pPr>
    </w:lvl>
    <w:lvl w:ilvl="7" w:tplc="04150019" w:tentative="1">
      <w:start w:val="1"/>
      <w:numFmt w:val="lowerLetter"/>
      <w:lvlText w:val="%8."/>
      <w:lvlJc w:val="left"/>
      <w:pPr>
        <w:ind w:left="5715" w:hanging="360"/>
      </w:pPr>
    </w:lvl>
    <w:lvl w:ilvl="8" w:tplc="0415001B" w:tentative="1">
      <w:start w:val="1"/>
      <w:numFmt w:val="lowerRoman"/>
      <w:lvlText w:val="%9."/>
      <w:lvlJc w:val="right"/>
      <w:pPr>
        <w:ind w:left="6435" w:hanging="180"/>
      </w:pPr>
    </w:lvl>
  </w:abstractNum>
  <w:abstractNum w:abstractNumId="40" w15:restartNumberingAfterBreak="0">
    <w:nsid w:val="53010DF2"/>
    <w:multiLevelType w:val="hybridMultilevel"/>
    <w:tmpl w:val="755A5F00"/>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5294F63"/>
    <w:multiLevelType w:val="hybridMultilevel"/>
    <w:tmpl w:val="ED0465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86A1B0C"/>
    <w:multiLevelType w:val="hybridMultilevel"/>
    <w:tmpl w:val="D50A6C58"/>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E216A41"/>
    <w:multiLevelType w:val="hybridMultilevel"/>
    <w:tmpl w:val="3684B038"/>
    <w:lvl w:ilvl="0" w:tplc="36FCC6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E5A7B95"/>
    <w:multiLevelType w:val="hybridMultilevel"/>
    <w:tmpl w:val="9CEC7DF4"/>
    <w:lvl w:ilvl="0" w:tplc="36FCC6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62A2CCE"/>
    <w:multiLevelType w:val="hybridMultilevel"/>
    <w:tmpl w:val="32C641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F9B64FC"/>
    <w:multiLevelType w:val="hybridMultilevel"/>
    <w:tmpl w:val="E58261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1E52849"/>
    <w:multiLevelType w:val="hybridMultilevel"/>
    <w:tmpl w:val="64C66160"/>
    <w:lvl w:ilvl="0" w:tplc="36FCC65C">
      <w:start w:val="1"/>
      <w:numFmt w:val="bullet"/>
      <w:lvlText w:val=""/>
      <w:lvlJc w:val="left"/>
      <w:pPr>
        <w:ind w:left="675" w:hanging="360"/>
      </w:pPr>
      <w:rPr>
        <w:rFonts w:ascii="Symbol" w:hAnsi="Symbol" w:hint="default"/>
      </w:rPr>
    </w:lvl>
    <w:lvl w:ilvl="1" w:tplc="04150003" w:tentative="1">
      <w:start w:val="1"/>
      <w:numFmt w:val="bullet"/>
      <w:lvlText w:val="o"/>
      <w:lvlJc w:val="left"/>
      <w:pPr>
        <w:ind w:left="1395" w:hanging="360"/>
      </w:pPr>
      <w:rPr>
        <w:rFonts w:ascii="Courier New" w:hAnsi="Courier New" w:cs="Courier New" w:hint="default"/>
      </w:rPr>
    </w:lvl>
    <w:lvl w:ilvl="2" w:tplc="04150005" w:tentative="1">
      <w:start w:val="1"/>
      <w:numFmt w:val="bullet"/>
      <w:lvlText w:val=""/>
      <w:lvlJc w:val="left"/>
      <w:pPr>
        <w:ind w:left="2115" w:hanging="360"/>
      </w:pPr>
      <w:rPr>
        <w:rFonts w:ascii="Wingdings" w:hAnsi="Wingdings" w:hint="default"/>
      </w:rPr>
    </w:lvl>
    <w:lvl w:ilvl="3" w:tplc="04150001" w:tentative="1">
      <w:start w:val="1"/>
      <w:numFmt w:val="bullet"/>
      <w:lvlText w:val=""/>
      <w:lvlJc w:val="left"/>
      <w:pPr>
        <w:ind w:left="2835" w:hanging="360"/>
      </w:pPr>
      <w:rPr>
        <w:rFonts w:ascii="Symbol" w:hAnsi="Symbol" w:hint="default"/>
      </w:rPr>
    </w:lvl>
    <w:lvl w:ilvl="4" w:tplc="04150003" w:tentative="1">
      <w:start w:val="1"/>
      <w:numFmt w:val="bullet"/>
      <w:lvlText w:val="o"/>
      <w:lvlJc w:val="left"/>
      <w:pPr>
        <w:ind w:left="3555" w:hanging="360"/>
      </w:pPr>
      <w:rPr>
        <w:rFonts w:ascii="Courier New" w:hAnsi="Courier New" w:cs="Courier New" w:hint="default"/>
      </w:rPr>
    </w:lvl>
    <w:lvl w:ilvl="5" w:tplc="04150005" w:tentative="1">
      <w:start w:val="1"/>
      <w:numFmt w:val="bullet"/>
      <w:lvlText w:val=""/>
      <w:lvlJc w:val="left"/>
      <w:pPr>
        <w:ind w:left="4275" w:hanging="360"/>
      </w:pPr>
      <w:rPr>
        <w:rFonts w:ascii="Wingdings" w:hAnsi="Wingdings" w:hint="default"/>
      </w:rPr>
    </w:lvl>
    <w:lvl w:ilvl="6" w:tplc="04150001" w:tentative="1">
      <w:start w:val="1"/>
      <w:numFmt w:val="bullet"/>
      <w:lvlText w:val=""/>
      <w:lvlJc w:val="left"/>
      <w:pPr>
        <w:ind w:left="4995" w:hanging="360"/>
      </w:pPr>
      <w:rPr>
        <w:rFonts w:ascii="Symbol" w:hAnsi="Symbol" w:hint="default"/>
      </w:rPr>
    </w:lvl>
    <w:lvl w:ilvl="7" w:tplc="04150003" w:tentative="1">
      <w:start w:val="1"/>
      <w:numFmt w:val="bullet"/>
      <w:lvlText w:val="o"/>
      <w:lvlJc w:val="left"/>
      <w:pPr>
        <w:ind w:left="5715" w:hanging="360"/>
      </w:pPr>
      <w:rPr>
        <w:rFonts w:ascii="Courier New" w:hAnsi="Courier New" w:cs="Courier New" w:hint="default"/>
      </w:rPr>
    </w:lvl>
    <w:lvl w:ilvl="8" w:tplc="04150005" w:tentative="1">
      <w:start w:val="1"/>
      <w:numFmt w:val="bullet"/>
      <w:lvlText w:val=""/>
      <w:lvlJc w:val="left"/>
      <w:pPr>
        <w:ind w:left="6435" w:hanging="360"/>
      </w:pPr>
      <w:rPr>
        <w:rFonts w:ascii="Wingdings" w:hAnsi="Wingdings" w:hint="default"/>
      </w:rPr>
    </w:lvl>
  </w:abstractNum>
  <w:abstractNum w:abstractNumId="48" w15:restartNumberingAfterBreak="0">
    <w:nsid w:val="76562435"/>
    <w:multiLevelType w:val="hybridMultilevel"/>
    <w:tmpl w:val="93CA28EC"/>
    <w:lvl w:ilvl="0" w:tplc="36FCC65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6F43E92"/>
    <w:multiLevelType w:val="hybridMultilevel"/>
    <w:tmpl w:val="C3BA578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70A02D7"/>
    <w:multiLevelType w:val="hybridMultilevel"/>
    <w:tmpl w:val="9DB6DB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7C50416"/>
    <w:multiLevelType w:val="hybridMultilevel"/>
    <w:tmpl w:val="EF62207E"/>
    <w:lvl w:ilvl="0" w:tplc="04150011">
      <w:start w:val="1"/>
      <w:numFmt w:val="decimal"/>
      <w:lvlText w:val="%1)"/>
      <w:lvlJc w:val="left"/>
      <w:pPr>
        <w:ind w:left="720" w:hanging="360"/>
      </w:pPr>
    </w:lvl>
    <w:lvl w:ilvl="1" w:tplc="C352ADD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CFF0390"/>
    <w:multiLevelType w:val="hybridMultilevel"/>
    <w:tmpl w:val="9698BFA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34596271">
    <w:abstractNumId w:val="51"/>
  </w:num>
  <w:num w:numId="2" w16cid:durableId="1183666105">
    <w:abstractNumId w:val="19"/>
  </w:num>
  <w:num w:numId="3" w16cid:durableId="7752273">
    <w:abstractNumId w:val="32"/>
  </w:num>
  <w:num w:numId="4" w16cid:durableId="346753980">
    <w:abstractNumId w:val="46"/>
  </w:num>
  <w:num w:numId="5" w16cid:durableId="194124087">
    <w:abstractNumId w:val="7"/>
  </w:num>
  <w:num w:numId="6" w16cid:durableId="148834667">
    <w:abstractNumId w:val="3"/>
  </w:num>
  <w:num w:numId="7" w16cid:durableId="919020080">
    <w:abstractNumId w:val="29"/>
  </w:num>
  <w:num w:numId="8" w16cid:durableId="2056853182">
    <w:abstractNumId w:val="17"/>
  </w:num>
  <w:num w:numId="9" w16cid:durableId="754285771">
    <w:abstractNumId w:val="43"/>
  </w:num>
  <w:num w:numId="10" w16cid:durableId="1243562175">
    <w:abstractNumId w:val="21"/>
  </w:num>
  <w:num w:numId="11" w16cid:durableId="551887492">
    <w:abstractNumId w:val="44"/>
  </w:num>
  <w:num w:numId="12" w16cid:durableId="1711564909">
    <w:abstractNumId w:val="48"/>
  </w:num>
  <w:num w:numId="13" w16cid:durableId="1522738568">
    <w:abstractNumId w:val="6"/>
  </w:num>
  <w:num w:numId="14" w16cid:durableId="923101723">
    <w:abstractNumId w:val="45"/>
  </w:num>
  <w:num w:numId="15" w16cid:durableId="367804857">
    <w:abstractNumId w:val="16"/>
  </w:num>
  <w:num w:numId="16" w16cid:durableId="798457534">
    <w:abstractNumId w:val="12"/>
  </w:num>
  <w:num w:numId="17" w16cid:durableId="1857302652">
    <w:abstractNumId w:val="35"/>
  </w:num>
  <w:num w:numId="18" w16cid:durableId="1987203271">
    <w:abstractNumId w:val="20"/>
  </w:num>
  <w:num w:numId="19" w16cid:durableId="1884169888">
    <w:abstractNumId w:val="50"/>
  </w:num>
  <w:num w:numId="20" w16cid:durableId="1828009546">
    <w:abstractNumId w:val="0"/>
  </w:num>
  <w:num w:numId="21" w16cid:durableId="1766145855">
    <w:abstractNumId w:val="9"/>
  </w:num>
  <w:num w:numId="22" w16cid:durableId="1679234639">
    <w:abstractNumId w:val="14"/>
  </w:num>
  <w:num w:numId="23" w16cid:durableId="440153776">
    <w:abstractNumId w:val="38"/>
  </w:num>
  <w:num w:numId="24" w16cid:durableId="1251936076">
    <w:abstractNumId w:val="8"/>
  </w:num>
  <w:num w:numId="25" w16cid:durableId="215314479">
    <w:abstractNumId w:val="11"/>
  </w:num>
  <w:num w:numId="26" w16cid:durableId="1093891267">
    <w:abstractNumId w:val="27"/>
  </w:num>
  <w:num w:numId="27" w16cid:durableId="1938321356">
    <w:abstractNumId w:val="5"/>
  </w:num>
  <w:num w:numId="28" w16cid:durableId="1215779891">
    <w:abstractNumId w:val="52"/>
  </w:num>
  <w:num w:numId="29" w16cid:durableId="1882286170">
    <w:abstractNumId w:val="18"/>
  </w:num>
  <w:num w:numId="30" w16cid:durableId="1382363344">
    <w:abstractNumId w:val="42"/>
  </w:num>
  <w:num w:numId="31" w16cid:durableId="1048263558">
    <w:abstractNumId w:val="40"/>
  </w:num>
  <w:num w:numId="32" w16cid:durableId="269899241">
    <w:abstractNumId w:val="1"/>
  </w:num>
  <w:num w:numId="33" w16cid:durableId="428549310">
    <w:abstractNumId w:val="30"/>
  </w:num>
  <w:num w:numId="34" w16cid:durableId="509639272">
    <w:abstractNumId w:val="33"/>
  </w:num>
  <w:num w:numId="35" w16cid:durableId="238291008">
    <w:abstractNumId w:val="31"/>
  </w:num>
  <w:num w:numId="36" w16cid:durableId="1340501287">
    <w:abstractNumId w:val="36"/>
  </w:num>
  <w:num w:numId="37" w16cid:durableId="341706769">
    <w:abstractNumId w:val="24"/>
  </w:num>
  <w:num w:numId="38" w16cid:durableId="734939061">
    <w:abstractNumId w:val="15"/>
  </w:num>
  <w:num w:numId="39" w16cid:durableId="1331369156">
    <w:abstractNumId w:val="41"/>
  </w:num>
  <w:num w:numId="40" w16cid:durableId="535892647">
    <w:abstractNumId w:val="37"/>
  </w:num>
  <w:num w:numId="41" w16cid:durableId="1700545858">
    <w:abstractNumId w:val="26"/>
  </w:num>
  <w:num w:numId="42" w16cid:durableId="588581502">
    <w:abstractNumId w:val="28"/>
  </w:num>
  <w:num w:numId="43" w16cid:durableId="1509564530">
    <w:abstractNumId w:val="47"/>
  </w:num>
  <w:num w:numId="44" w16cid:durableId="1764842350">
    <w:abstractNumId w:val="39"/>
  </w:num>
  <w:num w:numId="45" w16cid:durableId="23530570">
    <w:abstractNumId w:val="23"/>
  </w:num>
  <w:num w:numId="46" w16cid:durableId="1200119748">
    <w:abstractNumId w:val="34"/>
  </w:num>
  <w:num w:numId="47" w16cid:durableId="1050693953">
    <w:abstractNumId w:val="10"/>
  </w:num>
  <w:num w:numId="48" w16cid:durableId="2039813471">
    <w:abstractNumId w:val="2"/>
  </w:num>
  <w:num w:numId="49" w16cid:durableId="1600407089">
    <w:abstractNumId w:val="49"/>
  </w:num>
  <w:num w:numId="50" w16cid:durableId="12760158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90844289">
    <w:abstractNumId w:val="4"/>
  </w:num>
  <w:num w:numId="52" w16cid:durableId="654263863">
    <w:abstractNumId w:val="25"/>
  </w:num>
  <w:num w:numId="53" w16cid:durableId="1690528138">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EC3"/>
    <w:rsid w:val="00006A88"/>
    <w:rsid w:val="00020D3F"/>
    <w:rsid w:val="00025022"/>
    <w:rsid w:val="00026A5A"/>
    <w:rsid w:val="000278A8"/>
    <w:rsid w:val="000622A8"/>
    <w:rsid w:val="000673D7"/>
    <w:rsid w:val="00073B16"/>
    <w:rsid w:val="000827F7"/>
    <w:rsid w:val="00092B41"/>
    <w:rsid w:val="000949DA"/>
    <w:rsid w:val="000A40C4"/>
    <w:rsid w:val="000C04E6"/>
    <w:rsid w:val="000D4D1B"/>
    <w:rsid w:val="001051A7"/>
    <w:rsid w:val="001469EE"/>
    <w:rsid w:val="00161E9F"/>
    <w:rsid w:val="001A0BE9"/>
    <w:rsid w:val="001C2B94"/>
    <w:rsid w:val="001D1691"/>
    <w:rsid w:val="001D6B53"/>
    <w:rsid w:val="001E5FAF"/>
    <w:rsid w:val="0020031E"/>
    <w:rsid w:val="00202250"/>
    <w:rsid w:val="0020348C"/>
    <w:rsid w:val="00205782"/>
    <w:rsid w:val="00230F1F"/>
    <w:rsid w:val="00246163"/>
    <w:rsid w:val="002509C3"/>
    <w:rsid w:val="00252C64"/>
    <w:rsid w:val="0026578C"/>
    <w:rsid w:val="00284022"/>
    <w:rsid w:val="00326758"/>
    <w:rsid w:val="00377F35"/>
    <w:rsid w:val="003967D9"/>
    <w:rsid w:val="003A2A51"/>
    <w:rsid w:val="003B6B96"/>
    <w:rsid w:val="003C71D0"/>
    <w:rsid w:val="003D2D5F"/>
    <w:rsid w:val="0040158E"/>
    <w:rsid w:val="00474B35"/>
    <w:rsid w:val="0047640B"/>
    <w:rsid w:val="00484CAB"/>
    <w:rsid w:val="0049314B"/>
    <w:rsid w:val="004A631C"/>
    <w:rsid w:val="004E1218"/>
    <w:rsid w:val="004E2609"/>
    <w:rsid w:val="004E7793"/>
    <w:rsid w:val="00517B5A"/>
    <w:rsid w:val="0052182F"/>
    <w:rsid w:val="005369C1"/>
    <w:rsid w:val="00541580"/>
    <w:rsid w:val="0054175E"/>
    <w:rsid w:val="00566C4C"/>
    <w:rsid w:val="00573225"/>
    <w:rsid w:val="00576916"/>
    <w:rsid w:val="00581B54"/>
    <w:rsid w:val="00587D60"/>
    <w:rsid w:val="005923A7"/>
    <w:rsid w:val="005A5C1B"/>
    <w:rsid w:val="005C1A9B"/>
    <w:rsid w:val="005E143B"/>
    <w:rsid w:val="005E20E5"/>
    <w:rsid w:val="005E6813"/>
    <w:rsid w:val="005F2A5C"/>
    <w:rsid w:val="005F6EDD"/>
    <w:rsid w:val="006163CE"/>
    <w:rsid w:val="0063706C"/>
    <w:rsid w:val="006651A5"/>
    <w:rsid w:val="006719CC"/>
    <w:rsid w:val="006751DD"/>
    <w:rsid w:val="00676F4A"/>
    <w:rsid w:val="00685087"/>
    <w:rsid w:val="00694360"/>
    <w:rsid w:val="006A72FE"/>
    <w:rsid w:val="006B2849"/>
    <w:rsid w:val="006B305A"/>
    <w:rsid w:val="006C3A8B"/>
    <w:rsid w:val="006D3B44"/>
    <w:rsid w:val="0071296A"/>
    <w:rsid w:val="00751CC4"/>
    <w:rsid w:val="007547C7"/>
    <w:rsid w:val="00756670"/>
    <w:rsid w:val="00763A0A"/>
    <w:rsid w:val="00765279"/>
    <w:rsid w:val="00787E59"/>
    <w:rsid w:val="007B76D7"/>
    <w:rsid w:val="007D2743"/>
    <w:rsid w:val="00814348"/>
    <w:rsid w:val="00823704"/>
    <w:rsid w:val="008255D7"/>
    <w:rsid w:val="00840F0C"/>
    <w:rsid w:val="00852B9C"/>
    <w:rsid w:val="00864E98"/>
    <w:rsid w:val="00876766"/>
    <w:rsid w:val="00894711"/>
    <w:rsid w:val="00896545"/>
    <w:rsid w:val="008B046C"/>
    <w:rsid w:val="008F702F"/>
    <w:rsid w:val="0096734E"/>
    <w:rsid w:val="00991EC3"/>
    <w:rsid w:val="009B35AB"/>
    <w:rsid w:val="009C31A2"/>
    <w:rsid w:val="009D6104"/>
    <w:rsid w:val="00A14547"/>
    <w:rsid w:val="00A27633"/>
    <w:rsid w:val="00A434BD"/>
    <w:rsid w:val="00A516DD"/>
    <w:rsid w:val="00A5782A"/>
    <w:rsid w:val="00A62752"/>
    <w:rsid w:val="00A72748"/>
    <w:rsid w:val="00B079B3"/>
    <w:rsid w:val="00B16180"/>
    <w:rsid w:val="00B174BA"/>
    <w:rsid w:val="00B34876"/>
    <w:rsid w:val="00B45FE2"/>
    <w:rsid w:val="00B51F26"/>
    <w:rsid w:val="00B72C02"/>
    <w:rsid w:val="00BB3FFD"/>
    <w:rsid w:val="00BE4D2D"/>
    <w:rsid w:val="00C14328"/>
    <w:rsid w:val="00C36C83"/>
    <w:rsid w:val="00C61185"/>
    <w:rsid w:val="00C843AE"/>
    <w:rsid w:val="00C877E2"/>
    <w:rsid w:val="00CA01DC"/>
    <w:rsid w:val="00CB10CD"/>
    <w:rsid w:val="00D136EC"/>
    <w:rsid w:val="00D323F6"/>
    <w:rsid w:val="00D37617"/>
    <w:rsid w:val="00D377F1"/>
    <w:rsid w:val="00D56D23"/>
    <w:rsid w:val="00DA3C90"/>
    <w:rsid w:val="00DB7992"/>
    <w:rsid w:val="00DD1972"/>
    <w:rsid w:val="00E202FA"/>
    <w:rsid w:val="00E314CE"/>
    <w:rsid w:val="00E62622"/>
    <w:rsid w:val="00E8190E"/>
    <w:rsid w:val="00EF0818"/>
    <w:rsid w:val="00F15A3E"/>
    <w:rsid w:val="00F4444B"/>
    <w:rsid w:val="00F53401"/>
    <w:rsid w:val="00F54631"/>
    <w:rsid w:val="00F7628D"/>
    <w:rsid w:val="00F83A1B"/>
    <w:rsid w:val="00F937B4"/>
    <w:rsid w:val="00F93DBB"/>
    <w:rsid w:val="00FC1DB9"/>
    <w:rsid w:val="00FD4BE6"/>
    <w:rsid w:val="00FE56DF"/>
    <w:rsid w:val="00FE6139"/>
    <w:rsid w:val="00FE78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2986F"/>
  <w15:chartTrackingRefBased/>
  <w15:docId w15:val="{49F8219B-FE01-463C-A60A-7EC730DD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376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1E5F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991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14328"/>
    <w:pPr>
      <w:ind w:left="720"/>
      <w:contextualSpacing/>
    </w:pPr>
  </w:style>
  <w:style w:type="paragraph" w:styleId="Tekstprzypisukocowego">
    <w:name w:val="endnote text"/>
    <w:basedOn w:val="Normalny"/>
    <w:link w:val="TekstprzypisukocowegoZnak"/>
    <w:uiPriority w:val="99"/>
    <w:semiHidden/>
    <w:unhideWhenUsed/>
    <w:rsid w:val="00F93DB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93DBB"/>
    <w:rPr>
      <w:sz w:val="20"/>
      <w:szCs w:val="20"/>
    </w:rPr>
  </w:style>
  <w:style w:type="character" w:styleId="Odwoanieprzypisukocowego">
    <w:name w:val="endnote reference"/>
    <w:basedOn w:val="Domylnaczcionkaakapitu"/>
    <w:uiPriority w:val="99"/>
    <w:semiHidden/>
    <w:unhideWhenUsed/>
    <w:rsid w:val="00F93DBB"/>
    <w:rPr>
      <w:vertAlign w:val="superscript"/>
    </w:rPr>
  </w:style>
  <w:style w:type="character" w:customStyle="1" w:styleId="Nagwek1Znak">
    <w:name w:val="Nagłówek 1 Znak"/>
    <w:basedOn w:val="Domylnaczcionkaakapitu"/>
    <w:link w:val="Nagwek1"/>
    <w:uiPriority w:val="9"/>
    <w:rsid w:val="00D37617"/>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D37617"/>
    <w:pPr>
      <w:outlineLvl w:val="9"/>
    </w:pPr>
    <w:rPr>
      <w:lang w:eastAsia="pl-PL"/>
    </w:rPr>
  </w:style>
  <w:style w:type="paragraph" w:styleId="Spistreci1">
    <w:name w:val="toc 1"/>
    <w:basedOn w:val="Normalny"/>
    <w:next w:val="Normalny"/>
    <w:autoRedefine/>
    <w:uiPriority w:val="39"/>
    <w:unhideWhenUsed/>
    <w:rsid w:val="00D37617"/>
    <w:pPr>
      <w:spacing w:after="100"/>
    </w:pPr>
  </w:style>
  <w:style w:type="character" w:styleId="Hipercze">
    <w:name w:val="Hyperlink"/>
    <w:basedOn w:val="Domylnaczcionkaakapitu"/>
    <w:uiPriority w:val="99"/>
    <w:unhideWhenUsed/>
    <w:rsid w:val="00D37617"/>
    <w:rPr>
      <w:color w:val="0563C1" w:themeColor="hyperlink"/>
      <w:u w:val="single"/>
    </w:rPr>
  </w:style>
  <w:style w:type="paragraph" w:styleId="Nagwek">
    <w:name w:val="header"/>
    <w:basedOn w:val="Normalny"/>
    <w:link w:val="NagwekZnak"/>
    <w:uiPriority w:val="99"/>
    <w:unhideWhenUsed/>
    <w:rsid w:val="00D376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7617"/>
  </w:style>
  <w:style w:type="paragraph" w:styleId="Stopka">
    <w:name w:val="footer"/>
    <w:basedOn w:val="Normalny"/>
    <w:link w:val="StopkaZnak"/>
    <w:uiPriority w:val="99"/>
    <w:unhideWhenUsed/>
    <w:rsid w:val="00D376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7617"/>
  </w:style>
  <w:style w:type="character" w:styleId="Nierozpoznanawzmianka">
    <w:name w:val="Unresolved Mention"/>
    <w:basedOn w:val="Domylnaczcionkaakapitu"/>
    <w:uiPriority w:val="99"/>
    <w:semiHidden/>
    <w:unhideWhenUsed/>
    <w:rsid w:val="006D3B44"/>
    <w:rPr>
      <w:color w:val="605E5C"/>
      <w:shd w:val="clear" w:color="auto" w:fill="E1DFDD"/>
    </w:rPr>
  </w:style>
  <w:style w:type="character" w:customStyle="1" w:styleId="fontstyle01">
    <w:name w:val="fontstyle01"/>
    <w:basedOn w:val="Domylnaczcionkaakapitu"/>
    <w:rsid w:val="00FE56DF"/>
    <w:rPr>
      <w:rFonts w:ascii="TimesNewRomanPSMT" w:hAnsi="TimesNewRomanPSMT" w:hint="default"/>
      <w:b w:val="0"/>
      <w:bCs w:val="0"/>
      <w:i w:val="0"/>
      <w:iCs w:val="0"/>
      <w:color w:val="000000"/>
      <w:sz w:val="24"/>
      <w:szCs w:val="24"/>
    </w:rPr>
  </w:style>
  <w:style w:type="character" w:customStyle="1" w:styleId="Nagwek2Znak">
    <w:name w:val="Nagłówek 2 Znak"/>
    <w:basedOn w:val="Domylnaczcionkaakapitu"/>
    <w:link w:val="Nagwek2"/>
    <w:uiPriority w:val="9"/>
    <w:semiHidden/>
    <w:rsid w:val="001E5FAF"/>
    <w:rPr>
      <w:rFonts w:asciiTheme="majorHAnsi" w:eastAsiaTheme="majorEastAsia" w:hAnsiTheme="majorHAnsi" w:cstheme="majorBidi"/>
      <w:color w:val="2F5496" w:themeColor="accent1" w:themeShade="BF"/>
      <w:sz w:val="26"/>
      <w:szCs w:val="26"/>
    </w:rPr>
  </w:style>
  <w:style w:type="paragraph" w:styleId="Spistreci2">
    <w:name w:val="toc 2"/>
    <w:basedOn w:val="Normalny"/>
    <w:next w:val="Normalny"/>
    <w:autoRedefine/>
    <w:uiPriority w:val="39"/>
    <w:unhideWhenUsed/>
    <w:rsid w:val="005C1A9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high_end_cpus.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62798-87EE-404B-86B5-849F7914E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2186</TotalTime>
  <Pages>27</Pages>
  <Words>9720</Words>
  <Characters>58320</Characters>
  <Application>Microsoft Office Word</Application>
  <DocSecurity>0</DocSecurity>
  <Lines>486</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Aneta Z</cp:lastModifiedBy>
  <cp:revision>27</cp:revision>
  <cp:lastPrinted>2023-04-04T08:11:00Z</cp:lastPrinted>
  <dcterms:created xsi:type="dcterms:W3CDTF">2023-02-20T12:00:00Z</dcterms:created>
  <dcterms:modified xsi:type="dcterms:W3CDTF">2023-04-04T10:02:00Z</dcterms:modified>
</cp:coreProperties>
</file>