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5E6B4" w14:textId="286C5AE7" w:rsidR="00446521" w:rsidRPr="006C13E9" w:rsidRDefault="00446521" w:rsidP="006C13E9">
      <w:pPr>
        <w:spacing w:before="100" w:beforeAutospacing="1" w:after="100" w:afterAutospacing="1" w:line="276" w:lineRule="auto"/>
        <w:jc w:val="right"/>
        <w:rPr>
          <w:rFonts w:ascii="Times New Roman" w:eastAsia="Times New Roman" w:hAnsi="Times New Roman" w:cs="Times New Roman"/>
          <w:b/>
          <w:bCs/>
          <w:sz w:val="20"/>
          <w:szCs w:val="20"/>
          <w:lang w:eastAsia="pl-PL"/>
        </w:rPr>
      </w:pPr>
      <w:r w:rsidRPr="00A00E90">
        <w:rPr>
          <w:rFonts w:ascii="Times New Roman" w:eastAsia="Times New Roman" w:hAnsi="Times New Roman" w:cs="Times New Roman"/>
          <w:sz w:val="20"/>
          <w:szCs w:val="20"/>
          <w:lang w:eastAsia="pl-PL"/>
        </w:rPr>
        <w:tab/>
      </w:r>
      <w:r w:rsidRPr="00A00E90">
        <w:rPr>
          <w:rFonts w:ascii="Times New Roman" w:eastAsia="Times New Roman" w:hAnsi="Times New Roman" w:cs="Times New Roman"/>
          <w:sz w:val="20"/>
          <w:szCs w:val="20"/>
          <w:lang w:eastAsia="pl-PL"/>
        </w:rPr>
        <w:tab/>
      </w:r>
      <w:r w:rsidRPr="00A00E90">
        <w:rPr>
          <w:rFonts w:ascii="Times New Roman" w:eastAsia="Times New Roman" w:hAnsi="Times New Roman" w:cs="Times New Roman"/>
          <w:sz w:val="20"/>
          <w:szCs w:val="20"/>
          <w:lang w:eastAsia="pl-PL"/>
        </w:rPr>
        <w:tab/>
      </w:r>
      <w:r w:rsidRPr="00A00E90">
        <w:rPr>
          <w:rFonts w:ascii="Times New Roman" w:eastAsia="Times New Roman" w:hAnsi="Times New Roman" w:cs="Times New Roman"/>
          <w:sz w:val="20"/>
          <w:szCs w:val="20"/>
          <w:lang w:eastAsia="pl-PL"/>
        </w:rPr>
        <w:tab/>
      </w:r>
      <w:r w:rsidRPr="006C13E9">
        <w:rPr>
          <w:rFonts w:ascii="Times New Roman" w:eastAsia="Times New Roman" w:hAnsi="Times New Roman" w:cs="Times New Roman"/>
          <w:sz w:val="20"/>
          <w:szCs w:val="20"/>
          <w:lang w:eastAsia="pl-PL"/>
        </w:rPr>
        <w:tab/>
      </w:r>
      <w:r w:rsidRPr="006C13E9">
        <w:rPr>
          <w:rFonts w:ascii="Times New Roman" w:eastAsia="Times New Roman" w:hAnsi="Times New Roman" w:cs="Times New Roman"/>
          <w:sz w:val="20"/>
          <w:szCs w:val="20"/>
          <w:lang w:eastAsia="pl-PL"/>
        </w:rPr>
        <w:tab/>
        <w:t xml:space="preserve">   Reszel, dnia 0</w:t>
      </w:r>
      <w:r w:rsidR="00426DB6" w:rsidRPr="006C13E9">
        <w:rPr>
          <w:rFonts w:ascii="Times New Roman" w:eastAsia="Times New Roman" w:hAnsi="Times New Roman" w:cs="Times New Roman"/>
          <w:sz w:val="20"/>
          <w:szCs w:val="20"/>
          <w:lang w:eastAsia="pl-PL"/>
        </w:rPr>
        <w:t>9</w:t>
      </w:r>
      <w:r w:rsidRPr="006C13E9">
        <w:rPr>
          <w:rFonts w:ascii="Times New Roman" w:eastAsia="Times New Roman" w:hAnsi="Times New Roman" w:cs="Times New Roman"/>
          <w:sz w:val="20"/>
          <w:szCs w:val="20"/>
          <w:lang w:eastAsia="pl-PL"/>
        </w:rPr>
        <w:t xml:space="preserve"> </w:t>
      </w:r>
      <w:r w:rsidR="00426DB6" w:rsidRPr="006C13E9">
        <w:rPr>
          <w:rFonts w:ascii="Times New Roman" w:eastAsia="Times New Roman" w:hAnsi="Times New Roman" w:cs="Times New Roman"/>
          <w:sz w:val="20"/>
          <w:szCs w:val="20"/>
          <w:lang w:eastAsia="pl-PL"/>
        </w:rPr>
        <w:t>sierpnia</w:t>
      </w:r>
      <w:r w:rsidRPr="006C13E9">
        <w:rPr>
          <w:rFonts w:ascii="Times New Roman" w:eastAsia="Times New Roman" w:hAnsi="Times New Roman" w:cs="Times New Roman"/>
          <w:sz w:val="20"/>
          <w:szCs w:val="20"/>
          <w:lang w:eastAsia="pl-PL"/>
        </w:rPr>
        <w:t xml:space="preserve"> 2022 r.</w:t>
      </w:r>
    </w:p>
    <w:p w14:paraId="2BD062CE" w14:textId="1C873B3F" w:rsidR="00446521" w:rsidRPr="006C13E9" w:rsidRDefault="00446521" w:rsidP="006C13E9">
      <w:pPr>
        <w:spacing w:before="100" w:beforeAutospacing="1" w:after="100" w:afterAutospacing="1" w:line="276" w:lineRule="auto"/>
        <w:jc w:val="both"/>
        <w:rPr>
          <w:rFonts w:ascii="Times New Roman" w:eastAsia="Times New Roman" w:hAnsi="Times New Roman" w:cs="Times New Roman"/>
          <w:sz w:val="20"/>
          <w:szCs w:val="20"/>
          <w:lang w:eastAsia="pl-PL"/>
        </w:rPr>
      </w:pPr>
      <w:r w:rsidRPr="006C13E9">
        <w:rPr>
          <w:rFonts w:ascii="Times New Roman" w:eastAsia="Times New Roman" w:hAnsi="Times New Roman" w:cs="Times New Roman"/>
          <w:b/>
          <w:bCs/>
          <w:sz w:val="20"/>
          <w:szCs w:val="20"/>
          <w:lang w:eastAsia="pl-PL"/>
        </w:rPr>
        <w:t>TB-ZP.271.</w:t>
      </w:r>
      <w:r w:rsidR="00A00E90" w:rsidRPr="006C13E9">
        <w:rPr>
          <w:rFonts w:ascii="Times New Roman" w:eastAsia="Times New Roman" w:hAnsi="Times New Roman" w:cs="Times New Roman"/>
          <w:b/>
          <w:bCs/>
          <w:sz w:val="20"/>
          <w:szCs w:val="20"/>
          <w:lang w:eastAsia="pl-PL"/>
        </w:rPr>
        <w:t>1</w:t>
      </w:r>
      <w:r w:rsidR="00426DB6" w:rsidRPr="006C13E9">
        <w:rPr>
          <w:rFonts w:ascii="Times New Roman" w:eastAsia="Times New Roman" w:hAnsi="Times New Roman" w:cs="Times New Roman"/>
          <w:b/>
          <w:bCs/>
          <w:sz w:val="20"/>
          <w:szCs w:val="20"/>
          <w:lang w:eastAsia="pl-PL"/>
        </w:rPr>
        <w:t>5</w:t>
      </w:r>
      <w:r w:rsidRPr="006C13E9">
        <w:rPr>
          <w:rFonts w:ascii="Times New Roman" w:eastAsia="Times New Roman" w:hAnsi="Times New Roman" w:cs="Times New Roman"/>
          <w:b/>
          <w:bCs/>
          <w:sz w:val="20"/>
          <w:szCs w:val="20"/>
          <w:lang w:eastAsia="pl-PL"/>
        </w:rPr>
        <w:t>.2022</w:t>
      </w:r>
      <w:r w:rsidRPr="006C13E9">
        <w:rPr>
          <w:rFonts w:ascii="Times New Roman" w:eastAsia="Times New Roman" w:hAnsi="Times New Roman" w:cs="Times New Roman"/>
          <w:sz w:val="20"/>
          <w:szCs w:val="20"/>
          <w:lang w:eastAsia="pl-PL"/>
        </w:rPr>
        <w:tab/>
      </w:r>
    </w:p>
    <w:p w14:paraId="520522E7" w14:textId="1368AEB3" w:rsidR="00446521" w:rsidRDefault="00446521" w:rsidP="00B751E6">
      <w:pPr>
        <w:spacing w:before="100" w:beforeAutospacing="1" w:after="100" w:afterAutospacing="1" w:line="276" w:lineRule="auto"/>
        <w:jc w:val="center"/>
        <w:rPr>
          <w:rFonts w:ascii="Times New Roman" w:eastAsia="Times New Roman" w:hAnsi="Times New Roman" w:cs="Times New Roman"/>
          <w:sz w:val="20"/>
          <w:szCs w:val="20"/>
          <w:lang w:eastAsia="pl-PL"/>
        </w:rPr>
      </w:pPr>
      <w:r w:rsidRPr="006C13E9">
        <w:rPr>
          <w:rFonts w:ascii="Times New Roman" w:eastAsia="Times New Roman" w:hAnsi="Times New Roman" w:cs="Times New Roman"/>
          <w:b/>
          <w:bCs/>
          <w:sz w:val="20"/>
          <w:szCs w:val="20"/>
          <w:lang w:eastAsia="pl-PL"/>
        </w:rPr>
        <w:t>ZAWIADOMIENIE</w:t>
      </w:r>
    </w:p>
    <w:p w14:paraId="3202D0F6" w14:textId="77777777" w:rsidR="00B751E6" w:rsidRPr="006C13E9" w:rsidRDefault="00B751E6" w:rsidP="00B751E6">
      <w:pPr>
        <w:spacing w:before="100" w:beforeAutospacing="1" w:after="100" w:afterAutospacing="1" w:line="276" w:lineRule="auto"/>
        <w:jc w:val="center"/>
        <w:rPr>
          <w:rFonts w:ascii="Times New Roman" w:eastAsia="Times New Roman" w:hAnsi="Times New Roman" w:cs="Times New Roman"/>
          <w:sz w:val="20"/>
          <w:szCs w:val="20"/>
          <w:lang w:eastAsia="pl-PL"/>
        </w:rPr>
      </w:pPr>
    </w:p>
    <w:p w14:paraId="14A9D75C" w14:textId="1DF615F0" w:rsidR="00446521" w:rsidRPr="00B751E6" w:rsidRDefault="00446521" w:rsidP="006C13E9">
      <w:pPr>
        <w:spacing w:before="100" w:beforeAutospacing="1" w:after="100" w:afterAutospacing="1" w:line="276" w:lineRule="auto"/>
        <w:jc w:val="both"/>
        <w:rPr>
          <w:rFonts w:ascii="Times New Roman" w:eastAsia="Times New Roman" w:hAnsi="Times New Roman" w:cs="Times New Roman"/>
          <w:b/>
          <w:bCs/>
          <w:sz w:val="20"/>
          <w:szCs w:val="20"/>
          <w:lang w:eastAsia="pl-PL"/>
        </w:rPr>
      </w:pPr>
      <w:r w:rsidRPr="006C13E9">
        <w:rPr>
          <w:rFonts w:ascii="Times New Roman" w:eastAsia="Times New Roman" w:hAnsi="Times New Roman" w:cs="Times New Roman"/>
          <w:sz w:val="20"/>
          <w:szCs w:val="20"/>
          <w:lang w:eastAsia="pl-PL"/>
        </w:rPr>
        <w:t xml:space="preserve">Dot. postępowania:  </w:t>
      </w:r>
      <w:r w:rsidRPr="006C13E9">
        <w:rPr>
          <w:rFonts w:ascii="Times New Roman" w:eastAsia="Times New Roman" w:hAnsi="Times New Roman" w:cs="Times New Roman"/>
          <w:b/>
          <w:bCs/>
          <w:sz w:val="20"/>
          <w:szCs w:val="20"/>
          <w:lang w:eastAsia="pl-PL"/>
        </w:rPr>
        <w:t>Zakup wraz z dostawą sprzętu komputerowego w ramach zadania: ,,Wsparcie dzieci z rodzin pegeerowskich w rozwoju cyfrowym – Granty PPGR”</w:t>
      </w:r>
    </w:p>
    <w:p w14:paraId="52B79D71" w14:textId="192BCC92" w:rsidR="00446521" w:rsidRPr="006C13E9" w:rsidRDefault="00446521" w:rsidP="006C13E9">
      <w:pPr>
        <w:spacing w:before="100" w:beforeAutospacing="1" w:after="100" w:afterAutospacing="1" w:line="276" w:lineRule="auto"/>
        <w:ind w:firstLine="345"/>
        <w:jc w:val="both"/>
        <w:rPr>
          <w:rFonts w:ascii="Times New Roman" w:eastAsia="Times New Roman" w:hAnsi="Times New Roman" w:cs="Times New Roman"/>
          <w:sz w:val="20"/>
          <w:szCs w:val="20"/>
          <w:lang w:eastAsia="pl-PL"/>
        </w:rPr>
      </w:pPr>
      <w:r w:rsidRPr="006C13E9">
        <w:rPr>
          <w:rFonts w:ascii="Times New Roman" w:eastAsia="Times New Roman" w:hAnsi="Times New Roman" w:cs="Times New Roman"/>
          <w:sz w:val="20"/>
          <w:szCs w:val="20"/>
          <w:lang w:eastAsia="pl-PL"/>
        </w:rPr>
        <w:t>Zamawiający zgodnie z art. 284 ust. 6 ustawy Prawo zamówień publicznych (</w:t>
      </w:r>
      <w:r w:rsidRPr="006C13E9">
        <w:rPr>
          <w:rFonts w:ascii="Times New Roman" w:eastAsia="Times New Roman" w:hAnsi="Times New Roman" w:cs="Times New Roman"/>
          <w:bCs/>
          <w:sz w:val="20"/>
          <w:szCs w:val="20"/>
          <w:lang w:eastAsia="pl-PL"/>
        </w:rPr>
        <w:t>t.j. Dz.U. z 2021 r. poz. 1129 z późn. zm</w:t>
      </w:r>
      <w:r w:rsidRPr="006C13E9">
        <w:rPr>
          <w:rFonts w:ascii="Times New Roman" w:eastAsia="Times New Roman" w:hAnsi="Times New Roman" w:cs="Times New Roman"/>
          <w:sz w:val="20"/>
          <w:szCs w:val="20"/>
          <w:lang w:eastAsia="pl-PL"/>
        </w:rPr>
        <w:t>.) informuje o pytaniach, skierowanych przez Wykonawców:</w:t>
      </w:r>
    </w:p>
    <w:tbl>
      <w:tblPr>
        <w:tblW w:w="9686" w:type="dxa"/>
        <w:tblLayout w:type="fixed"/>
        <w:tblCellMar>
          <w:left w:w="70" w:type="dxa"/>
          <w:right w:w="70" w:type="dxa"/>
        </w:tblCellMar>
        <w:tblLook w:val="0000" w:firstRow="0" w:lastRow="0" w:firstColumn="0" w:lastColumn="0" w:noHBand="0" w:noVBand="0"/>
      </w:tblPr>
      <w:tblGrid>
        <w:gridCol w:w="9686"/>
      </w:tblGrid>
      <w:tr w:rsidR="002D6978" w:rsidRPr="006C13E9" w14:paraId="2FFB8BF0" w14:textId="77777777" w:rsidTr="009C3FEB">
        <w:trPr>
          <w:trHeight w:val="287"/>
        </w:trPr>
        <w:tc>
          <w:tcPr>
            <w:tcW w:w="9686" w:type="dxa"/>
            <w:shd w:val="clear" w:color="auto" w:fill="C0C0C0"/>
          </w:tcPr>
          <w:p w14:paraId="7EC6E992" w14:textId="4F99091D" w:rsidR="002D6978" w:rsidRPr="006C13E9" w:rsidRDefault="002D6978" w:rsidP="006C13E9">
            <w:pPr>
              <w:spacing w:line="276" w:lineRule="auto"/>
              <w:rPr>
                <w:rFonts w:ascii="Times New Roman" w:hAnsi="Times New Roman" w:cs="Times New Roman"/>
                <w:sz w:val="20"/>
                <w:szCs w:val="20"/>
              </w:rPr>
            </w:pPr>
            <w:bookmarkStart w:id="0" w:name="_Hlk110930227"/>
            <w:r w:rsidRPr="006C13E9">
              <w:rPr>
                <w:rFonts w:ascii="Times New Roman" w:hAnsi="Times New Roman" w:cs="Times New Roman"/>
                <w:b/>
                <w:bCs/>
                <w:sz w:val="20"/>
                <w:szCs w:val="20"/>
              </w:rPr>
              <w:t xml:space="preserve">Pytanie 1                                                                                                                                     </w:t>
            </w:r>
          </w:p>
        </w:tc>
      </w:tr>
      <w:bookmarkEnd w:id="0"/>
    </w:tbl>
    <w:p w14:paraId="45BE5F9F" w14:textId="77777777" w:rsidR="004F4738" w:rsidRPr="006C13E9" w:rsidRDefault="004F4738" w:rsidP="006C13E9">
      <w:pPr>
        <w:spacing w:after="0" w:line="276" w:lineRule="auto"/>
        <w:rPr>
          <w:rFonts w:ascii="Times New Roman" w:hAnsi="Times New Roman" w:cs="Times New Roman"/>
          <w:sz w:val="20"/>
          <w:szCs w:val="20"/>
        </w:rPr>
      </w:pPr>
    </w:p>
    <w:p w14:paraId="4853BBE8" w14:textId="5D81559D" w:rsidR="004F4738" w:rsidRPr="006C13E9" w:rsidRDefault="00426DB6" w:rsidP="006C13E9">
      <w:pPr>
        <w:spacing w:line="276" w:lineRule="auto"/>
        <w:rPr>
          <w:rFonts w:ascii="Times New Roman" w:hAnsi="Times New Roman" w:cs="Times New Roman"/>
          <w:sz w:val="20"/>
          <w:szCs w:val="20"/>
        </w:rPr>
      </w:pPr>
      <w:r w:rsidRPr="006C13E9">
        <w:rPr>
          <w:rFonts w:ascii="Times New Roman" w:hAnsi="Times New Roman" w:cs="Times New Roman"/>
          <w:sz w:val="20"/>
          <w:szCs w:val="20"/>
        </w:rPr>
        <w:t>Czy Zamawiający dopuści jako równoważny komputer który posiada 4 złącza USB w tym 2 złącza USB 3.2 z czego jedno typu C?</w:t>
      </w:r>
    </w:p>
    <w:p w14:paraId="2F958DCB" w14:textId="24251B31" w:rsidR="004F4738" w:rsidRPr="006C13E9" w:rsidRDefault="004F4738" w:rsidP="006C13E9">
      <w:pPr>
        <w:spacing w:line="276" w:lineRule="auto"/>
        <w:rPr>
          <w:rFonts w:ascii="Times New Roman" w:hAnsi="Times New Roman" w:cs="Times New Roman"/>
          <w:b/>
          <w:bCs/>
          <w:sz w:val="20"/>
          <w:szCs w:val="20"/>
        </w:rPr>
      </w:pPr>
      <w:r w:rsidRPr="006C13E9">
        <w:rPr>
          <w:rFonts w:ascii="Times New Roman" w:hAnsi="Times New Roman" w:cs="Times New Roman"/>
          <w:b/>
          <w:bCs/>
          <w:sz w:val="20"/>
          <w:szCs w:val="20"/>
        </w:rPr>
        <w:t>Odpowiedź</w:t>
      </w:r>
    </w:p>
    <w:p w14:paraId="3E90F8EC" w14:textId="64393253" w:rsidR="004F4738" w:rsidRPr="006C13E9" w:rsidRDefault="004F4738" w:rsidP="006C13E9">
      <w:pPr>
        <w:spacing w:line="276" w:lineRule="auto"/>
        <w:rPr>
          <w:rFonts w:ascii="Times New Roman" w:hAnsi="Times New Roman" w:cs="Times New Roman"/>
          <w:sz w:val="20"/>
          <w:szCs w:val="20"/>
        </w:rPr>
      </w:pPr>
      <w:r w:rsidRPr="006C13E9">
        <w:rPr>
          <w:rFonts w:ascii="Times New Roman" w:hAnsi="Times New Roman" w:cs="Times New Roman"/>
          <w:sz w:val="20"/>
          <w:szCs w:val="20"/>
        </w:rPr>
        <w:t>Zamawiający dopuszcza jako równoważny komputer który posiada 4 złącza USB w tym 2 złącza USB 3.2 z czego jedno typu C</w:t>
      </w:r>
      <w:r w:rsidR="006123D5" w:rsidRPr="006C13E9">
        <w:rPr>
          <w:rFonts w:ascii="Times New Roman" w:hAnsi="Times New Roman" w:cs="Times New Roman"/>
          <w:sz w:val="20"/>
          <w:szCs w:val="20"/>
        </w:rPr>
        <w:t>.</w:t>
      </w:r>
    </w:p>
    <w:tbl>
      <w:tblPr>
        <w:tblW w:w="9686" w:type="dxa"/>
        <w:tblLayout w:type="fixed"/>
        <w:tblCellMar>
          <w:left w:w="70" w:type="dxa"/>
          <w:right w:w="70" w:type="dxa"/>
        </w:tblCellMar>
        <w:tblLook w:val="0000" w:firstRow="0" w:lastRow="0" w:firstColumn="0" w:lastColumn="0" w:noHBand="0" w:noVBand="0"/>
      </w:tblPr>
      <w:tblGrid>
        <w:gridCol w:w="9686"/>
      </w:tblGrid>
      <w:tr w:rsidR="006123D5" w:rsidRPr="006C13E9" w14:paraId="1CF97692" w14:textId="77777777" w:rsidTr="009C3FEB">
        <w:trPr>
          <w:trHeight w:val="287"/>
        </w:trPr>
        <w:tc>
          <w:tcPr>
            <w:tcW w:w="9686" w:type="dxa"/>
            <w:shd w:val="clear" w:color="auto" w:fill="C0C0C0"/>
          </w:tcPr>
          <w:p w14:paraId="7524B9D1" w14:textId="02880FA2" w:rsidR="006123D5" w:rsidRPr="006C13E9" w:rsidRDefault="006123D5" w:rsidP="006C13E9">
            <w:pPr>
              <w:spacing w:line="276" w:lineRule="auto"/>
              <w:rPr>
                <w:rFonts w:ascii="Times New Roman" w:hAnsi="Times New Roman" w:cs="Times New Roman"/>
                <w:b/>
                <w:bCs/>
                <w:sz w:val="20"/>
                <w:szCs w:val="20"/>
              </w:rPr>
            </w:pPr>
            <w:r w:rsidRPr="006C13E9">
              <w:rPr>
                <w:rFonts w:ascii="Times New Roman" w:hAnsi="Times New Roman" w:cs="Times New Roman"/>
                <w:b/>
                <w:bCs/>
                <w:sz w:val="20"/>
                <w:szCs w:val="20"/>
              </w:rPr>
              <w:t>Pytanie 2</w:t>
            </w:r>
          </w:p>
        </w:tc>
      </w:tr>
    </w:tbl>
    <w:p w14:paraId="487D3E37" w14:textId="77777777" w:rsidR="006123D5" w:rsidRPr="006C13E9" w:rsidRDefault="006123D5" w:rsidP="006C13E9">
      <w:pPr>
        <w:autoSpaceDE w:val="0"/>
        <w:autoSpaceDN w:val="0"/>
        <w:spacing w:after="0" w:line="276" w:lineRule="auto"/>
        <w:jc w:val="both"/>
        <w:rPr>
          <w:rFonts w:ascii="Times New Roman" w:hAnsi="Times New Roman" w:cs="Times New Roman"/>
          <w:sz w:val="20"/>
          <w:szCs w:val="20"/>
        </w:rPr>
      </w:pPr>
    </w:p>
    <w:p w14:paraId="1ED2028F" w14:textId="152F0555" w:rsidR="00426DB6" w:rsidRPr="006C13E9" w:rsidRDefault="00426DB6" w:rsidP="006C13E9">
      <w:pPr>
        <w:autoSpaceDE w:val="0"/>
        <w:autoSpaceDN w:val="0"/>
        <w:spacing w:line="276" w:lineRule="auto"/>
        <w:jc w:val="both"/>
        <w:rPr>
          <w:rFonts w:ascii="Times New Roman" w:hAnsi="Times New Roman" w:cs="Times New Roman"/>
          <w:sz w:val="20"/>
          <w:szCs w:val="20"/>
        </w:rPr>
      </w:pPr>
      <w:r w:rsidRPr="006C13E9">
        <w:rPr>
          <w:rFonts w:ascii="Times New Roman" w:hAnsi="Times New Roman" w:cs="Times New Roman"/>
          <w:sz w:val="20"/>
          <w:szCs w:val="20"/>
        </w:rPr>
        <w:t>Ponadto pragniemy zwrócić uwagę, że część zapisów specyfikacji technicznej poprzez opisanie specyfikacji w sposób nadmiarowy i nieproporcjonalny, nieuzasadniony realnymi potrzebami Zamawiającego i mogący utrudniać uczciwą konkurencję może naruszać art. 99 ust. 2 i ust. 4 w odniesieniu do art. 16 pkt 1) i 3) w odniesieniu do art. 17 ust. 1 pkt 1) i pkt 2) ustawy Pzp</w:t>
      </w:r>
      <w:r w:rsidRPr="006C13E9">
        <w:rPr>
          <w:rFonts w:ascii="Times New Roman" w:hAnsi="Times New Roman" w:cs="Times New Roman"/>
          <w:color w:val="1F497D"/>
          <w:sz w:val="20"/>
          <w:szCs w:val="20"/>
        </w:rPr>
        <w:t xml:space="preserve">. </w:t>
      </w:r>
      <w:r w:rsidRPr="006C13E9">
        <w:rPr>
          <w:rFonts w:ascii="Times New Roman" w:hAnsi="Times New Roman" w:cs="Times New Roman"/>
          <w:color w:val="000000"/>
          <w:sz w:val="20"/>
          <w:szCs w:val="20"/>
        </w:rPr>
        <w:t xml:space="preserve">Potwierdzeniem tego stanowiska jest fakt, że w postępowaniach w ramach projektu Granty PPGR (np. GKOŚ.271.7.2022, 2022/BZP 00254160/01, RRP.272.01.07.2022.L) w których specyfikacje techniczne są bardzo zbliżone, a w niektórych przypadkach zawierają identyczne sformułowania co Państwa Opis Przedmiotu Zamówienia, składana jest wyłącznie jedna lub dwie oferty, a w postępowaniach które takich ograniczających konkurencję zapisów nie zawierają, wielokrotnie więcej. W </w:t>
      </w:r>
      <w:r w:rsidRPr="006C13E9">
        <w:rPr>
          <w:rFonts w:ascii="Times New Roman" w:hAnsi="Times New Roman" w:cs="Times New Roman"/>
          <w:sz w:val="20"/>
          <w:szCs w:val="20"/>
        </w:rPr>
        <w:t>związku z powyższym wnosimy i usunięcie poniższych zapisów:</w:t>
      </w:r>
    </w:p>
    <w:p w14:paraId="2E77B547" w14:textId="494169AD" w:rsidR="00717DCD" w:rsidRPr="000A179A" w:rsidRDefault="00426DB6" w:rsidP="000A179A">
      <w:pPr>
        <w:pStyle w:val="Akapitzlist"/>
        <w:numPr>
          <w:ilvl w:val="0"/>
          <w:numId w:val="2"/>
        </w:numPr>
        <w:spacing w:after="200" w:line="276" w:lineRule="auto"/>
        <w:rPr>
          <w:rFonts w:ascii="Times New Roman" w:hAnsi="Times New Roman" w:cs="Times New Roman"/>
          <w:color w:val="FF0000"/>
          <w:sz w:val="20"/>
          <w:szCs w:val="20"/>
        </w:rPr>
      </w:pPr>
      <w:r w:rsidRPr="006C13E9">
        <w:rPr>
          <w:rFonts w:ascii="Times New Roman" w:hAnsi="Times New Roman" w:cs="Times New Roman"/>
          <w:sz w:val="20"/>
          <w:szCs w:val="20"/>
        </w:rPr>
        <w:t> System diagnostyczny z graficznym interfejsem dostępny z poziomu BIOS lub menu BOOT’owania umożliwiający użytkownikowi przeprowadzenie wstępnej diagnostyki awarii poprzez przetestowanie: procesora, pamięci RAM, dysku, płyty głównej i wyświetlacza. Pełna funkcjonalność systemu diagnostycznego musi być dostępna również w przypadku braku lub uszkodzenia oraz sformatowania dysku twardego, braku dostępu do sieci LAN i internetu oraz nie może być realizowana przez narzędzia zewnętrzne podłączane do komputera (np. pamięć USB flash).</w:t>
      </w:r>
      <w:r w:rsidR="006123D5" w:rsidRPr="006C13E9">
        <w:rPr>
          <w:rFonts w:ascii="Times New Roman" w:hAnsi="Times New Roman" w:cs="Times New Roman"/>
          <w:sz w:val="20"/>
          <w:szCs w:val="20"/>
        </w:rPr>
        <w:t xml:space="preserve"> </w:t>
      </w:r>
      <w:r w:rsidR="00717DCD" w:rsidRPr="006C13E9">
        <w:rPr>
          <w:rFonts w:ascii="Times New Roman" w:hAnsi="Times New Roman" w:cs="Times New Roman"/>
          <w:sz w:val="20"/>
          <w:szCs w:val="20"/>
        </w:rPr>
        <w:t xml:space="preserve"> </w:t>
      </w:r>
    </w:p>
    <w:p w14:paraId="0677C02E" w14:textId="05E0A482" w:rsidR="00717DCD" w:rsidRPr="006C13E9" w:rsidRDefault="00717DCD" w:rsidP="006C13E9">
      <w:pPr>
        <w:spacing w:line="276" w:lineRule="auto"/>
        <w:rPr>
          <w:rFonts w:ascii="Times New Roman" w:hAnsi="Times New Roman" w:cs="Times New Roman"/>
          <w:b/>
          <w:bCs/>
          <w:sz w:val="20"/>
          <w:szCs w:val="20"/>
        </w:rPr>
      </w:pPr>
      <w:r w:rsidRPr="006C13E9">
        <w:rPr>
          <w:rFonts w:ascii="Times New Roman" w:hAnsi="Times New Roman" w:cs="Times New Roman"/>
          <w:b/>
          <w:bCs/>
          <w:sz w:val="20"/>
          <w:szCs w:val="20"/>
        </w:rPr>
        <w:t>Odpowiedź</w:t>
      </w:r>
    </w:p>
    <w:p w14:paraId="79B8FC04" w14:textId="6D7FE2FE" w:rsidR="00426DB6" w:rsidRDefault="00717DCD" w:rsidP="006C13E9">
      <w:pPr>
        <w:pStyle w:val="Akapitzlist"/>
        <w:spacing w:after="200" w:line="276" w:lineRule="auto"/>
        <w:rPr>
          <w:rFonts w:ascii="Times New Roman" w:hAnsi="Times New Roman" w:cs="Times New Roman"/>
          <w:sz w:val="20"/>
          <w:szCs w:val="20"/>
        </w:rPr>
      </w:pPr>
      <w:r w:rsidRPr="006C13E9">
        <w:rPr>
          <w:rFonts w:ascii="Times New Roman" w:hAnsi="Times New Roman" w:cs="Times New Roman"/>
          <w:sz w:val="20"/>
          <w:szCs w:val="20"/>
        </w:rPr>
        <w:t>Zamawiający wyraża zgodę na usunięcie zapisu.</w:t>
      </w:r>
    </w:p>
    <w:p w14:paraId="5E341F9C" w14:textId="77777777" w:rsidR="000A179A" w:rsidRPr="006C13E9" w:rsidRDefault="000A179A" w:rsidP="006C13E9">
      <w:pPr>
        <w:pStyle w:val="Akapitzlist"/>
        <w:spacing w:after="200" w:line="276" w:lineRule="auto"/>
        <w:rPr>
          <w:rFonts w:ascii="Times New Roman" w:hAnsi="Times New Roman" w:cs="Times New Roman"/>
          <w:sz w:val="20"/>
          <w:szCs w:val="20"/>
        </w:rPr>
      </w:pPr>
    </w:p>
    <w:p w14:paraId="5F541C23" w14:textId="77777777" w:rsidR="006123D5" w:rsidRPr="006C13E9" w:rsidRDefault="006123D5" w:rsidP="006C13E9">
      <w:pPr>
        <w:pStyle w:val="Akapitzlist"/>
        <w:spacing w:after="200" w:line="276" w:lineRule="auto"/>
        <w:rPr>
          <w:rFonts w:ascii="Times New Roman" w:hAnsi="Times New Roman" w:cs="Times New Roman"/>
          <w:sz w:val="20"/>
          <w:szCs w:val="20"/>
        </w:rPr>
      </w:pPr>
    </w:p>
    <w:p w14:paraId="2F8D0D54" w14:textId="3DE0E64A" w:rsidR="00717DCD" w:rsidRPr="006C13E9" w:rsidRDefault="00426DB6" w:rsidP="006C13E9">
      <w:pPr>
        <w:pStyle w:val="Akapitzlist"/>
        <w:numPr>
          <w:ilvl w:val="0"/>
          <w:numId w:val="2"/>
        </w:numPr>
        <w:spacing w:after="200" w:line="276" w:lineRule="auto"/>
        <w:jc w:val="both"/>
        <w:rPr>
          <w:rFonts w:ascii="Times New Roman" w:hAnsi="Times New Roman" w:cs="Times New Roman"/>
          <w:color w:val="FF0000"/>
          <w:sz w:val="20"/>
          <w:szCs w:val="20"/>
        </w:rPr>
      </w:pPr>
      <w:r w:rsidRPr="006C13E9">
        <w:rPr>
          <w:rFonts w:ascii="Times New Roman" w:hAnsi="Times New Roman" w:cs="Times New Roman"/>
          <w:sz w:val="20"/>
          <w:szCs w:val="20"/>
        </w:rPr>
        <w:t>Oprogramowanie producenta oferowanego sprzętu umożliwiające automatyczna weryfikacje i instalację sterowników oraz oprogramowania dołączanego przez producenta w tym również wgranie najnowszej wersji BIOS. Oprogramowanie musi automatycznie łączyć się z centralna bazą sterowników i oprogramowania producenta, sprawdzać dostępne aktualizacje i zapewniać zbiorczą instalację wszystkich sterowników i aplikacji bez ingerencji użytkownika.</w:t>
      </w:r>
      <w:r w:rsidR="00717DCD" w:rsidRPr="006C13E9">
        <w:rPr>
          <w:rFonts w:ascii="Times New Roman" w:hAnsi="Times New Roman" w:cs="Times New Roman"/>
          <w:sz w:val="20"/>
          <w:szCs w:val="20"/>
        </w:rPr>
        <w:t xml:space="preserve"> </w:t>
      </w:r>
    </w:p>
    <w:p w14:paraId="53A13F94" w14:textId="661F9F8B" w:rsidR="00717DCD" w:rsidRPr="006C13E9" w:rsidRDefault="00717DCD" w:rsidP="006C13E9">
      <w:pPr>
        <w:spacing w:line="276" w:lineRule="auto"/>
        <w:rPr>
          <w:rFonts w:ascii="Times New Roman" w:hAnsi="Times New Roman" w:cs="Times New Roman"/>
          <w:b/>
          <w:bCs/>
          <w:sz w:val="20"/>
          <w:szCs w:val="20"/>
        </w:rPr>
      </w:pPr>
      <w:r w:rsidRPr="006C13E9">
        <w:rPr>
          <w:rFonts w:ascii="Times New Roman" w:hAnsi="Times New Roman" w:cs="Times New Roman"/>
          <w:b/>
          <w:bCs/>
          <w:sz w:val="20"/>
          <w:szCs w:val="20"/>
        </w:rPr>
        <w:t>Odpowiedź</w:t>
      </w:r>
    </w:p>
    <w:p w14:paraId="1AF13CF9" w14:textId="77EF67CA" w:rsidR="00426DB6" w:rsidRPr="006C13E9" w:rsidRDefault="00717DCD" w:rsidP="006C13E9">
      <w:pPr>
        <w:pStyle w:val="Akapitzlist"/>
        <w:spacing w:after="200" w:line="276" w:lineRule="auto"/>
        <w:jc w:val="both"/>
        <w:rPr>
          <w:rFonts w:ascii="Times New Roman" w:hAnsi="Times New Roman" w:cs="Times New Roman"/>
          <w:sz w:val="20"/>
          <w:szCs w:val="20"/>
        </w:rPr>
      </w:pPr>
      <w:r w:rsidRPr="006C13E9">
        <w:rPr>
          <w:rFonts w:ascii="Times New Roman" w:hAnsi="Times New Roman" w:cs="Times New Roman"/>
          <w:sz w:val="20"/>
          <w:szCs w:val="20"/>
        </w:rPr>
        <w:t>Zamawiający nie wyraża zgody na usuniecie zapisu.</w:t>
      </w:r>
    </w:p>
    <w:p w14:paraId="366DB874" w14:textId="77777777" w:rsidR="0012681B" w:rsidRPr="006C13E9" w:rsidRDefault="0012681B" w:rsidP="006C13E9">
      <w:pPr>
        <w:pStyle w:val="Akapitzlist"/>
        <w:spacing w:after="200" w:line="276" w:lineRule="auto"/>
        <w:jc w:val="both"/>
        <w:rPr>
          <w:rFonts w:ascii="Times New Roman" w:hAnsi="Times New Roman" w:cs="Times New Roman"/>
          <w:sz w:val="20"/>
          <w:szCs w:val="20"/>
        </w:rPr>
      </w:pPr>
    </w:p>
    <w:tbl>
      <w:tblPr>
        <w:tblW w:w="9686" w:type="dxa"/>
        <w:tblLayout w:type="fixed"/>
        <w:tblCellMar>
          <w:left w:w="70" w:type="dxa"/>
          <w:right w:w="70" w:type="dxa"/>
        </w:tblCellMar>
        <w:tblLook w:val="0000" w:firstRow="0" w:lastRow="0" w:firstColumn="0" w:lastColumn="0" w:noHBand="0" w:noVBand="0"/>
      </w:tblPr>
      <w:tblGrid>
        <w:gridCol w:w="9686"/>
      </w:tblGrid>
      <w:tr w:rsidR="00541199" w:rsidRPr="006C13E9" w14:paraId="5D073C54" w14:textId="77777777" w:rsidTr="00C462D1">
        <w:trPr>
          <w:trHeight w:val="287"/>
        </w:trPr>
        <w:tc>
          <w:tcPr>
            <w:tcW w:w="9686" w:type="dxa"/>
            <w:shd w:val="clear" w:color="auto" w:fill="C0C0C0"/>
          </w:tcPr>
          <w:p w14:paraId="4B74DB20" w14:textId="64E307D3" w:rsidR="00541199" w:rsidRPr="006C13E9" w:rsidRDefault="00541199" w:rsidP="006C13E9">
            <w:pPr>
              <w:spacing w:line="276" w:lineRule="auto"/>
              <w:rPr>
                <w:rFonts w:ascii="Times New Roman" w:hAnsi="Times New Roman" w:cs="Times New Roman"/>
                <w:b/>
                <w:bCs/>
                <w:sz w:val="20"/>
                <w:szCs w:val="20"/>
              </w:rPr>
            </w:pPr>
            <w:r w:rsidRPr="006C13E9">
              <w:rPr>
                <w:rFonts w:ascii="Times New Roman" w:hAnsi="Times New Roman" w:cs="Times New Roman"/>
                <w:b/>
                <w:bCs/>
                <w:sz w:val="20"/>
                <w:szCs w:val="20"/>
              </w:rPr>
              <w:t>Pytanie 3</w:t>
            </w:r>
          </w:p>
        </w:tc>
      </w:tr>
    </w:tbl>
    <w:p w14:paraId="761E5F2A" w14:textId="77777777" w:rsidR="0012681B" w:rsidRPr="006C13E9" w:rsidRDefault="0012681B" w:rsidP="006C13E9">
      <w:pPr>
        <w:spacing w:after="0" w:line="276" w:lineRule="auto"/>
        <w:rPr>
          <w:rFonts w:ascii="Times New Roman" w:hAnsi="Times New Roman" w:cs="Times New Roman"/>
          <w:sz w:val="20"/>
          <w:szCs w:val="20"/>
        </w:rPr>
      </w:pPr>
    </w:p>
    <w:p w14:paraId="47AD6099" w14:textId="2A4A0E96" w:rsidR="00426DB6" w:rsidRPr="006C13E9" w:rsidRDefault="00426DB6" w:rsidP="006C13E9">
      <w:pPr>
        <w:spacing w:after="200" w:line="276" w:lineRule="auto"/>
        <w:rPr>
          <w:rFonts w:ascii="Times New Roman" w:hAnsi="Times New Roman" w:cs="Times New Roman"/>
          <w:sz w:val="20"/>
          <w:szCs w:val="20"/>
        </w:rPr>
      </w:pPr>
      <w:r w:rsidRPr="006C13E9">
        <w:rPr>
          <w:rFonts w:ascii="Times New Roman" w:hAnsi="Times New Roman" w:cs="Times New Roman"/>
          <w:sz w:val="20"/>
          <w:szCs w:val="20"/>
        </w:rPr>
        <w:t> Certyfikat ISO 50001 dla producenta sprzętu (należy załączyć do oferty)</w:t>
      </w:r>
    </w:p>
    <w:p w14:paraId="36EC3D2F" w14:textId="7CDC6C32" w:rsidR="00717DCD" w:rsidRPr="006C13E9" w:rsidRDefault="00426DB6" w:rsidP="006C13E9">
      <w:pPr>
        <w:spacing w:line="276" w:lineRule="auto"/>
        <w:jc w:val="both"/>
        <w:rPr>
          <w:rFonts w:ascii="Times New Roman" w:hAnsi="Times New Roman" w:cs="Times New Roman"/>
          <w:sz w:val="20"/>
          <w:szCs w:val="20"/>
        </w:rPr>
      </w:pPr>
      <w:r w:rsidRPr="006C13E9">
        <w:rPr>
          <w:rFonts w:ascii="Times New Roman" w:hAnsi="Times New Roman" w:cs="Times New Roman"/>
          <w:sz w:val="20"/>
          <w:szCs w:val="20"/>
        </w:rPr>
        <w:t>Zamawiający wymaga, aby producent sprzętu posiadał certyfikat ISO 50001. Pragniemy zauważyć, że certyfikacja ISO 50001 jest dobrowolnym wyborem przedsiębiorstw i z tego powodu nie wszyscy producenci decydują się ją wdrożyć. Natomiast okres od ogłoszenia postępowania do otwarcia ofert jest zdecydowanie zbyt krótki, aby tego typu system certyfikować. Ze względu na znacznie ograniczoną podaż komputerów przenośnych może to powodować znaczne problemy w możliwości zaoferowania i dostarczenia urządzeń zgodnych z wymaganiami OPZ. Czy w związku z powyższym Zamawiający uzna, że potwierdzony certyfikatem system zarządzania ISO 9001 oraz system zarządzania środowiskowego ISO 14001 są wystarczającymi dokumentami jakie powinien posiadać producent sprzętu?</w:t>
      </w:r>
    </w:p>
    <w:p w14:paraId="4FA004F4" w14:textId="77777777" w:rsidR="00717DCD" w:rsidRPr="006C13E9" w:rsidRDefault="00717DCD" w:rsidP="006C13E9">
      <w:pPr>
        <w:spacing w:line="276" w:lineRule="auto"/>
        <w:rPr>
          <w:rFonts w:ascii="Times New Roman" w:hAnsi="Times New Roman" w:cs="Times New Roman"/>
          <w:b/>
          <w:bCs/>
          <w:sz w:val="20"/>
          <w:szCs w:val="20"/>
        </w:rPr>
      </w:pPr>
      <w:r w:rsidRPr="006C13E9">
        <w:rPr>
          <w:rFonts w:ascii="Times New Roman" w:hAnsi="Times New Roman" w:cs="Times New Roman"/>
          <w:b/>
          <w:bCs/>
          <w:sz w:val="20"/>
          <w:szCs w:val="20"/>
        </w:rPr>
        <w:t>Odpowiedź</w:t>
      </w:r>
    </w:p>
    <w:p w14:paraId="6EC9D291" w14:textId="3C1E542C" w:rsidR="00717DCD" w:rsidRPr="006C13E9" w:rsidRDefault="00717DCD" w:rsidP="006C13E9">
      <w:pPr>
        <w:spacing w:line="276" w:lineRule="auto"/>
        <w:jc w:val="both"/>
        <w:rPr>
          <w:rFonts w:ascii="Times New Roman" w:hAnsi="Times New Roman" w:cs="Times New Roman"/>
          <w:sz w:val="20"/>
          <w:szCs w:val="20"/>
        </w:rPr>
      </w:pPr>
      <w:r w:rsidRPr="006C13E9">
        <w:rPr>
          <w:rFonts w:ascii="Times New Roman" w:hAnsi="Times New Roman" w:cs="Times New Roman"/>
          <w:sz w:val="20"/>
          <w:szCs w:val="20"/>
        </w:rPr>
        <w:t>Zamawiający uzna, że potwierdzony certyfikatem system zarządzania ISO 9001 oraz system zarządzania środowiskowego ISO 14001 są wystarczającymi dokumentami jakie powinien posiadać producent sprzętu</w:t>
      </w:r>
      <w:r w:rsidR="0012681B" w:rsidRPr="006C13E9">
        <w:rPr>
          <w:rFonts w:ascii="Times New Roman" w:hAnsi="Times New Roman" w:cs="Times New Roman"/>
          <w:sz w:val="20"/>
          <w:szCs w:val="20"/>
        </w:rPr>
        <w:t>.</w:t>
      </w:r>
    </w:p>
    <w:p w14:paraId="728FE03E" w14:textId="77777777" w:rsidR="0012681B" w:rsidRPr="006C13E9" w:rsidRDefault="0012681B" w:rsidP="006C13E9">
      <w:pPr>
        <w:spacing w:line="276" w:lineRule="auto"/>
        <w:jc w:val="both"/>
        <w:rPr>
          <w:rFonts w:ascii="Times New Roman" w:hAnsi="Times New Roman" w:cs="Times New Roman"/>
          <w:sz w:val="20"/>
          <w:szCs w:val="20"/>
        </w:rPr>
      </w:pPr>
    </w:p>
    <w:tbl>
      <w:tblPr>
        <w:tblW w:w="9686" w:type="dxa"/>
        <w:tblLayout w:type="fixed"/>
        <w:tblCellMar>
          <w:left w:w="70" w:type="dxa"/>
          <w:right w:w="70" w:type="dxa"/>
        </w:tblCellMar>
        <w:tblLook w:val="0000" w:firstRow="0" w:lastRow="0" w:firstColumn="0" w:lastColumn="0" w:noHBand="0" w:noVBand="0"/>
      </w:tblPr>
      <w:tblGrid>
        <w:gridCol w:w="9686"/>
      </w:tblGrid>
      <w:tr w:rsidR="00541199" w:rsidRPr="006C13E9" w14:paraId="21F70126" w14:textId="77777777" w:rsidTr="00C462D1">
        <w:trPr>
          <w:trHeight w:val="287"/>
        </w:trPr>
        <w:tc>
          <w:tcPr>
            <w:tcW w:w="9686" w:type="dxa"/>
            <w:shd w:val="clear" w:color="auto" w:fill="C0C0C0"/>
          </w:tcPr>
          <w:p w14:paraId="5DA1C45D" w14:textId="734E405B" w:rsidR="00541199" w:rsidRPr="006C13E9" w:rsidRDefault="00541199" w:rsidP="006C13E9">
            <w:pPr>
              <w:spacing w:line="276" w:lineRule="auto"/>
              <w:rPr>
                <w:rFonts w:ascii="Times New Roman" w:hAnsi="Times New Roman" w:cs="Times New Roman"/>
                <w:b/>
                <w:bCs/>
                <w:sz w:val="20"/>
                <w:szCs w:val="20"/>
              </w:rPr>
            </w:pPr>
            <w:r w:rsidRPr="006C13E9">
              <w:rPr>
                <w:rFonts w:ascii="Times New Roman" w:hAnsi="Times New Roman" w:cs="Times New Roman"/>
                <w:b/>
                <w:bCs/>
                <w:sz w:val="20"/>
                <w:szCs w:val="20"/>
              </w:rPr>
              <w:t>Pytanie 4</w:t>
            </w:r>
          </w:p>
        </w:tc>
      </w:tr>
    </w:tbl>
    <w:p w14:paraId="098F362F" w14:textId="77777777" w:rsidR="0012681B" w:rsidRPr="006C13E9" w:rsidRDefault="00426DB6" w:rsidP="006C13E9">
      <w:pPr>
        <w:spacing w:after="0" w:line="276" w:lineRule="auto"/>
        <w:jc w:val="both"/>
        <w:rPr>
          <w:rFonts w:ascii="Times New Roman" w:hAnsi="Times New Roman" w:cs="Times New Roman"/>
          <w:i/>
          <w:iCs/>
          <w:sz w:val="20"/>
          <w:szCs w:val="20"/>
        </w:rPr>
      </w:pPr>
      <w:r w:rsidRPr="006C13E9">
        <w:rPr>
          <w:rFonts w:ascii="Times New Roman" w:hAnsi="Times New Roman" w:cs="Times New Roman"/>
          <w:i/>
          <w:iCs/>
          <w:sz w:val="20"/>
          <w:szCs w:val="20"/>
        </w:rPr>
        <w:t> </w:t>
      </w:r>
    </w:p>
    <w:p w14:paraId="643DF107" w14:textId="149A9693" w:rsidR="00426DB6" w:rsidRPr="006C13E9" w:rsidRDefault="00426DB6" w:rsidP="006C13E9">
      <w:pPr>
        <w:spacing w:after="200" w:line="276" w:lineRule="auto"/>
        <w:jc w:val="both"/>
        <w:rPr>
          <w:rFonts w:ascii="Times New Roman" w:hAnsi="Times New Roman" w:cs="Times New Roman"/>
          <w:i/>
          <w:iCs/>
          <w:sz w:val="20"/>
          <w:szCs w:val="20"/>
        </w:rPr>
      </w:pPr>
      <w:r w:rsidRPr="006C13E9">
        <w:rPr>
          <w:rFonts w:ascii="Times New Roman" w:hAnsi="Times New Roman" w:cs="Times New Roman"/>
          <w:sz w:val="20"/>
          <w:szCs w:val="20"/>
        </w:rPr>
        <w:t>Certyfikat Energy Star lub TCO dla oferowanego modelu. (należy przedstawić do oferty wydruk ze strony producenta)</w:t>
      </w:r>
    </w:p>
    <w:p w14:paraId="375493C0" w14:textId="77777777" w:rsidR="00426DB6" w:rsidRPr="006C13E9" w:rsidRDefault="00426DB6" w:rsidP="006C13E9">
      <w:pPr>
        <w:spacing w:line="276" w:lineRule="auto"/>
        <w:jc w:val="both"/>
        <w:rPr>
          <w:rFonts w:ascii="Times New Roman" w:hAnsi="Times New Roman" w:cs="Times New Roman"/>
          <w:sz w:val="20"/>
          <w:szCs w:val="20"/>
        </w:rPr>
      </w:pPr>
      <w:r w:rsidRPr="006C13E9">
        <w:rPr>
          <w:rFonts w:ascii="Times New Roman" w:hAnsi="Times New Roman" w:cs="Times New Roman"/>
          <w:sz w:val="20"/>
          <w:szCs w:val="20"/>
        </w:rPr>
        <w:t xml:space="preserve">Zwracamy  uwagę  na  to, że  program  EU  ENERGY  STAR  nie  obowiązuje  na  terenie  Unii Europejskiej.  Zgodnie  z  informacją na  stronie  internetowej  programu </w:t>
      </w:r>
      <w:hyperlink r:id="rId5" w:history="1">
        <w:r w:rsidRPr="006C13E9">
          <w:rPr>
            <w:rStyle w:val="Hipercze"/>
            <w:rFonts w:ascii="Times New Roman" w:hAnsi="Times New Roman" w:cs="Times New Roman"/>
            <w:sz w:val="20"/>
            <w:szCs w:val="20"/>
          </w:rPr>
          <w:t>www.eu-energystar.org</w:t>
        </w:r>
      </w:hyperlink>
      <w:r w:rsidRPr="006C13E9">
        <w:rPr>
          <w:rFonts w:ascii="Times New Roman" w:hAnsi="Times New Roman" w:cs="Times New Roman"/>
          <w:sz w:val="20"/>
          <w:szCs w:val="20"/>
        </w:rPr>
        <w:t xml:space="preserve"> z dniem   20   lutego   2018   roku   wygasła   umowa   z   dnia   26   czerwca   2001   r,   między   Stanami Zjednoczonymi Ameryki a Wspólnotą Europejską w sprawie koordynacji programów etykietowania w odniesieniu do   efektywności energetycznej urządzeń biurowych. Zgodnie z informacjami zamieszczonymi na ww. stronie internetowej: </w:t>
      </w:r>
    </w:p>
    <w:p w14:paraId="42B51068" w14:textId="77777777" w:rsidR="00426DB6" w:rsidRPr="006C13E9" w:rsidRDefault="00426DB6" w:rsidP="006C13E9">
      <w:pPr>
        <w:spacing w:line="276" w:lineRule="auto"/>
        <w:jc w:val="both"/>
        <w:rPr>
          <w:rFonts w:ascii="Times New Roman" w:hAnsi="Times New Roman" w:cs="Times New Roman"/>
          <w:sz w:val="20"/>
          <w:szCs w:val="20"/>
        </w:rPr>
      </w:pPr>
      <w:r w:rsidRPr="006C13E9">
        <w:rPr>
          <w:rFonts w:ascii="Times New Roman" w:hAnsi="Times New Roman" w:cs="Times New Roman"/>
          <w:sz w:val="20"/>
          <w:szCs w:val="20"/>
        </w:rPr>
        <w:t xml:space="preserve">1. Nie ma możliwości oznaczania urządzeń produkowanych na rynek europejski logo Energy Star. </w:t>
      </w:r>
    </w:p>
    <w:p w14:paraId="37432F96" w14:textId="77777777" w:rsidR="00426DB6" w:rsidRPr="006C13E9" w:rsidRDefault="00426DB6" w:rsidP="006C13E9">
      <w:pPr>
        <w:spacing w:line="276" w:lineRule="auto"/>
        <w:jc w:val="both"/>
        <w:rPr>
          <w:rFonts w:ascii="Times New Roman" w:hAnsi="Times New Roman" w:cs="Times New Roman"/>
          <w:sz w:val="20"/>
          <w:szCs w:val="20"/>
        </w:rPr>
      </w:pPr>
      <w:r w:rsidRPr="006C13E9">
        <w:rPr>
          <w:rFonts w:ascii="Times New Roman" w:hAnsi="Times New Roman" w:cs="Times New Roman"/>
          <w:sz w:val="20"/>
          <w:szCs w:val="20"/>
        </w:rPr>
        <w:t xml:space="preserve">2.Prawo  oznaczania  logo  Energy  Star  dotyczy  wyłącznie  urządzeń wprowadzanych  na  rynek amerykański. </w:t>
      </w:r>
    </w:p>
    <w:p w14:paraId="2785641C" w14:textId="77777777" w:rsidR="00426DB6" w:rsidRPr="006C13E9" w:rsidRDefault="00426DB6" w:rsidP="006C13E9">
      <w:pPr>
        <w:spacing w:line="276" w:lineRule="auto"/>
        <w:jc w:val="both"/>
        <w:rPr>
          <w:rFonts w:ascii="Times New Roman" w:hAnsi="Times New Roman" w:cs="Times New Roman"/>
          <w:sz w:val="20"/>
          <w:szCs w:val="20"/>
        </w:rPr>
      </w:pPr>
      <w:r w:rsidRPr="006C13E9">
        <w:rPr>
          <w:rFonts w:ascii="Times New Roman" w:hAnsi="Times New Roman" w:cs="Times New Roman"/>
          <w:sz w:val="20"/>
          <w:szCs w:val="20"/>
        </w:rPr>
        <w:t>3.Pomimo, że  odniesienie  do programu  ENERGY STAR nie zostało usunięte z  Aneksu  III do Dyrektywy  Efektywności  Energetycznej,  jako że  Porozumienie  ENERGY  STAR  wygasło, zaleca sięod tej chwili niestosowanie tego kryterium w proce durach przetargowych.</w:t>
      </w:r>
    </w:p>
    <w:p w14:paraId="435E5F1D" w14:textId="77777777" w:rsidR="00426DB6" w:rsidRPr="006C13E9" w:rsidRDefault="00426DB6" w:rsidP="006C13E9">
      <w:pPr>
        <w:spacing w:line="276" w:lineRule="auto"/>
        <w:jc w:val="both"/>
        <w:rPr>
          <w:rFonts w:ascii="Times New Roman" w:hAnsi="Times New Roman" w:cs="Times New Roman"/>
          <w:sz w:val="20"/>
          <w:szCs w:val="20"/>
        </w:rPr>
      </w:pPr>
      <w:r w:rsidRPr="006C13E9">
        <w:rPr>
          <w:rFonts w:ascii="Times New Roman" w:hAnsi="Times New Roman" w:cs="Times New Roman"/>
          <w:sz w:val="20"/>
          <w:szCs w:val="20"/>
        </w:rPr>
        <w:t xml:space="preserve">W przypadku certyfikatu TCO głównym ograniczeniem jest brak urządzeń spełniających wszystkie wymagania techniczne oraz mieszczących się w zakładanym budżecie które ten certyfikat posiadają. W związku z powyższym wybór między certyfikatem Energy Star i TCO jest jedynie iluzoryczny. Ponadto, niemożliwe ze względów technicznych i logistycznych przeprowadzenie certyfikacji oferowanego modelu w czasie który pozostał do otwarcia ofert.  </w:t>
      </w:r>
    </w:p>
    <w:p w14:paraId="7AD1E337" w14:textId="77777777" w:rsidR="00541199" w:rsidRPr="006C13E9" w:rsidRDefault="00541199" w:rsidP="006C13E9">
      <w:pPr>
        <w:spacing w:line="276" w:lineRule="auto"/>
        <w:rPr>
          <w:rFonts w:ascii="Times New Roman" w:hAnsi="Times New Roman" w:cs="Times New Roman"/>
          <w:b/>
          <w:bCs/>
          <w:sz w:val="20"/>
          <w:szCs w:val="20"/>
        </w:rPr>
      </w:pPr>
      <w:r w:rsidRPr="006C13E9">
        <w:rPr>
          <w:rFonts w:ascii="Times New Roman" w:hAnsi="Times New Roman" w:cs="Times New Roman"/>
          <w:b/>
          <w:bCs/>
          <w:sz w:val="20"/>
          <w:szCs w:val="20"/>
        </w:rPr>
        <w:t>Odpowiedź</w:t>
      </w:r>
    </w:p>
    <w:p w14:paraId="1673A651" w14:textId="407FF8A4" w:rsidR="00426DB6" w:rsidRPr="006C13E9" w:rsidRDefault="00541199" w:rsidP="006C13E9">
      <w:pPr>
        <w:spacing w:line="276" w:lineRule="auto"/>
        <w:jc w:val="both"/>
        <w:rPr>
          <w:rFonts w:ascii="Times New Roman" w:hAnsi="Times New Roman" w:cs="Times New Roman"/>
          <w:sz w:val="20"/>
          <w:szCs w:val="20"/>
        </w:rPr>
      </w:pPr>
      <w:r w:rsidRPr="006C13E9">
        <w:rPr>
          <w:rFonts w:ascii="Times New Roman" w:hAnsi="Times New Roman" w:cs="Times New Roman"/>
          <w:sz w:val="20"/>
          <w:szCs w:val="20"/>
        </w:rPr>
        <w:t>Zamawiający nie zmienia zapisów OPZ.</w:t>
      </w:r>
    </w:p>
    <w:p w14:paraId="2ED3B042" w14:textId="77777777" w:rsidR="00541199" w:rsidRPr="006C13E9" w:rsidRDefault="00541199" w:rsidP="006C13E9">
      <w:pPr>
        <w:spacing w:line="276" w:lineRule="auto"/>
        <w:rPr>
          <w:rFonts w:ascii="Times New Roman" w:hAnsi="Times New Roman" w:cs="Times New Roman"/>
          <w:sz w:val="20"/>
          <w:szCs w:val="20"/>
        </w:rPr>
      </w:pPr>
    </w:p>
    <w:tbl>
      <w:tblPr>
        <w:tblW w:w="9686" w:type="dxa"/>
        <w:tblLayout w:type="fixed"/>
        <w:tblCellMar>
          <w:left w:w="70" w:type="dxa"/>
          <w:right w:w="70" w:type="dxa"/>
        </w:tblCellMar>
        <w:tblLook w:val="0000" w:firstRow="0" w:lastRow="0" w:firstColumn="0" w:lastColumn="0" w:noHBand="0" w:noVBand="0"/>
      </w:tblPr>
      <w:tblGrid>
        <w:gridCol w:w="9686"/>
      </w:tblGrid>
      <w:tr w:rsidR="00541199" w:rsidRPr="006C13E9" w14:paraId="18EF8AD5" w14:textId="77777777" w:rsidTr="00C462D1">
        <w:trPr>
          <w:trHeight w:val="287"/>
        </w:trPr>
        <w:tc>
          <w:tcPr>
            <w:tcW w:w="9686" w:type="dxa"/>
            <w:shd w:val="clear" w:color="auto" w:fill="C0C0C0"/>
          </w:tcPr>
          <w:p w14:paraId="121A605D" w14:textId="7D8FDA6F" w:rsidR="00541199" w:rsidRPr="006C13E9" w:rsidRDefault="00541199" w:rsidP="006C13E9">
            <w:pPr>
              <w:spacing w:line="276" w:lineRule="auto"/>
              <w:rPr>
                <w:rFonts w:ascii="Times New Roman" w:hAnsi="Times New Roman" w:cs="Times New Roman"/>
                <w:b/>
                <w:bCs/>
                <w:sz w:val="20"/>
                <w:szCs w:val="20"/>
              </w:rPr>
            </w:pPr>
            <w:r w:rsidRPr="006C13E9">
              <w:rPr>
                <w:rFonts w:ascii="Times New Roman" w:hAnsi="Times New Roman" w:cs="Times New Roman"/>
                <w:b/>
                <w:bCs/>
                <w:sz w:val="20"/>
                <w:szCs w:val="20"/>
              </w:rPr>
              <w:t>Pytanie 5</w:t>
            </w:r>
          </w:p>
        </w:tc>
      </w:tr>
    </w:tbl>
    <w:p w14:paraId="490365BE" w14:textId="77777777" w:rsidR="00541199" w:rsidRPr="006C13E9" w:rsidRDefault="00541199" w:rsidP="006C13E9">
      <w:pPr>
        <w:spacing w:after="0" w:line="276" w:lineRule="auto"/>
        <w:rPr>
          <w:rFonts w:ascii="Times New Roman" w:hAnsi="Times New Roman" w:cs="Times New Roman"/>
          <w:sz w:val="20"/>
          <w:szCs w:val="20"/>
        </w:rPr>
      </w:pPr>
    </w:p>
    <w:p w14:paraId="6DC02F8A" w14:textId="12BBC864" w:rsidR="00426DB6" w:rsidRPr="006C13E9" w:rsidRDefault="00426DB6" w:rsidP="006C13E9">
      <w:pPr>
        <w:spacing w:line="276" w:lineRule="auto"/>
        <w:rPr>
          <w:rFonts w:ascii="Times New Roman" w:hAnsi="Times New Roman" w:cs="Times New Roman"/>
          <w:sz w:val="20"/>
          <w:szCs w:val="20"/>
        </w:rPr>
      </w:pPr>
      <w:r w:rsidRPr="006C13E9">
        <w:rPr>
          <w:rFonts w:ascii="Times New Roman" w:hAnsi="Times New Roman" w:cs="Times New Roman"/>
          <w:sz w:val="20"/>
          <w:szCs w:val="20"/>
        </w:rPr>
        <w:t>Dotyczy systemu operacyjnego:</w:t>
      </w:r>
    </w:p>
    <w:p w14:paraId="7CB7C928" w14:textId="293A7CF9" w:rsidR="00541199" w:rsidRPr="006C13E9" w:rsidRDefault="00426DB6" w:rsidP="006C13E9">
      <w:pPr>
        <w:spacing w:line="276" w:lineRule="auto"/>
        <w:rPr>
          <w:rFonts w:ascii="Times New Roman" w:hAnsi="Times New Roman" w:cs="Times New Roman"/>
          <w:sz w:val="20"/>
          <w:szCs w:val="20"/>
        </w:rPr>
      </w:pPr>
      <w:r w:rsidRPr="006C13E9">
        <w:rPr>
          <w:rFonts w:ascii="Times New Roman" w:hAnsi="Times New Roman" w:cs="Times New Roman"/>
          <w:sz w:val="20"/>
          <w:szCs w:val="20"/>
        </w:rPr>
        <w:lastRenderedPageBreak/>
        <w:t>W związku z faktem, że przedmiot zamówienia przeznaczony jest dla użytkownika działającego w obszarze edukacyjnym, zwracamy się z pytaniem, czy Zamawiający zaakceptuje w zamawianych komputerach system operacyjny Windows 11 Pro Education dostarczany w ramach programu STF („Shape The Future”), który jest optymalny kosztowo i dedykowany dla jednostek edukacyjnych typu przedszkola, szkoły podstawowe, zawodowe, średnie oraz szkoły policealne?</w:t>
      </w:r>
      <w:r w:rsidR="0012681B" w:rsidRPr="006C13E9">
        <w:rPr>
          <w:rFonts w:ascii="Times New Roman" w:hAnsi="Times New Roman" w:cs="Times New Roman"/>
          <w:sz w:val="20"/>
          <w:szCs w:val="20"/>
        </w:rPr>
        <w:t xml:space="preserve"> </w:t>
      </w:r>
      <w:r w:rsidRPr="006C13E9">
        <w:rPr>
          <w:rFonts w:ascii="Times New Roman" w:hAnsi="Times New Roman" w:cs="Times New Roman"/>
          <w:sz w:val="20"/>
          <w:szCs w:val="20"/>
        </w:rPr>
        <w:t xml:space="preserve">Firma Microsoft udostępniła dokument uprawniający tzw. „LOE” dla Ministerstwa Administracji i Cyfryzacji (15568B), w którym informuje, że przyznany został wyjątek na wykorzystanie przez Gminy w ramach programu społecznego urządzeń, które umożliwią uczniom zdalne uczenie oraz użytek osobisty. Ponadto firma Microsoft udostępnia adres email na który można kierować zapytanie w sprawie możliwości wykorzystania licencji edukacyjnych w projekcie "Granty PPGR": </w:t>
      </w:r>
      <w:hyperlink r:id="rId6" w:history="1">
        <w:r w:rsidRPr="006C13E9">
          <w:rPr>
            <w:rStyle w:val="Hipercze"/>
            <w:rFonts w:ascii="Times New Roman" w:hAnsi="Times New Roman" w:cs="Times New Roman"/>
            <w:sz w:val="20"/>
            <w:szCs w:val="20"/>
          </w:rPr>
          <w:t>edukacja@microsoft.com</w:t>
        </w:r>
      </w:hyperlink>
    </w:p>
    <w:p w14:paraId="18CDC23B" w14:textId="0DF14A30" w:rsidR="00EF2F01" w:rsidRPr="006C13E9" w:rsidRDefault="00EF2F01" w:rsidP="006C13E9">
      <w:pPr>
        <w:spacing w:line="276" w:lineRule="auto"/>
        <w:rPr>
          <w:rFonts w:ascii="Times New Roman" w:hAnsi="Times New Roman" w:cs="Times New Roman"/>
          <w:b/>
          <w:bCs/>
          <w:sz w:val="20"/>
          <w:szCs w:val="20"/>
        </w:rPr>
      </w:pPr>
      <w:r w:rsidRPr="006C13E9">
        <w:rPr>
          <w:rFonts w:ascii="Times New Roman" w:hAnsi="Times New Roman" w:cs="Times New Roman"/>
          <w:b/>
          <w:bCs/>
          <w:sz w:val="20"/>
          <w:szCs w:val="20"/>
        </w:rPr>
        <w:t>Odpowiedź</w:t>
      </w:r>
    </w:p>
    <w:p w14:paraId="7C43D591" w14:textId="4656D4D4" w:rsidR="00C511D6" w:rsidRPr="006C13E9" w:rsidRDefault="00EF2F01" w:rsidP="006C13E9">
      <w:pPr>
        <w:pStyle w:val="Zwykytekst"/>
        <w:spacing w:line="276" w:lineRule="auto"/>
        <w:jc w:val="both"/>
        <w:rPr>
          <w:rFonts w:ascii="Times New Roman" w:hAnsi="Times New Roman" w:cs="Times New Roman"/>
          <w:sz w:val="20"/>
          <w:szCs w:val="20"/>
        </w:rPr>
      </w:pPr>
      <w:r w:rsidRPr="006C13E9">
        <w:rPr>
          <w:rFonts w:ascii="Times New Roman" w:hAnsi="Times New Roman" w:cs="Times New Roman"/>
          <w:sz w:val="20"/>
          <w:szCs w:val="20"/>
        </w:rPr>
        <w:t xml:space="preserve">Zamawiający zwrócił się z zapytaniem do firmy Microsoft w sprawie możliwości wykorzystania licencji edukacyjnych w projekcie </w:t>
      </w:r>
      <w:r w:rsidR="00C511D6" w:rsidRPr="006C13E9">
        <w:rPr>
          <w:rFonts w:ascii="Times New Roman" w:hAnsi="Times New Roman" w:cs="Times New Roman"/>
          <w:sz w:val="20"/>
          <w:szCs w:val="20"/>
        </w:rPr>
        <w:t>,,Granty PPGR”. Uzyskano odpowiedź:</w:t>
      </w:r>
    </w:p>
    <w:p w14:paraId="3A446BF1" w14:textId="552D2FB1" w:rsidR="00C511D6" w:rsidRPr="006C13E9" w:rsidRDefault="00C511D6" w:rsidP="006C13E9">
      <w:pPr>
        <w:pStyle w:val="Zwykytekst"/>
        <w:spacing w:line="276" w:lineRule="auto"/>
        <w:jc w:val="both"/>
        <w:rPr>
          <w:rFonts w:ascii="Times New Roman" w:hAnsi="Times New Roman" w:cs="Times New Roman"/>
          <w:sz w:val="20"/>
          <w:szCs w:val="20"/>
        </w:rPr>
      </w:pPr>
    </w:p>
    <w:p w14:paraId="0618CAC1" w14:textId="56E9C482" w:rsidR="00EF2F01" w:rsidRPr="006C13E9" w:rsidRDefault="00C511D6" w:rsidP="006C13E9">
      <w:pPr>
        <w:pStyle w:val="Zwykytekst"/>
        <w:spacing w:line="276" w:lineRule="auto"/>
        <w:jc w:val="both"/>
        <w:rPr>
          <w:rFonts w:ascii="Times New Roman" w:hAnsi="Times New Roman" w:cs="Times New Roman"/>
          <w:sz w:val="20"/>
          <w:szCs w:val="20"/>
        </w:rPr>
      </w:pPr>
      <w:r w:rsidRPr="006C13E9">
        <w:rPr>
          <w:rFonts w:ascii="Times New Roman" w:hAnsi="Times New Roman" w:cs="Times New Roman"/>
          <w:sz w:val="20"/>
          <w:szCs w:val="20"/>
        </w:rPr>
        <w:t>,,Z</w:t>
      </w:r>
      <w:r w:rsidR="00EF2F01" w:rsidRPr="006C13E9">
        <w:rPr>
          <w:rFonts w:ascii="Times New Roman" w:hAnsi="Times New Roman" w:cs="Times New Roman"/>
          <w:sz w:val="20"/>
          <w:szCs w:val="20"/>
        </w:rPr>
        <w:t>godnie z Letter of Eligibility, wystawionym dla Ministerstwa Administracji i Cyfryzacji, gminy mogą kupować sprzęt z systemem Windows 10 i 11 Pro Education w ramach projektu „Wsparcie dzieci z rodzin pegeerowskich w rozwoju cyfrowym – Granty PPGR” i przekazywać urządzenia uczniom na własność - tym samym urządzenie pozostaje w rękach uczniów nawet po zakończeniu nauki.</w:t>
      </w:r>
      <w:r w:rsidRPr="006C13E9">
        <w:rPr>
          <w:rFonts w:ascii="Times New Roman" w:hAnsi="Times New Roman" w:cs="Times New Roman"/>
          <w:sz w:val="20"/>
          <w:szCs w:val="20"/>
        </w:rPr>
        <w:t>”</w:t>
      </w:r>
    </w:p>
    <w:p w14:paraId="34078FE6" w14:textId="77777777" w:rsidR="00C511D6" w:rsidRPr="006C13E9" w:rsidRDefault="00C511D6" w:rsidP="006C13E9">
      <w:pPr>
        <w:pStyle w:val="Zwykytekst"/>
        <w:spacing w:line="276" w:lineRule="auto"/>
        <w:rPr>
          <w:rFonts w:ascii="Times New Roman" w:hAnsi="Times New Roman" w:cs="Times New Roman"/>
          <w:sz w:val="20"/>
          <w:szCs w:val="20"/>
        </w:rPr>
      </w:pPr>
    </w:p>
    <w:p w14:paraId="33388185" w14:textId="3EEBD297" w:rsidR="00C511D6" w:rsidRPr="006C13E9" w:rsidRDefault="00FE7F45" w:rsidP="006C13E9">
      <w:pPr>
        <w:pStyle w:val="Zwykytekst"/>
        <w:spacing w:line="276" w:lineRule="auto"/>
        <w:jc w:val="both"/>
        <w:rPr>
          <w:rFonts w:ascii="Times New Roman" w:hAnsi="Times New Roman" w:cs="Times New Roman"/>
          <w:sz w:val="20"/>
          <w:szCs w:val="20"/>
        </w:rPr>
      </w:pPr>
      <w:r w:rsidRPr="006C13E9">
        <w:rPr>
          <w:rFonts w:ascii="Times New Roman" w:hAnsi="Times New Roman" w:cs="Times New Roman"/>
          <w:sz w:val="20"/>
          <w:szCs w:val="20"/>
        </w:rPr>
        <w:t>Zamawiający zaakceptuje w zamawianych komputerach system operacyjny Windows 11 Pro Educatio</w:t>
      </w:r>
      <w:r w:rsidR="00541199" w:rsidRPr="006C13E9">
        <w:rPr>
          <w:rFonts w:ascii="Times New Roman" w:hAnsi="Times New Roman" w:cs="Times New Roman"/>
          <w:sz w:val="20"/>
          <w:szCs w:val="20"/>
        </w:rPr>
        <w:t>, jeżeli nie będą to systemy w ramach licencjonowania grupowego.</w:t>
      </w:r>
    </w:p>
    <w:p w14:paraId="22E06A4A" w14:textId="7BDD95C0" w:rsidR="001C36F7" w:rsidRPr="006C13E9" w:rsidRDefault="001C36F7" w:rsidP="006C13E9">
      <w:pPr>
        <w:spacing w:line="276" w:lineRule="auto"/>
        <w:jc w:val="both"/>
        <w:rPr>
          <w:rFonts w:ascii="Times New Roman" w:hAnsi="Times New Roman" w:cs="Times New Roman"/>
          <w:b/>
          <w:bCs/>
          <w:sz w:val="20"/>
          <w:szCs w:val="20"/>
        </w:rPr>
      </w:pPr>
    </w:p>
    <w:tbl>
      <w:tblPr>
        <w:tblW w:w="9686" w:type="dxa"/>
        <w:tblLayout w:type="fixed"/>
        <w:tblCellMar>
          <w:left w:w="70" w:type="dxa"/>
          <w:right w:w="70" w:type="dxa"/>
        </w:tblCellMar>
        <w:tblLook w:val="0000" w:firstRow="0" w:lastRow="0" w:firstColumn="0" w:lastColumn="0" w:noHBand="0" w:noVBand="0"/>
      </w:tblPr>
      <w:tblGrid>
        <w:gridCol w:w="9686"/>
      </w:tblGrid>
      <w:tr w:rsidR="002D6978" w:rsidRPr="006C13E9" w14:paraId="4D93B272" w14:textId="77777777" w:rsidTr="009C3FEB">
        <w:trPr>
          <w:trHeight w:val="287"/>
        </w:trPr>
        <w:tc>
          <w:tcPr>
            <w:tcW w:w="9686" w:type="dxa"/>
            <w:shd w:val="clear" w:color="auto" w:fill="C0C0C0"/>
          </w:tcPr>
          <w:p w14:paraId="733183A1" w14:textId="49497C03" w:rsidR="002D6978" w:rsidRPr="006C13E9" w:rsidRDefault="002D6978" w:rsidP="006C13E9">
            <w:pPr>
              <w:spacing w:line="276" w:lineRule="auto"/>
              <w:rPr>
                <w:rFonts w:ascii="Times New Roman" w:hAnsi="Times New Roman" w:cs="Times New Roman"/>
                <w:sz w:val="20"/>
                <w:szCs w:val="20"/>
              </w:rPr>
            </w:pPr>
            <w:bookmarkStart w:id="1" w:name="_Hlk110943106"/>
            <w:r w:rsidRPr="006C13E9">
              <w:rPr>
                <w:rFonts w:ascii="Times New Roman" w:hAnsi="Times New Roman" w:cs="Times New Roman"/>
                <w:b/>
                <w:bCs/>
                <w:sz w:val="20"/>
                <w:szCs w:val="20"/>
              </w:rPr>
              <w:t xml:space="preserve">Pytanie </w:t>
            </w:r>
            <w:r w:rsidR="00541199" w:rsidRPr="006C13E9">
              <w:rPr>
                <w:rFonts w:ascii="Times New Roman" w:hAnsi="Times New Roman" w:cs="Times New Roman"/>
                <w:b/>
                <w:bCs/>
                <w:sz w:val="20"/>
                <w:szCs w:val="20"/>
              </w:rPr>
              <w:t>6</w:t>
            </w:r>
            <w:r w:rsidRPr="006C13E9">
              <w:rPr>
                <w:rFonts w:ascii="Times New Roman" w:hAnsi="Times New Roman" w:cs="Times New Roman"/>
                <w:b/>
                <w:bCs/>
                <w:sz w:val="20"/>
                <w:szCs w:val="20"/>
              </w:rPr>
              <w:t xml:space="preserve">                                                                                                                                     </w:t>
            </w:r>
          </w:p>
        </w:tc>
      </w:tr>
      <w:bookmarkEnd w:id="1"/>
    </w:tbl>
    <w:p w14:paraId="6BE678F8" w14:textId="03BBA36F" w:rsidR="00426DB6" w:rsidRPr="006C13E9" w:rsidRDefault="00426DB6" w:rsidP="006C13E9">
      <w:pPr>
        <w:spacing w:line="276" w:lineRule="auto"/>
        <w:jc w:val="both"/>
        <w:rPr>
          <w:rFonts w:ascii="Times New Roman" w:hAnsi="Times New Roman" w:cs="Times New Roman"/>
          <w:b/>
          <w:bCs/>
          <w:sz w:val="20"/>
          <w:szCs w:val="20"/>
        </w:rPr>
      </w:pPr>
    </w:p>
    <w:p w14:paraId="664F799C" w14:textId="77777777" w:rsidR="0012681B" w:rsidRPr="006C13E9" w:rsidRDefault="00426DB6" w:rsidP="006C13E9">
      <w:pPr>
        <w:spacing w:line="276" w:lineRule="auto"/>
        <w:jc w:val="both"/>
        <w:rPr>
          <w:rFonts w:ascii="Times New Roman" w:hAnsi="Times New Roman" w:cs="Times New Roman"/>
          <w:sz w:val="20"/>
          <w:szCs w:val="20"/>
        </w:rPr>
      </w:pPr>
      <w:r w:rsidRPr="006C13E9">
        <w:rPr>
          <w:rFonts w:ascii="Times New Roman" w:hAnsi="Times New Roman" w:cs="Times New Roman"/>
          <w:sz w:val="20"/>
          <w:szCs w:val="20"/>
        </w:rPr>
        <w:t>Czy Zamawiający dopuszcza dostawę komputerów przenośnych innego producenta niż Dell?</w:t>
      </w:r>
      <w:r w:rsidRPr="006C13E9">
        <w:rPr>
          <w:rFonts w:ascii="Times New Roman" w:hAnsi="Times New Roman" w:cs="Times New Roman"/>
          <w:sz w:val="20"/>
          <w:szCs w:val="20"/>
        </w:rPr>
        <w:br/>
      </w:r>
      <w:r w:rsidR="00541199" w:rsidRPr="006C13E9">
        <w:rPr>
          <w:rFonts w:ascii="Times New Roman" w:hAnsi="Times New Roman" w:cs="Times New Roman"/>
          <w:sz w:val="20"/>
          <w:szCs w:val="20"/>
        </w:rPr>
        <w:t>Oczywistym jest że wszystkie wymagane parametry techniczne komputerów przenośnych łącznie w sposób jednoznaczny wskazują na modele producenta Dell (np. Dell Vostro 3510)</w:t>
      </w:r>
      <w:r w:rsidR="0012681B" w:rsidRPr="006C13E9">
        <w:rPr>
          <w:rFonts w:ascii="Times New Roman" w:hAnsi="Times New Roman" w:cs="Times New Roman"/>
          <w:sz w:val="20"/>
          <w:szCs w:val="20"/>
        </w:rPr>
        <w:t xml:space="preserve"> </w:t>
      </w:r>
      <w:r w:rsidR="00541199" w:rsidRPr="006C13E9">
        <w:rPr>
          <w:rFonts w:ascii="Times New Roman" w:hAnsi="Times New Roman" w:cs="Times New Roman"/>
          <w:sz w:val="20"/>
          <w:szCs w:val="20"/>
        </w:rPr>
        <w:t>Przeprowadzone rozmowy ze wszystkimi wiodącymi producentami komputerów przenośnych (HP, Asus, Acer, Lenovo, Toshiba, MSI, Fujitsu, Gigabyte) potwierdziły ponadto że żaden z wymienionych producentów nie posiada w swoich urządzeniach wymaganej przez Zamawiającego funkcjonalności BIOS tj.</w:t>
      </w:r>
      <w:r w:rsidR="0012681B" w:rsidRPr="006C13E9">
        <w:rPr>
          <w:rFonts w:ascii="Times New Roman" w:hAnsi="Times New Roman" w:cs="Times New Roman"/>
          <w:sz w:val="20"/>
          <w:szCs w:val="20"/>
        </w:rPr>
        <w:t xml:space="preserve"> </w:t>
      </w:r>
      <w:r w:rsidR="00541199" w:rsidRPr="006C13E9">
        <w:rPr>
          <w:rFonts w:ascii="Times New Roman" w:hAnsi="Times New Roman" w:cs="Times New Roman"/>
          <w:sz w:val="20"/>
          <w:szCs w:val="20"/>
        </w:rPr>
        <w:t>System diagnostyczny z graficzny interfejsem dostępny z poziomu BIOS lub menu BOOT’owania umożliwiający użytkownikowi przeprowadzenie wstępnej diagnostyki awarii poprzez przetestowanie: procesora, pamięci RAM, dysku, płyty głównej i wyświetlacza. Pełna funkcjonalność systemu diagnostycznego musi być dostępna również w przypadku braku lub uszkodzenia oraz sformatowania dysku twardego, braku dostępu do sieci LAN i internetu oraz nie może być realizowana przez narzędzia zewnętrzne podłączane do komputera (np.pamięć USB flash).</w:t>
      </w:r>
      <w:r w:rsidR="0012681B" w:rsidRPr="006C13E9">
        <w:rPr>
          <w:rFonts w:ascii="Times New Roman" w:hAnsi="Times New Roman" w:cs="Times New Roman"/>
          <w:sz w:val="20"/>
          <w:szCs w:val="20"/>
        </w:rPr>
        <w:t xml:space="preserve"> </w:t>
      </w:r>
      <w:r w:rsidR="00541199" w:rsidRPr="006C13E9">
        <w:rPr>
          <w:rFonts w:ascii="Times New Roman" w:hAnsi="Times New Roman" w:cs="Times New Roman"/>
          <w:sz w:val="20"/>
          <w:szCs w:val="20"/>
        </w:rPr>
        <w:t>Jedynie producent Dell w linii produktowej Vostro,Latitude i Precision posiada graficzny system diagnostyczny o wymaganych przez Zamawiającego funkcjonalnościach. Domniemamy że Zamawiający jako profesionalny podmiot rynku zamówień publicznych doskonale zdaje sobie z tego sprawę. A mimo to tak konstruuje SIWZ (w tym OPZ) aby celowo zawęzić krąg producentów komputerów przenośnych do jedynej marki-amerykańskiego producenta Dell.</w:t>
      </w:r>
      <w:r w:rsidR="00541199" w:rsidRPr="006C13E9">
        <w:rPr>
          <w:rFonts w:ascii="Times New Roman" w:hAnsi="Times New Roman" w:cs="Times New Roman"/>
          <w:sz w:val="20"/>
          <w:szCs w:val="20"/>
        </w:rPr>
        <w:br/>
        <w:t>Tak przygotowany Opis Przedmiotu Zamówienia może rodzić szereg podejrzeń co do intencji Zamawiającego który wydaje się że celowo i świadomie stara się ograniczyć konkurencyjność postępowania.</w:t>
      </w:r>
      <w:r w:rsidR="00541199" w:rsidRPr="006C13E9">
        <w:rPr>
          <w:rFonts w:ascii="Times New Roman" w:hAnsi="Times New Roman" w:cs="Times New Roman"/>
          <w:sz w:val="20"/>
          <w:szCs w:val="20"/>
        </w:rPr>
        <w:br/>
        <w:t>KIO-KD47-20</w:t>
      </w:r>
      <w:r w:rsidR="00541199" w:rsidRPr="006C13E9">
        <w:rPr>
          <w:rFonts w:ascii="Times New Roman" w:hAnsi="Times New Roman" w:cs="Times New Roman"/>
          <w:sz w:val="20"/>
          <w:szCs w:val="20"/>
        </w:rPr>
        <w:br/>
        <w:t xml:space="preserve">"W szczególności zgodnie z art. 29 ust. 2 ustawy Pzp przedmiotu zamówienia nie można opisywać w sposób, który mógłby utrudniać uczciwą konkurencję. Zamawiający nie może w ramach postępowania o udzielenie zamówienia publicznego formułować opisu przedmiotu zamówienia w sposób, który bezpośrednio (jeżeli zamawiający wprost stosuje nazwy własne wskazujące konkretnego wykonawcę lub produkt) lub nawet pośrednio (jeśli nazwy własne nie zostaną wskazane, ale szczegółowy opis parametrów wskazuje na konkretny produkt) godziłby w zasadę uczciwej 3 konkurencji. Dyskryminujące opisanie przedmiotu zamówienia wpływa bowiem na mniejszą liczbę złożonych w postępowaniu ofert oraz może powodować oferowanie przez wykonawców produktów tylko i wyłącznie jednego producenta czy dystrybutora. W efekcie prowadzi to do powstania ułomnego rynku kreowanego przez Zamawiających, na którym rzeczywistą konkurencję zastępuje quasi - konkurencja między dostawcami tej samej technologii lub produktów tego samego producenta lub dystrybutora. Dodatkowo, </w:t>
      </w:r>
      <w:r w:rsidR="00541199" w:rsidRPr="006C13E9">
        <w:rPr>
          <w:rFonts w:ascii="Times New Roman" w:hAnsi="Times New Roman" w:cs="Times New Roman"/>
          <w:sz w:val="20"/>
          <w:szCs w:val="20"/>
        </w:rPr>
        <w:lastRenderedPageBreak/>
        <w:t>działaniem wbrew zasadzie uczciwej konkurencji jest zbyt rygorystyczne określenie wymagań co do przedmiotu zamówienia, które nie są uzasadnione, a jednocześnie ograniczają krąg wykonawców zdolnych do wykonania zamówienia"</w:t>
      </w:r>
      <w:r w:rsidR="0012681B" w:rsidRPr="006C13E9">
        <w:rPr>
          <w:rFonts w:ascii="Times New Roman" w:hAnsi="Times New Roman" w:cs="Times New Roman"/>
          <w:sz w:val="20"/>
          <w:szCs w:val="20"/>
        </w:rPr>
        <w:t xml:space="preserve"> </w:t>
      </w:r>
      <w:r w:rsidR="00541199" w:rsidRPr="006C13E9">
        <w:rPr>
          <w:rFonts w:ascii="Times New Roman" w:hAnsi="Times New Roman" w:cs="Times New Roman"/>
          <w:sz w:val="20"/>
          <w:szCs w:val="20"/>
        </w:rPr>
        <w:t>"Na zadane biegłemu pytanie, czy jeśli opis monitora dokonany przez Zamawiającego wskazywał na konkretnego producenta, to czy możliwe było w praktyce zaoferowanie produktów równoważnych, jeśli tak to jakich?. Biegły wskazał, że sporządzającemu opinię nie udało się znaleźć monitora innego producenta spełniającego łącznie wszystkie wymogi zamawiającego mogącego konkurować ze wskazanym wyżej monitorem. Biegły dodał, że nie tylko parametry zostały dostosowane pod konkretny produkt i producenta, ale zostały spisane ze specyfikacji konkretnego urządzenia"</w:t>
      </w:r>
      <w:r w:rsidR="0012681B" w:rsidRPr="006C13E9">
        <w:rPr>
          <w:rFonts w:ascii="Times New Roman" w:hAnsi="Times New Roman" w:cs="Times New Roman"/>
          <w:sz w:val="20"/>
          <w:szCs w:val="20"/>
        </w:rPr>
        <w:t xml:space="preserve"> </w:t>
      </w:r>
      <w:r w:rsidR="00541199" w:rsidRPr="006C13E9">
        <w:rPr>
          <w:rFonts w:ascii="Times New Roman" w:hAnsi="Times New Roman" w:cs="Times New Roman"/>
          <w:sz w:val="20"/>
          <w:szCs w:val="20"/>
        </w:rPr>
        <w:t>"Mając na uwadze przytoczony powyżej stan faktyczny i prawny oraz treść opinii biegłego powołanego na potrzeby przedmiotowego postępowania, Prezes UZP stwierdził, iż Zamawiający opisał przedmiot zamówienia w sposób ograniczający konkurencję do wykonawców będących w stanie zaoferować urządzenia: interaktywny monitor dotykowy o przekątnej ekranu 65" i 75" marki SMART, co stanowiło naruszenie art. 29 ust. 2 w związku z art. 7 ust. 1 i 3 ustawy Pzp, tj. zasady uczciwej konkurencji i równego traktowania wykonawców. Powyższe naruszenie miało wpływ na wynik postępowania, bowiem sformułowanie w specyfikacji istotnych warunków zamówienia wymogów dotyczących przedmiotu zamówienia zgodnie z przepisami ustawy Pzp mogło skutkować wyborem jako najkorzystniejszej innej oferty, w tym na skutek złożenia ofert przez większą liczbę wykonawców."</w:t>
      </w:r>
      <w:r w:rsidR="0012681B" w:rsidRPr="006C13E9">
        <w:rPr>
          <w:rFonts w:ascii="Times New Roman" w:hAnsi="Times New Roman" w:cs="Times New Roman"/>
          <w:sz w:val="20"/>
          <w:szCs w:val="20"/>
        </w:rPr>
        <w:t xml:space="preserve"> </w:t>
      </w:r>
      <w:r w:rsidR="00541199" w:rsidRPr="006C13E9">
        <w:rPr>
          <w:rFonts w:ascii="Times New Roman" w:hAnsi="Times New Roman" w:cs="Times New Roman"/>
          <w:sz w:val="20"/>
          <w:szCs w:val="20"/>
        </w:rPr>
        <w:t>W związku z powyższym wnosimy o usunięcie zapisu dot. wymaganego graficznego systemu diagnostycznego który to jednoznacznie i w sposób oczywisty wskazuje na</w:t>
      </w:r>
      <w:r w:rsidR="0012681B" w:rsidRPr="006C13E9">
        <w:rPr>
          <w:rFonts w:ascii="Times New Roman" w:hAnsi="Times New Roman" w:cs="Times New Roman"/>
          <w:sz w:val="20"/>
          <w:szCs w:val="20"/>
        </w:rPr>
        <w:t xml:space="preserve"> </w:t>
      </w:r>
      <w:r w:rsidR="00541199" w:rsidRPr="006C13E9">
        <w:rPr>
          <w:rFonts w:ascii="Times New Roman" w:hAnsi="Times New Roman" w:cs="Times New Roman"/>
          <w:sz w:val="20"/>
          <w:szCs w:val="20"/>
        </w:rPr>
        <w:t>producenta</w:t>
      </w:r>
      <w:r w:rsidR="0012681B" w:rsidRPr="006C13E9">
        <w:rPr>
          <w:rFonts w:ascii="Times New Roman" w:hAnsi="Times New Roman" w:cs="Times New Roman"/>
          <w:sz w:val="20"/>
          <w:szCs w:val="20"/>
        </w:rPr>
        <w:t xml:space="preserve"> </w:t>
      </w:r>
      <w:r w:rsidR="00541199" w:rsidRPr="006C13E9">
        <w:rPr>
          <w:rFonts w:ascii="Times New Roman" w:hAnsi="Times New Roman" w:cs="Times New Roman"/>
          <w:sz w:val="20"/>
          <w:szCs w:val="20"/>
        </w:rPr>
        <w:t>laptopów</w:t>
      </w:r>
      <w:r w:rsidR="0012681B" w:rsidRPr="006C13E9">
        <w:rPr>
          <w:rFonts w:ascii="Times New Roman" w:hAnsi="Times New Roman" w:cs="Times New Roman"/>
          <w:sz w:val="20"/>
          <w:szCs w:val="20"/>
        </w:rPr>
        <w:t xml:space="preserve"> </w:t>
      </w:r>
      <w:r w:rsidR="00541199" w:rsidRPr="006C13E9">
        <w:rPr>
          <w:rFonts w:ascii="Times New Roman" w:hAnsi="Times New Roman" w:cs="Times New Roman"/>
          <w:sz w:val="20"/>
          <w:szCs w:val="20"/>
        </w:rPr>
        <w:t>Dell.</w:t>
      </w:r>
    </w:p>
    <w:p w14:paraId="1951DB0B" w14:textId="51BBB5CE" w:rsidR="00541199" w:rsidRPr="006C13E9" w:rsidRDefault="00426DB6" w:rsidP="006C13E9">
      <w:pPr>
        <w:spacing w:line="276" w:lineRule="auto"/>
        <w:jc w:val="both"/>
        <w:rPr>
          <w:rFonts w:ascii="Times New Roman" w:hAnsi="Times New Roman" w:cs="Times New Roman"/>
          <w:sz w:val="20"/>
          <w:szCs w:val="20"/>
        </w:rPr>
      </w:pPr>
      <w:r w:rsidRPr="006C13E9">
        <w:rPr>
          <w:rFonts w:ascii="Times New Roman" w:hAnsi="Times New Roman" w:cs="Times New Roman"/>
          <w:sz w:val="20"/>
          <w:szCs w:val="20"/>
        </w:rPr>
        <w:br/>
      </w:r>
      <w:r w:rsidR="00541199" w:rsidRPr="006C13E9">
        <w:rPr>
          <w:rFonts w:ascii="Times New Roman" w:hAnsi="Times New Roman" w:cs="Times New Roman"/>
          <w:b/>
          <w:bCs/>
          <w:sz w:val="20"/>
          <w:szCs w:val="20"/>
        </w:rPr>
        <w:t>Odpowiedź</w:t>
      </w:r>
    </w:p>
    <w:p w14:paraId="69811C08" w14:textId="330BF11C" w:rsidR="00541199" w:rsidRPr="006C13E9" w:rsidRDefault="00541199" w:rsidP="006C13E9">
      <w:pPr>
        <w:spacing w:line="276" w:lineRule="auto"/>
        <w:jc w:val="both"/>
        <w:rPr>
          <w:rFonts w:ascii="Times New Roman" w:hAnsi="Times New Roman" w:cs="Times New Roman"/>
          <w:sz w:val="20"/>
          <w:szCs w:val="20"/>
        </w:rPr>
      </w:pPr>
      <w:r w:rsidRPr="006C13E9">
        <w:rPr>
          <w:rFonts w:ascii="Times New Roman" w:hAnsi="Times New Roman" w:cs="Times New Roman"/>
          <w:sz w:val="20"/>
          <w:szCs w:val="20"/>
        </w:rPr>
        <w:t xml:space="preserve">Zamawiający dopuszcza dostawę komputerów przenośnych innego producenta niż Dell. Zamawiający usuwa zapis dotyczący </w:t>
      </w:r>
      <w:r w:rsidR="002E47E2" w:rsidRPr="006C13E9">
        <w:rPr>
          <w:rFonts w:ascii="Times New Roman" w:hAnsi="Times New Roman" w:cs="Times New Roman"/>
          <w:sz w:val="20"/>
          <w:szCs w:val="20"/>
        </w:rPr>
        <w:t>systemu diagnostycznego z graficznym interfejsem.</w:t>
      </w:r>
    </w:p>
    <w:p w14:paraId="5CC9B25C" w14:textId="5AA4373E" w:rsidR="002E47E2" w:rsidRPr="006C13E9" w:rsidRDefault="002E47E2" w:rsidP="006C13E9">
      <w:pPr>
        <w:spacing w:line="276" w:lineRule="auto"/>
        <w:jc w:val="both"/>
        <w:rPr>
          <w:rFonts w:ascii="Times New Roman" w:hAnsi="Times New Roman" w:cs="Times New Roman"/>
          <w:sz w:val="20"/>
          <w:szCs w:val="20"/>
        </w:rPr>
      </w:pPr>
    </w:p>
    <w:tbl>
      <w:tblPr>
        <w:tblW w:w="9686" w:type="dxa"/>
        <w:tblLayout w:type="fixed"/>
        <w:tblCellMar>
          <w:left w:w="70" w:type="dxa"/>
          <w:right w:w="70" w:type="dxa"/>
        </w:tblCellMar>
        <w:tblLook w:val="0000" w:firstRow="0" w:lastRow="0" w:firstColumn="0" w:lastColumn="0" w:noHBand="0" w:noVBand="0"/>
      </w:tblPr>
      <w:tblGrid>
        <w:gridCol w:w="9686"/>
      </w:tblGrid>
      <w:tr w:rsidR="002E47E2" w:rsidRPr="006C13E9" w14:paraId="7801FD6A" w14:textId="77777777" w:rsidTr="00C462D1">
        <w:trPr>
          <w:trHeight w:val="287"/>
        </w:trPr>
        <w:tc>
          <w:tcPr>
            <w:tcW w:w="9686" w:type="dxa"/>
            <w:shd w:val="clear" w:color="auto" w:fill="C0C0C0"/>
          </w:tcPr>
          <w:p w14:paraId="40CC4864" w14:textId="345DA3A4" w:rsidR="002E47E2" w:rsidRPr="006C13E9" w:rsidRDefault="002E47E2" w:rsidP="006C13E9">
            <w:pPr>
              <w:spacing w:line="276" w:lineRule="auto"/>
              <w:rPr>
                <w:rFonts w:ascii="Times New Roman" w:hAnsi="Times New Roman" w:cs="Times New Roman"/>
                <w:sz w:val="20"/>
                <w:szCs w:val="20"/>
              </w:rPr>
            </w:pPr>
            <w:r w:rsidRPr="006C13E9">
              <w:rPr>
                <w:rFonts w:ascii="Times New Roman" w:hAnsi="Times New Roman" w:cs="Times New Roman"/>
                <w:b/>
                <w:bCs/>
                <w:sz w:val="20"/>
                <w:szCs w:val="20"/>
              </w:rPr>
              <w:t xml:space="preserve">Pytanie 7                                                                                                                                  </w:t>
            </w:r>
          </w:p>
        </w:tc>
      </w:tr>
    </w:tbl>
    <w:p w14:paraId="31106E1E" w14:textId="67C0715C" w:rsidR="002E47E2" w:rsidRPr="006C13E9" w:rsidRDefault="002E47E2" w:rsidP="006C13E9">
      <w:pPr>
        <w:spacing w:after="0" w:line="276" w:lineRule="auto"/>
        <w:jc w:val="both"/>
        <w:rPr>
          <w:rFonts w:ascii="Times New Roman" w:hAnsi="Times New Roman" w:cs="Times New Roman"/>
          <w:sz w:val="20"/>
          <w:szCs w:val="20"/>
        </w:rPr>
      </w:pPr>
    </w:p>
    <w:p w14:paraId="6554ED89" w14:textId="61CD370B" w:rsidR="0007083D" w:rsidRPr="006C13E9" w:rsidRDefault="00426DB6" w:rsidP="006C13E9">
      <w:pPr>
        <w:spacing w:line="276" w:lineRule="auto"/>
        <w:jc w:val="both"/>
        <w:rPr>
          <w:rFonts w:ascii="Times New Roman" w:hAnsi="Times New Roman" w:cs="Times New Roman"/>
          <w:sz w:val="20"/>
          <w:szCs w:val="20"/>
        </w:rPr>
      </w:pPr>
      <w:r w:rsidRPr="006C13E9">
        <w:rPr>
          <w:rFonts w:ascii="Times New Roman" w:hAnsi="Times New Roman" w:cs="Times New Roman"/>
          <w:sz w:val="20"/>
          <w:szCs w:val="20"/>
        </w:rPr>
        <w:t>Mając na uwadze fakt że ogłoszone postępowanie prowadzone jest w oparciu o ustawę pzp to zwrócić należy uwagę że na Zamawiającym ciąży obowiązek przygotowania i przeprowadzenia postępowania o udzielenie zamówienia w sposób zapewniający w szczególności zachowanie zasad uczciwej konkurencji i równe traktowanie wykonawców.</w:t>
      </w:r>
      <w:r w:rsidR="0012681B" w:rsidRPr="006C13E9">
        <w:rPr>
          <w:rFonts w:ascii="Times New Roman" w:hAnsi="Times New Roman" w:cs="Times New Roman"/>
          <w:sz w:val="20"/>
          <w:szCs w:val="20"/>
        </w:rPr>
        <w:t xml:space="preserve"> </w:t>
      </w:r>
      <w:r w:rsidRPr="006C13E9">
        <w:rPr>
          <w:rFonts w:ascii="Times New Roman" w:hAnsi="Times New Roman" w:cs="Times New Roman"/>
          <w:sz w:val="20"/>
          <w:szCs w:val="20"/>
        </w:rPr>
        <w:t>Zasady i reguły określone w ustawie Pzp mają  zagwarantować wybór najkorzystniejszej oferty i efektywne wydatkowanie</w:t>
      </w:r>
      <w:r w:rsidR="002E47E2" w:rsidRPr="006C13E9">
        <w:rPr>
          <w:rFonts w:ascii="Times New Roman" w:hAnsi="Times New Roman" w:cs="Times New Roman"/>
          <w:sz w:val="20"/>
          <w:szCs w:val="20"/>
        </w:rPr>
        <w:t xml:space="preserve"> </w:t>
      </w:r>
      <w:r w:rsidRPr="006C13E9">
        <w:rPr>
          <w:rFonts w:ascii="Times New Roman" w:hAnsi="Times New Roman" w:cs="Times New Roman"/>
          <w:sz w:val="20"/>
          <w:szCs w:val="20"/>
        </w:rPr>
        <w:t>środków.</w:t>
      </w:r>
      <w:r w:rsidR="0012681B" w:rsidRPr="006C13E9">
        <w:rPr>
          <w:rFonts w:ascii="Times New Roman" w:hAnsi="Times New Roman" w:cs="Times New Roman"/>
          <w:sz w:val="20"/>
          <w:szCs w:val="20"/>
        </w:rPr>
        <w:t xml:space="preserve"> </w:t>
      </w:r>
      <w:r w:rsidRPr="006C13E9">
        <w:rPr>
          <w:rFonts w:ascii="Times New Roman" w:hAnsi="Times New Roman" w:cs="Times New Roman"/>
          <w:sz w:val="20"/>
          <w:szCs w:val="20"/>
        </w:rPr>
        <w:t>W związku z powyższym wskazujemy że zapisu dotyczącego wymogu załączenia do oferty oświadczeń producentów sprzętu komputerowego we wszystkich pozycjach w których jest to wymagane naruszają zasady uczciwej konkurencji i równego traktowania Wykonawców</w:t>
      </w:r>
      <w:r w:rsidR="0012681B" w:rsidRPr="006C13E9">
        <w:rPr>
          <w:rFonts w:ascii="Times New Roman" w:hAnsi="Times New Roman" w:cs="Times New Roman"/>
          <w:sz w:val="20"/>
          <w:szCs w:val="20"/>
        </w:rPr>
        <w:t xml:space="preserve"> </w:t>
      </w:r>
      <w:r w:rsidRPr="006C13E9">
        <w:rPr>
          <w:rFonts w:ascii="Times New Roman" w:hAnsi="Times New Roman" w:cs="Times New Roman"/>
          <w:sz w:val="20"/>
          <w:szCs w:val="20"/>
        </w:rPr>
        <w:t>Powyższy wymóg to naruszenie określonej w art. 7 ust. 1 ustawy Pzp zasady równego traktowania wykonawców(KIO 483/11)</w:t>
      </w:r>
      <w:r w:rsidR="0012681B" w:rsidRPr="006C13E9">
        <w:rPr>
          <w:rFonts w:ascii="Times New Roman" w:hAnsi="Times New Roman" w:cs="Times New Roman"/>
          <w:sz w:val="20"/>
          <w:szCs w:val="20"/>
        </w:rPr>
        <w:t xml:space="preserve"> </w:t>
      </w:r>
      <w:r w:rsidRPr="006C13E9">
        <w:rPr>
          <w:rFonts w:ascii="Times New Roman" w:hAnsi="Times New Roman" w:cs="Times New Roman"/>
          <w:sz w:val="20"/>
          <w:szCs w:val="20"/>
        </w:rPr>
        <w:t>Wymaganie Zamawiającego zmuszające wykonawcę do złożenia oświadczeń potwierdzonych przez producenta sprzętu jest niezgodne z Art. 25 ust. l ustawy z dnia 29 stycznia 2004 r. Prawo zamówień publicznych (t.j. z 2007 r. Nr 223, poz. 1655 z późń. zm.) oraz § 5 ust. l rozporządzenia Prezesa Rady Ministrów z dnia 30 grudnia 2009 r. w sprawie rodzaju dokumentów, jakich może żądać zamawiający od Wykonawcy, oraz form, w jakich te dokumenty mogą być składane (Dz. U. z 2009 r. Nr 226, poz. 1817)</w:t>
      </w:r>
      <w:r w:rsidR="0012681B" w:rsidRPr="006C13E9">
        <w:rPr>
          <w:rFonts w:ascii="Times New Roman" w:hAnsi="Times New Roman" w:cs="Times New Roman"/>
          <w:sz w:val="20"/>
          <w:szCs w:val="20"/>
        </w:rPr>
        <w:t xml:space="preserve"> </w:t>
      </w:r>
      <w:r w:rsidRPr="006C13E9">
        <w:rPr>
          <w:rFonts w:ascii="Times New Roman" w:hAnsi="Times New Roman" w:cs="Times New Roman"/>
          <w:sz w:val="20"/>
          <w:szCs w:val="20"/>
        </w:rPr>
        <w:t>Wymóg przedstawienia oświadczeń producenta ogranicza zasadę równego traktowania wykonawców, jest więc niezgodny jest z art. 7 ust. 1 ustawy Pzp ponieważ prowadzi do sytuacji w której to producent decyduje któremu z partnerów przekaże tego typu oświadczenia a komu nie.</w:t>
      </w:r>
      <w:r w:rsidR="0012681B" w:rsidRPr="006C13E9">
        <w:rPr>
          <w:rFonts w:ascii="Times New Roman" w:hAnsi="Times New Roman" w:cs="Times New Roman"/>
          <w:sz w:val="20"/>
          <w:szCs w:val="20"/>
        </w:rPr>
        <w:t xml:space="preserve"> </w:t>
      </w:r>
      <w:r w:rsidRPr="006C13E9">
        <w:rPr>
          <w:rFonts w:ascii="Times New Roman" w:hAnsi="Times New Roman" w:cs="Times New Roman"/>
          <w:sz w:val="20"/>
          <w:szCs w:val="20"/>
        </w:rPr>
        <w:t>Naruszeniem zasady uczciwej konkurencji jest nie tylko opis przedmiotu zamówienia wskazujący na jeden konkretny produkt lub wykonawcę, ale także taki opis, który umożliwia dostęp do zamówienia kilku wykonawcom, jednocześnie uniemożliwiając go w sposób nieuzasadniony innym, którzy również byliby w stanie wykonać dane zamówienie.</w:t>
      </w:r>
      <w:r w:rsidR="0012681B" w:rsidRPr="006C13E9">
        <w:rPr>
          <w:rFonts w:ascii="Times New Roman" w:hAnsi="Times New Roman" w:cs="Times New Roman"/>
          <w:sz w:val="20"/>
          <w:szCs w:val="20"/>
        </w:rPr>
        <w:t xml:space="preserve"> </w:t>
      </w:r>
      <w:r w:rsidRPr="006C13E9">
        <w:rPr>
          <w:rFonts w:ascii="Times New Roman" w:hAnsi="Times New Roman" w:cs="Times New Roman"/>
          <w:sz w:val="20"/>
          <w:szCs w:val="20"/>
        </w:rPr>
        <w:t>W naszej opinii Zamawiający już na tym etapie stara się wpłynąć na wynik postępowania poprzez ograniczenie kręgu Wykonawców, mogących złożyć swoją ofertę.</w:t>
      </w:r>
      <w:r w:rsidR="0012681B" w:rsidRPr="006C13E9">
        <w:rPr>
          <w:rFonts w:ascii="Times New Roman" w:hAnsi="Times New Roman" w:cs="Times New Roman"/>
          <w:sz w:val="20"/>
          <w:szCs w:val="20"/>
        </w:rPr>
        <w:t xml:space="preserve"> </w:t>
      </w:r>
      <w:r w:rsidRPr="006C13E9">
        <w:rPr>
          <w:rFonts w:ascii="Times New Roman" w:hAnsi="Times New Roman" w:cs="Times New Roman"/>
          <w:sz w:val="20"/>
          <w:szCs w:val="20"/>
        </w:rPr>
        <w:t>Potwierdzenie spełnienia kryteriów środowiskowych, w tym zgodności z dyrektywą RoHS Unii Europejskiej o eliminacji substancji niebezpiecznych w postaci oświadczenia producenta jednostki.</w:t>
      </w:r>
      <w:r w:rsidR="0012681B" w:rsidRPr="006C13E9">
        <w:rPr>
          <w:rFonts w:ascii="Times New Roman" w:hAnsi="Times New Roman" w:cs="Times New Roman"/>
          <w:sz w:val="20"/>
          <w:szCs w:val="20"/>
        </w:rPr>
        <w:t xml:space="preserve"> </w:t>
      </w:r>
      <w:r w:rsidRPr="006C13E9">
        <w:rPr>
          <w:rFonts w:ascii="Times New Roman" w:hAnsi="Times New Roman" w:cs="Times New Roman"/>
          <w:sz w:val="20"/>
          <w:szCs w:val="20"/>
        </w:rPr>
        <w:t>Oświadczenie producenta, że w przypadku nie wywiązywania się z obowiązków gwarancyjnych oferenta lub firmy serwisującej, przejmie na siebie wszelkie zobowiązania związane z serwisem</w:t>
      </w:r>
      <w:r w:rsidR="0012681B" w:rsidRPr="006C13E9">
        <w:rPr>
          <w:rFonts w:ascii="Times New Roman" w:hAnsi="Times New Roman" w:cs="Times New Roman"/>
          <w:sz w:val="20"/>
          <w:szCs w:val="20"/>
        </w:rPr>
        <w:t xml:space="preserve"> </w:t>
      </w:r>
      <w:r w:rsidRPr="006C13E9">
        <w:rPr>
          <w:rFonts w:ascii="Times New Roman" w:hAnsi="Times New Roman" w:cs="Times New Roman"/>
          <w:sz w:val="20"/>
          <w:szCs w:val="20"/>
        </w:rPr>
        <w:t>UZP/DKUE/KD/24/14</w:t>
      </w:r>
      <w:r w:rsidR="0012681B" w:rsidRPr="006C13E9">
        <w:rPr>
          <w:rFonts w:ascii="Times New Roman" w:hAnsi="Times New Roman" w:cs="Times New Roman"/>
          <w:sz w:val="20"/>
          <w:szCs w:val="20"/>
        </w:rPr>
        <w:t xml:space="preserve"> </w:t>
      </w:r>
      <w:r w:rsidRPr="006C13E9">
        <w:rPr>
          <w:rFonts w:ascii="Times New Roman" w:hAnsi="Times New Roman" w:cs="Times New Roman"/>
          <w:sz w:val="20"/>
          <w:szCs w:val="20"/>
        </w:rPr>
        <w:t>"Odnosząc się do żądanego przez zamawiającego oświadczenia, biegły stwierdził, że ”wymóg przedstawienia oświadczenia od producenta (pkt. 6.3. k) SIWZ oraz pkt. 17 załącznika 1A do SIWZ może mieć wpływ na zachowanie konkurencji między wykonawcami"</w:t>
      </w:r>
      <w:r w:rsidR="0012681B" w:rsidRPr="006C13E9">
        <w:rPr>
          <w:rFonts w:ascii="Times New Roman" w:hAnsi="Times New Roman" w:cs="Times New Roman"/>
          <w:sz w:val="20"/>
          <w:szCs w:val="20"/>
        </w:rPr>
        <w:t xml:space="preserve"> </w:t>
      </w:r>
      <w:r w:rsidRPr="006C13E9">
        <w:rPr>
          <w:rFonts w:ascii="Times New Roman" w:hAnsi="Times New Roman" w:cs="Times New Roman"/>
          <w:sz w:val="20"/>
          <w:szCs w:val="20"/>
        </w:rPr>
        <w:t xml:space="preserve">"Odnosząc się do wyjaśnień zamawiającego zawartych w piśmie z dnia 07.11.2013 r. należy </w:t>
      </w:r>
      <w:r w:rsidRPr="006C13E9">
        <w:rPr>
          <w:rFonts w:ascii="Times New Roman" w:hAnsi="Times New Roman" w:cs="Times New Roman"/>
          <w:sz w:val="20"/>
          <w:szCs w:val="20"/>
        </w:rPr>
        <w:lastRenderedPageBreak/>
        <w:t>zauważyć, że zgodnie z treścią Rekomendacji Prezesa Urzędu Zamówień Publicznych dotyczących udzielania zamówień publicznych na dostawę zestawów komputerowych, wydanych w 2010 r. pkt. 5 „Przykładowy opis wymagań dla zestawu komputerowego” serwis urządzeń musi być realizowany przez producenta lub autoryzowanego partnera serwisowego producenta – wymagane oświadczenie wykonawcy potwierdzające, że serwis będzie realizowany przez producenta lub autoryzowanego partnera serwisowego producenta. Powyższe Rekomendacje mówią więc o oświadczeniu wykonawcy, a nie jak wskazał zamawiający - oświadczeniu producenta, tym samym brak w tym przypadku możliwości powoływania się na przedmiotowe Rekomendacje. Jednocześnie z dokumentacji postępowania i opinii biegłego wynika, że przedmiot zamówienia został opisany w sposób wskazujący na konkretny produkt, przy czym część wymogów nie była uzasadniona.</w:t>
      </w:r>
      <w:r w:rsidRPr="006C13E9">
        <w:rPr>
          <w:rFonts w:ascii="Times New Roman" w:hAnsi="Times New Roman" w:cs="Times New Roman"/>
          <w:sz w:val="20"/>
          <w:szCs w:val="20"/>
        </w:rPr>
        <w:br/>
        <w:t>Ponadto, zgodnie z art. 25 ust. 1 ustawy Pzp, w postępowaniu o udzielenie zamówienia zamawiający może żądać od wykonawców wyłącznie oświadczeń lub dokumentów niezbędnych do przeprowadzenia postępowania. Oświadczenia lub dokumenty potwierdzające spełnianie:</w:t>
      </w:r>
      <w:r w:rsidR="0012681B" w:rsidRPr="006C13E9">
        <w:rPr>
          <w:rFonts w:ascii="Times New Roman" w:hAnsi="Times New Roman" w:cs="Times New Roman"/>
          <w:sz w:val="20"/>
          <w:szCs w:val="20"/>
        </w:rPr>
        <w:t xml:space="preserve"> </w:t>
      </w:r>
      <w:r w:rsidRPr="006C13E9">
        <w:rPr>
          <w:rFonts w:ascii="Times New Roman" w:hAnsi="Times New Roman" w:cs="Times New Roman"/>
          <w:sz w:val="20"/>
          <w:szCs w:val="20"/>
        </w:rPr>
        <w:t>1) warunków udziału w postępowaniu,</w:t>
      </w:r>
      <w:r w:rsidR="0012681B" w:rsidRPr="006C13E9">
        <w:rPr>
          <w:rFonts w:ascii="Times New Roman" w:hAnsi="Times New Roman" w:cs="Times New Roman"/>
          <w:sz w:val="20"/>
          <w:szCs w:val="20"/>
        </w:rPr>
        <w:t xml:space="preserve"> </w:t>
      </w:r>
      <w:r w:rsidRPr="006C13E9">
        <w:rPr>
          <w:rFonts w:ascii="Times New Roman" w:hAnsi="Times New Roman" w:cs="Times New Roman"/>
          <w:sz w:val="20"/>
          <w:szCs w:val="20"/>
        </w:rPr>
        <w:t>2) przez oferowane dostawy, usługi lub roboty budowlane wymagań określonych przez zamawiającego</w:t>
      </w:r>
      <w:r w:rsidRPr="006C13E9">
        <w:rPr>
          <w:rFonts w:ascii="Times New Roman" w:hAnsi="Times New Roman" w:cs="Times New Roman"/>
          <w:sz w:val="20"/>
          <w:szCs w:val="20"/>
        </w:rPr>
        <w:br/>
        <w:t>- zamawiający wskazuje w ogłoszeniu o zamówieniu, specyfikacji istotnych warunków zamówienia lub zaproszeniu do składania ofert.</w:t>
      </w:r>
      <w:r w:rsidR="0012681B" w:rsidRPr="006C13E9">
        <w:rPr>
          <w:rFonts w:ascii="Times New Roman" w:hAnsi="Times New Roman" w:cs="Times New Roman"/>
          <w:sz w:val="20"/>
          <w:szCs w:val="20"/>
        </w:rPr>
        <w:t xml:space="preserve"> </w:t>
      </w:r>
      <w:r w:rsidRPr="006C13E9">
        <w:rPr>
          <w:rFonts w:ascii="Times New Roman" w:hAnsi="Times New Roman" w:cs="Times New Roman"/>
          <w:sz w:val="20"/>
          <w:szCs w:val="20"/>
        </w:rPr>
        <w:t>Natomiast ust. 2 powyższego przepisu odsyła do określanego przez Prezesa Rady Ministrów rozporządzenia wskazującego na rodzaje dokumentów, jakich może żądać zamawiający od wykonawcy. W dacie wszczęcia przedmiotowego postępowania zastosowanie miało rozporządzenie Prezesa Rady Ministrów z dnia 30 grudnia 2009 r. w sprawie rodzajów dokumentów, jakich może żądać zamawiający od wykonawcy, oraz form, w jakich te dokumenty mogą być składane, które w § 5 ust. 1 wskazywało na dokumenty, których zamawiający mógł wymagać w celu potwierdzenia wymagać stawianych w odniesieniu do przedmiotu zamówienia."</w:t>
      </w:r>
      <w:r w:rsidR="0012681B" w:rsidRPr="006C13E9">
        <w:rPr>
          <w:rFonts w:ascii="Times New Roman" w:hAnsi="Times New Roman" w:cs="Times New Roman"/>
          <w:sz w:val="20"/>
          <w:szCs w:val="20"/>
        </w:rPr>
        <w:t xml:space="preserve"> </w:t>
      </w:r>
      <w:r w:rsidRPr="006C13E9">
        <w:rPr>
          <w:rFonts w:ascii="Times New Roman" w:hAnsi="Times New Roman" w:cs="Times New Roman"/>
          <w:sz w:val="20"/>
          <w:szCs w:val="20"/>
        </w:rPr>
        <w:t>Uwzględniając powyższe domagamy się usunięcia wymogu złożenia przez Wykonawcę wraz z ofertą oświadczeń producenta sprzętu,</w:t>
      </w:r>
      <w:r w:rsidR="00FE7F45" w:rsidRPr="006C13E9">
        <w:rPr>
          <w:rFonts w:ascii="Times New Roman" w:hAnsi="Times New Roman" w:cs="Times New Roman"/>
          <w:sz w:val="20"/>
          <w:szCs w:val="20"/>
        </w:rPr>
        <w:t xml:space="preserve"> </w:t>
      </w:r>
      <w:r w:rsidRPr="006C13E9">
        <w:rPr>
          <w:rFonts w:ascii="Times New Roman" w:hAnsi="Times New Roman" w:cs="Times New Roman"/>
          <w:sz w:val="20"/>
          <w:szCs w:val="20"/>
        </w:rPr>
        <w:t>który nie jest stroną postępowania i ewentualnej umow</w:t>
      </w:r>
      <w:r w:rsidR="00FE7F45" w:rsidRPr="006C13E9">
        <w:rPr>
          <w:rFonts w:ascii="Times New Roman" w:hAnsi="Times New Roman" w:cs="Times New Roman"/>
          <w:sz w:val="20"/>
          <w:szCs w:val="20"/>
        </w:rPr>
        <w:t>y</w:t>
      </w:r>
      <w:r w:rsidRPr="006C13E9">
        <w:rPr>
          <w:rFonts w:ascii="Times New Roman" w:hAnsi="Times New Roman" w:cs="Times New Roman"/>
          <w:sz w:val="20"/>
          <w:szCs w:val="20"/>
        </w:rPr>
        <w:t>, tak aby zapisy SIWZ odpowiadały zasadom konkurencyjności i równego traktowania Wykonawców.</w:t>
      </w:r>
    </w:p>
    <w:p w14:paraId="7134EC6D" w14:textId="77777777" w:rsidR="001816F5" w:rsidRPr="006C13E9" w:rsidRDefault="0007083D" w:rsidP="006C13E9">
      <w:pPr>
        <w:spacing w:line="276" w:lineRule="auto"/>
        <w:jc w:val="both"/>
        <w:rPr>
          <w:rFonts w:ascii="Times New Roman" w:hAnsi="Times New Roman" w:cs="Times New Roman"/>
          <w:b/>
          <w:bCs/>
          <w:sz w:val="20"/>
          <w:szCs w:val="20"/>
        </w:rPr>
      </w:pPr>
      <w:r w:rsidRPr="006C13E9">
        <w:rPr>
          <w:rFonts w:ascii="Times New Roman" w:hAnsi="Times New Roman" w:cs="Times New Roman"/>
          <w:b/>
          <w:bCs/>
          <w:sz w:val="20"/>
          <w:szCs w:val="20"/>
        </w:rPr>
        <w:t>Odpowied</w:t>
      </w:r>
      <w:r w:rsidR="001816F5" w:rsidRPr="006C13E9">
        <w:rPr>
          <w:rFonts w:ascii="Times New Roman" w:hAnsi="Times New Roman" w:cs="Times New Roman"/>
          <w:b/>
          <w:bCs/>
          <w:sz w:val="20"/>
          <w:szCs w:val="20"/>
        </w:rPr>
        <w:t>ź</w:t>
      </w:r>
    </w:p>
    <w:p w14:paraId="19F06D88" w14:textId="2BA2C1EB" w:rsidR="00477318" w:rsidRPr="006C13E9" w:rsidRDefault="00477318" w:rsidP="00473A3F">
      <w:pPr>
        <w:jc w:val="both"/>
        <w:rPr>
          <w:rFonts w:ascii="Times New Roman" w:hAnsi="Times New Roman" w:cs="Times New Roman"/>
          <w:sz w:val="20"/>
          <w:szCs w:val="20"/>
        </w:rPr>
      </w:pPr>
      <w:r w:rsidRPr="006C13E9">
        <w:rPr>
          <w:rFonts w:ascii="Times New Roman" w:hAnsi="Times New Roman" w:cs="Times New Roman"/>
          <w:sz w:val="20"/>
          <w:szCs w:val="20"/>
        </w:rPr>
        <w:t>Dokumenty, których żąda zamawiający mają potwierdzać realizację umowy zgodnie z oczekiwaniami zamawiającego. Przytoczone przez wykonawcę rozporządzenie ministerialne nie ma natomiast zastosowania do ustalania katalogu dokumentów odbiorowych, jakich zamawiający może żądać. Zdaniem zamawiającego, katalog dokumentów wymaganych przez zamawiającego jest adekwatny do wielkości zamówienia i konieczny dla zapewnienia wysokiej jakości dostaw. Wymagane dokumenty, w szczególności dotyczące wsparcia producenta sprzętu, stanowić będą zabezpieczenie stałego wsparcia technicznego również w sytuacji ewentualnej likwidacji lub upadłości wykonawcy itp.</w:t>
      </w:r>
      <w:r w:rsidR="00473A3F" w:rsidRPr="00473A3F">
        <w:rPr>
          <w:rFonts w:ascii="Times New Roman" w:hAnsi="Times New Roman" w:cs="Times New Roman"/>
          <w:sz w:val="20"/>
          <w:szCs w:val="20"/>
        </w:rPr>
        <w:t xml:space="preserve"> W przypadku problemów z uzyskaniem oświadczenia producenta potwierdzającym warunki gwarancji, zamawiający dopuszcza jego brak, jednakże zamawiający zastrzega sobie prawo weryfikacji numerów seryjnych dostarczanych urządzeń na stronie producenta w celu sprawdzenia, że dostarczony sprzęt posiada na dzień dostawy/sprzedaży odpowiedni wymagany poziom gwarancji oferowany przez producenta danego urządzenia. W przypadku braku informacji o zarejestrowanym wsparciu serwisowym producenta na sprawdzanych urządzeniach - urządzenia jednoznacznie nie będą spełniały wymagań </w:t>
      </w:r>
      <w:r w:rsidR="00B751E6">
        <w:rPr>
          <w:rFonts w:ascii="Times New Roman" w:hAnsi="Times New Roman" w:cs="Times New Roman"/>
          <w:sz w:val="20"/>
          <w:szCs w:val="20"/>
        </w:rPr>
        <w:t>SWZ</w:t>
      </w:r>
      <w:r w:rsidR="00473A3F" w:rsidRPr="00473A3F">
        <w:rPr>
          <w:rFonts w:ascii="Times New Roman" w:hAnsi="Times New Roman" w:cs="Times New Roman"/>
          <w:sz w:val="20"/>
          <w:szCs w:val="20"/>
        </w:rPr>
        <w:t>.</w:t>
      </w:r>
    </w:p>
    <w:p w14:paraId="7010DB58" w14:textId="77777777" w:rsidR="006C13E9" w:rsidRPr="006C13E9" w:rsidRDefault="006C13E9" w:rsidP="006C13E9">
      <w:pPr>
        <w:spacing w:line="276" w:lineRule="auto"/>
        <w:jc w:val="both"/>
        <w:rPr>
          <w:rFonts w:ascii="Times New Roman" w:hAnsi="Times New Roman" w:cs="Times New Roman"/>
          <w:b/>
          <w:bCs/>
          <w:sz w:val="20"/>
          <w:szCs w:val="20"/>
        </w:rPr>
      </w:pPr>
    </w:p>
    <w:tbl>
      <w:tblPr>
        <w:tblW w:w="9686" w:type="dxa"/>
        <w:tblLayout w:type="fixed"/>
        <w:tblCellMar>
          <w:left w:w="70" w:type="dxa"/>
          <w:right w:w="70" w:type="dxa"/>
        </w:tblCellMar>
        <w:tblLook w:val="0000" w:firstRow="0" w:lastRow="0" w:firstColumn="0" w:lastColumn="0" w:noHBand="0" w:noVBand="0"/>
      </w:tblPr>
      <w:tblGrid>
        <w:gridCol w:w="9686"/>
      </w:tblGrid>
      <w:tr w:rsidR="000B5E82" w:rsidRPr="006C13E9" w14:paraId="16CA9903" w14:textId="77777777" w:rsidTr="009C3FEB">
        <w:trPr>
          <w:trHeight w:val="287"/>
        </w:trPr>
        <w:tc>
          <w:tcPr>
            <w:tcW w:w="9686" w:type="dxa"/>
            <w:shd w:val="clear" w:color="auto" w:fill="C0C0C0"/>
          </w:tcPr>
          <w:p w14:paraId="630A2216" w14:textId="1913C526" w:rsidR="000B5E82" w:rsidRPr="006C13E9" w:rsidRDefault="000B5E82" w:rsidP="006C13E9">
            <w:pPr>
              <w:spacing w:line="276" w:lineRule="auto"/>
              <w:rPr>
                <w:rFonts w:ascii="Times New Roman" w:hAnsi="Times New Roman" w:cs="Times New Roman"/>
                <w:sz w:val="20"/>
                <w:szCs w:val="20"/>
              </w:rPr>
            </w:pPr>
            <w:r w:rsidRPr="006C13E9">
              <w:rPr>
                <w:rFonts w:ascii="Times New Roman" w:hAnsi="Times New Roman" w:cs="Times New Roman"/>
                <w:b/>
                <w:bCs/>
                <w:sz w:val="20"/>
                <w:szCs w:val="20"/>
              </w:rPr>
              <w:t xml:space="preserve">Pytanie </w:t>
            </w:r>
            <w:r w:rsidR="002E47E2" w:rsidRPr="006C13E9">
              <w:rPr>
                <w:rFonts w:ascii="Times New Roman" w:hAnsi="Times New Roman" w:cs="Times New Roman"/>
                <w:b/>
                <w:bCs/>
                <w:sz w:val="20"/>
                <w:szCs w:val="20"/>
              </w:rPr>
              <w:t>8</w:t>
            </w:r>
            <w:r w:rsidRPr="006C13E9">
              <w:rPr>
                <w:rFonts w:ascii="Times New Roman" w:hAnsi="Times New Roman" w:cs="Times New Roman"/>
                <w:b/>
                <w:bCs/>
                <w:sz w:val="20"/>
                <w:szCs w:val="20"/>
              </w:rPr>
              <w:t xml:space="preserve">                                                                                                                                     </w:t>
            </w:r>
          </w:p>
        </w:tc>
      </w:tr>
    </w:tbl>
    <w:p w14:paraId="67D1BE63" w14:textId="77777777" w:rsidR="002D6978" w:rsidRPr="006C13E9" w:rsidRDefault="002D6978" w:rsidP="006C13E9">
      <w:pPr>
        <w:autoSpaceDE w:val="0"/>
        <w:autoSpaceDN w:val="0"/>
        <w:adjustRightInd w:val="0"/>
        <w:spacing w:after="0" w:line="276" w:lineRule="auto"/>
        <w:jc w:val="both"/>
        <w:rPr>
          <w:rFonts w:ascii="Times New Roman" w:hAnsi="Times New Roman" w:cs="Times New Roman"/>
          <w:sz w:val="20"/>
          <w:szCs w:val="20"/>
        </w:rPr>
      </w:pPr>
    </w:p>
    <w:p w14:paraId="40A4767E" w14:textId="4ECE5123" w:rsidR="00426DB6" w:rsidRPr="006C13E9" w:rsidRDefault="00426DB6" w:rsidP="006C13E9">
      <w:pPr>
        <w:autoSpaceDE w:val="0"/>
        <w:autoSpaceDN w:val="0"/>
        <w:adjustRightInd w:val="0"/>
        <w:spacing w:after="0" w:line="276" w:lineRule="auto"/>
        <w:jc w:val="both"/>
        <w:rPr>
          <w:rFonts w:ascii="Times New Roman" w:hAnsi="Times New Roman" w:cs="Times New Roman"/>
          <w:sz w:val="20"/>
          <w:szCs w:val="20"/>
        </w:rPr>
      </w:pPr>
      <w:r w:rsidRPr="006C13E9">
        <w:rPr>
          <w:rFonts w:ascii="Times New Roman" w:hAnsi="Times New Roman" w:cs="Times New Roman"/>
          <w:sz w:val="20"/>
          <w:szCs w:val="20"/>
        </w:rPr>
        <w:t>Zgodnie z SWZ , Zamawiający wymaga aby serwis pochodził od producenta, należy zauważyć,</w:t>
      </w:r>
      <w:r w:rsidR="003A5467" w:rsidRPr="006C13E9">
        <w:rPr>
          <w:rFonts w:ascii="Times New Roman" w:hAnsi="Times New Roman" w:cs="Times New Roman"/>
          <w:sz w:val="20"/>
          <w:szCs w:val="20"/>
        </w:rPr>
        <w:t xml:space="preserve"> </w:t>
      </w:r>
      <w:r w:rsidRPr="006C13E9">
        <w:rPr>
          <w:rFonts w:ascii="Times New Roman" w:hAnsi="Times New Roman" w:cs="Times New Roman"/>
          <w:sz w:val="20"/>
          <w:szCs w:val="20"/>
        </w:rPr>
        <w:t>iż ani producent ani jego autoryzowany przedstawiciel nie jest stroną postępowania a tym bardziej</w:t>
      </w:r>
      <w:r w:rsidR="003A5467" w:rsidRPr="006C13E9">
        <w:rPr>
          <w:rFonts w:ascii="Times New Roman" w:hAnsi="Times New Roman" w:cs="Times New Roman"/>
          <w:sz w:val="20"/>
          <w:szCs w:val="20"/>
        </w:rPr>
        <w:t xml:space="preserve"> </w:t>
      </w:r>
      <w:r w:rsidRPr="006C13E9">
        <w:rPr>
          <w:rFonts w:ascii="Times New Roman" w:hAnsi="Times New Roman" w:cs="Times New Roman"/>
          <w:sz w:val="20"/>
          <w:szCs w:val="20"/>
        </w:rPr>
        <w:t>podpisanej w przyszłości umowy. Jedynie Wykonawca na podstawie umowy z Zamawiającym jest</w:t>
      </w:r>
      <w:r w:rsidR="003A5467" w:rsidRPr="006C13E9">
        <w:rPr>
          <w:rFonts w:ascii="Times New Roman" w:hAnsi="Times New Roman" w:cs="Times New Roman"/>
          <w:sz w:val="20"/>
          <w:szCs w:val="20"/>
        </w:rPr>
        <w:t xml:space="preserve"> </w:t>
      </w:r>
      <w:r w:rsidRPr="006C13E9">
        <w:rPr>
          <w:rFonts w:ascii="Times New Roman" w:hAnsi="Times New Roman" w:cs="Times New Roman"/>
          <w:sz w:val="20"/>
          <w:szCs w:val="20"/>
        </w:rPr>
        <w:t>zobligowany do świadczenia usługi serwisu.</w:t>
      </w:r>
      <w:r w:rsidR="003A5467" w:rsidRPr="006C13E9">
        <w:rPr>
          <w:rFonts w:ascii="Times New Roman" w:hAnsi="Times New Roman" w:cs="Times New Roman"/>
          <w:sz w:val="20"/>
          <w:szCs w:val="20"/>
        </w:rPr>
        <w:t xml:space="preserve"> </w:t>
      </w:r>
      <w:r w:rsidRPr="006C13E9">
        <w:rPr>
          <w:rFonts w:ascii="Times New Roman" w:hAnsi="Times New Roman" w:cs="Times New Roman"/>
          <w:sz w:val="20"/>
          <w:szCs w:val="20"/>
        </w:rPr>
        <w:t>W związku z powyższym w jaki sposób będzie on realizował zgłoszenia serwisowe zależy tylko i wyłącznie</w:t>
      </w:r>
      <w:r w:rsidR="003A5467" w:rsidRPr="006C13E9">
        <w:rPr>
          <w:rFonts w:ascii="Times New Roman" w:hAnsi="Times New Roman" w:cs="Times New Roman"/>
          <w:sz w:val="20"/>
          <w:szCs w:val="20"/>
        </w:rPr>
        <w:t xml:space="preserve"> </w:t>
      </w:r>
      <w:r w:rsidRPr="006C13E9">
        <w:rPr>
          <w:rFonts w:ascii="Times New Roman" w:hAnsi="Times New Roman" w:cs="Times New Roman"/>
          <w:sz w:val="20"/>
          <w:szCs w:val="20"/>
        </w:rPr>
        <w:t>od niego, ponieważ to on ponosi całą odpowiedzialność za nieterminowe wykonanie usługi a co za tym idzie</w:t>
      </w:r>
      <w:r w:rsidR="003A5467" w:rsidRPr="006C13E9">
        <w:rPr>
          <w:rFonts w:ascii="Times New Roman" w:hAnsi="Times New Roman" w:cs="Times New Roman"/>
          <w:sz w:val="20"/>
          <w:szCs w:val="20"/>
        </w:rPr>
        <w:t xml:space="preserve"> </w:t>
      </w:r>
      <w:r w:rsidRPr="006C13E9">
        <w:rPr>
          <w:rFonts w:ascii="Times New Roman" w:hAnsi="Times New Roman" w:cs="Times New Roman"/>
          <w:sz w:val="20"/>
          <w:szCs w:val="20"/>
        </w:rPr>
        <w:t>również ewentualne kary.</w:t>
      </w:r>
      <w:r w:rsidR="003A5467" w:rsidRPr="006C13E9">
        <w:rPr>
          <w:rFonts w:ascii="Times New Roman" w:hAnsi="Times New Roman" w:cs="Times New Roman"/>
          <w:sz w:val="20"/>
          <w:szCs w:val="20"/>
        </w:rPr>
        <w:t xml:space="preserve"> </w:t>
      </w:r>
      <w:r w:rsidRPr="006C13E9">
        <w:rPr>
          <w:rFonts w:ascii="Times New Roman" w:hAnsi="Times New Roman" w:cs="Times New Roman"/>
          <w:sz w:val="20"/>
          <w:szCs w:val="20"/>
        </w:rPr>
        <w:t>W przypadku wymogu aby to Producent lub jego autoryzowany przedstawiciel świadczył serwis, musi to</w:t>
      </w:r>
      <w:r w:rsidR="003A5467" w:rsidRPr="006C13E9">
        <w:rPr>
          <w:rFonts w:ascii="Times New Roman" w:hAnsi="Times New Roman" w:cs="Times New Roman"/>
          <w:sz w:val="20"/>
          <w:szCs w:val="20"/>
        </w:rPr>
        <w:t xml:space="preserve"> </w:t>
      </w:r>
      <w:r w:rsidRPr="006C13E9">
        <w:rPr>
          <w:rFonts w:ascii="Times New Roman" w:hAnsi="Times New Roman" w:cs="Times New Roman"/>
          <w:sz w:val="20"/>
          <w:szCs w:val="20"/>
        </w:rPr>
        <w:t>mieć odzwierciedlenie w umowie i zwolnić wykonawcę z odpowiedzialności za ich działanie lub</w:t>
      </w:r>
      <w:r w:rsidR="003A5467" w:rsidRPr="006C13E9">
        <w:rPr>
          <w:rFonts w:ascii="Times New Roman" w:hAnsi="Times New Roman" w:cs="Times New Roman"/>
          <w:sz w:val="20"/>
          <w:szCs w:val="20"/>
        </w:rPr>
        <w:t xml:space="preserve"> </w:t>
      </w:r>
      <w:r w:rsidRPr="006C13E9">
        <w:rPr>
          <w:rFonts w:ascii="Times New Roman" w:hAnsi="Times New Roman" w:cs="Times New Roman"/>
          <w:sz w:val="20"/>
          <w:szCs w:val="20"/>
        </w:rPr>
        <w:t>zaniechanie działania.</w:t>
      </w:r>
      <w:r w:rsidR="00FE7F45" w:rsidRPr="006C13E9">
        <w:rPr>
          <w:rFonts w:ascii="Times New Roman" w:hAnsi="Times New Roman" w:cs="Times New Roman"/>
          <w:sz w:val="20"/>
          <w:szCs w:val="20"/>
        </w:rPr>
        <w:t xml:space="preserve"> </w:t>
      </w:r>
      <w:r w:rsidRPr="006C13E9">
        <w:rPr>
          <w:rFonts w:ascii="Times New Roman" w:hAnsi="Times New Roman" w:cs="Times New Roman"/>
          <w:sz w:val="20"/>
          <w:szCs w:val="20"/>
        </w:rPr>
        <w:t>W związku z powyższym wnosimy o usunięcie zapisu aby serwis musiał być realizowany przez producenta</w:t>
      </w:r>
      <w:r w:rsidR="00FE7F45" w:rsidRPr="006C13E9">
        <w:rPr>
          <w:rFonts w:ascii="Times New Roman" w:hAnsi="Times New Roman" w:cs="Times New Roman"/>
          <w:sz w:val="20"/>
          <w:szCs w:val="20"/>
        </w:rPr>
        <w:t xml:space="preserve"> </w:t>
      </w:r>
      <w:r w:rsidRPr="006C13E9">
        <w:rPr>
          <w:rFonts w:ascii="Times New Roman" w:hAnsi="Times New Roman" w:cs="Times New Roman"/>
          <w:sz w:val="20"/>
          <w:szCs w:val="20"/>
        </w:rPr>
        <w:t>lub autoryzowanego partnera serwisowego producenta wraz z oświadczeniem producenta, lub przy</w:t>
      </w:r>
      <w:r w:rsidR="00FE7F45" w:rsidRPr="006C13E9">
        <w:rPr>
          <w:rFonts w:ascii="Times New Roman" w:hAnsi="Times New Roman" w:cs="Times New Roman"/>
          <w:sz w:val="20"/>
          <w:szCs w:val="20"/>
        </w:rPr>
        <w:t xml:space="preserve"> </w:t>
      </w:r>
      <w:r w:rsidRPr="006C13E9">
        <w:rPr>
          <w:rFonts w:ascii="Times New Roman" w:hAnsi="Times New Roman" w:cs="Times New Roman"/>
          <w:sz w:val="20"/>
          <w:szCs w:val="20"/>
        </w:rPr>
        <w:t>pozostawieniu takiego zapisu prosimy o wprowadzenie stosownych zmian w umowie zwalniające z działań</w:t>
      </w:r>
      <w:r w:rsidR="003A5467" w:rsidRPr="006C13E9">
        <w:rPr>
          <w:rFonts w:ascii="Times New Roman" w:hAnsi="Times New Roman" w:cs="Times New Roman"/>
          <w:sz w:val="20"/>
          <w:szCs w:val="20"/>
        </w:rPr>
        <w:t xml:space="preserve"> </w:t>
      </w:r>
      <w:r w:rsidRPr="006C13E9">
        <w:rPr>
          <w:rFonts w:ascii="Times New Roman" w:hAnsi="Times New Roman" w:cs="Times New Roman"/>
          <w:sz w:val="20"/>
          <w:szCs w:val="20"/>
        </w:rPr>
        <w:t>serwisowych wykonawcę na rzez producenta lub autoryzowanego partnera serwisowego producenta.</w:t>
      </w:r>
    </w:p>
    <w:p w14:paraId="49CEAA0F" w14:textId="77777777" w:rsidR="006F7FAB" w:rsidRPr="006C13E9" w:rsidRDefault="006F7FAB" w:rsidP="006C13E9">
      <w:pPr>
        <w:spacing w:line="276" w:lineRule="auto"/>
        <w:rPr>
          <w:rFonts w:ascii="Times New Roman" w:hAnsi="Times New Roman" w:cs="Times New Roman"/>
          <w:b/>
          <w:bCs/>
          <w:sz w:val="20"/>
          <w:szCs w:val="20"/>
        </w:rPr>
      </w:pPr>
    </w:p>
    <w:p w14:paraId="12683224" w14:textId="185EE003" w:rsidR="006F7FAB" w:rsidRPr="006C13E9" w:rsidRDefault="006F7FAB" w:rsidP="006C13E9">
      <w:pPr>
        <w:spacing w:line="276" w:lineRule="auto"/>
        <w:rPr>
          <w:rFonts w:ascii="Times New Roman" w:hAnsi="Times New Roman" w:cs="Times New Roman"/>
          <w:b/>
          <w:bCs/>
          <w:sz w:val="20"/>
          <w:szCs w:val="20"/>
        </w:rPr>
      </w:pPr>
      <w:r w:rsidRPr="006C13E9">
        <w:rPr>
          <w:rFonts w:ascii="Times New Roman" w:hAnsi="Times New Roman" w:cs="Times New Roman"/>
          <w:b/>
          <w:bCs/>
          <w:sz w:val="20"/>
          <w:szCs w:val="20"/>
        </w:rPr>
        <w:lastRenderedPageBreak/>
        <w:t>Odpowiedź</w:t>
      </w:r>
    </w:p>
    <w:p w14:paraId="40005ABC" w14:textId="1A9152B3" w:rsidR="00473A3F" w:rsidRPr="00473A3F" w:rsidRDefault="00927217" w:rsidP="00473A3F">
      <w:pPr>
        <w:jc w:val="both"/>
        <w:rPr>
          <w:rFonts w:ascii="Times New Roman" w:hAnsi="Times New Roman" w:cs="Times New Roman"/>
          <w:sz w:val="20"/>
          <w:szCs w:val="20"/>
        </w:rPr>
      </w:pPr>
      <w:r w:rsidRPr="006C13E9">
        <w:rPr>
          <w:rFonts w:ascii="Times New Roman" w:hAnsi="Times New Roman" w:cs="Times New Roman"/>
          <w:sz w:val="20"/>
          <w:szCs w:val="20"/>
        </w:rPr>
        <w:t xml:space="preserve">Sprawny i solidny serwis gwarancyjny jest istotnym warunkiem prawidłowego wywiązania się zamawiającego z realizacji umowy o dofinansowanie zadania ze środków UE. </w:t>
      </w:r>
      <w:r w:rsidR="006A4875" w:rsidRPr="006C13E9">
        <w:rPr>
          <w:rFonts w:ascii="Times New Roman" w:hAnsi="Times New Roman" w:cs="Times New Roman"/>
          <w:sz w:val="20"/>
          <w:szCs w:val="20"/>
        </w:rPr>
        <w:t>Dokumenty, których żąda zamawiający mają potwierdzać realizację</w:t>
      </w:r>
      <w:r w:rsidR="0007083D" w:rsidRPr="006C13E9">
        <w:rPr>
          <w:rFonts w:ascii="Times New Roman" w:hAnsi="Times New Roman" w:cs="Times New Roman"/>
          <w:sz w:val="20"/>
          <w:szCs w:val="20"/>
        </w:rPr>
        <w:t xml:space="preserve"> </w:t>
      </w:r>
      <w:r w:rsidR="006A4875" w:rsidRPr="006C13E9">
        <w:rPr>
          <w:rFonts w:ascii="Times New Roman" w:hAnsi="Times New Roman" w:cs="Times New Roman"/>
          <w:sz w:val="20"/>
          <w:szCs w:val="20"/>
        </w:rPr>
        <w:t>umowy zgodnie z oczekiwaniami zamawiającego. Przytoczone przez wykonawcę rozporządzenie</w:t>
      </w:r>
      <w:r w:rsidR="0007083D" w:rsidRPr="006C13E9">
        <w:rPr>
          <w:rFonts w:ascii="Times New Roman" w:hAnsi="Times New Roman" w:cs="Times New Roman"/>
          <w:sz w:val="20"/>
          <w:szCs w:val="20"/>
        </w:rPr>
        <w:t xml:space="preserve"> </w:t>
      </w:r>
      <w:r w:rsidR="006A4875" w:rsidRPr="006C13E9">
        <w:rPr>
          <w:rFonts w:ascii="Times New Roman" w:hAnsi="Times New Roman" w:cs="Times New Roman"/>
          <w:sz w:val="20"/>
          <w:szCs w:val="20"/>
        </w:rPr>
        <w:t>ministerialne nie ma natomiast zastosowania do ustalania katalogu dokumentów odbiorowych,</w:t>
      </w:r>
      <w:r w:rsidR="0007083D" w:rsidRPr="006C13E9">
        <w:rPr>
          <w:rFonts w:ascii="Times New Roman" w:hAnsi="Times New Roman" w:cs="Times New Roman"/>
          <w:sz w:val="20"/>
          <w:szCs w:val="20"/>
        </w:rPr>
        <w:t xml:space="preserve"> </w:t>
      </w:r>
      <w:r w:rsidR="006A4875" w:rsidRPr="006C13E9">
        <w:rPr>
          <w:rFonts w:ascii="Times New Roman" w:hAnsi="Times New Roman" w:cs="Times New Roman"/>
          <w:sz w:val="20"/>
          <w:szCs w:val="20"/>
        </w:rPr>
        <w:t>jakich zamawiający może żądać. Zdaniem zamawiającego, katalog dokumentów wymaganych</w:t>
      </w:r>
      <w:r w:rsidR="0007083D" w:rsidRPr="006C13E9">
        <w:rPr>
          <w:rFonts w:ascii="Times New Roman" w:hAnsi="Times New Roman" w:cs="Times New Roman"/>
          <w:sz w:val="20"/>
          <w:szCs w:val="20"/>
        </w:rPr>
        <w:t xml:space="preserve"> </w:t>
      </w:r>
      <w:r w:rsidR="006A4875" w:rsidRPr="006C13E9">
        <w:rPr>
          <w:rFonts w:ascii="Times New Roman" w:hAnsi="Times New Roman" w:cs="Times New Roman"/>
          <w:sz w:val="20"/>
          <w:szCs w:val="20"/>
        </w:rPr>
        <w:t>przez zamawiającego jest adekwatny do wielkości zamówienia i konieczny dla zapewnienia</w:t>
      </w:r>
      <w:r w:rsidR="0007083D" w:rsidRPr="006C13E9">
        <w:rPr>
          <w:rFonts w:ascii="Times New Roman" w:hAnsi="Times New Roman" w:cs="Times New Roman"/>
          <w:sz w:val="20"/>
          <w:szCs w:val="20"/>
        </w:rPr>
        <w:t xml:space="preserve"> </w:t>
      </w:r>
      <w:r w:rsidR="006A4875" w:rsidRPr="006C13E9">
        <w:rPr>
          <w:rFonts w:ascii="Times New Roman" w:hAnsi="Times New Roman" w:cs="Times New Roman"/>
          <w:sz w:val="20"/>
          <w:szCs w:val="20"/>
        </w:rPr>
        <w:t>wysokiej jakości dostaw. Wymagane dokumenty, w szczególności dotyczące wsparcia producenta</w:t>
      </w:r>
      <w:r w:rsidR="0007083D" w:rsidRPr="006C13E9">
        <w:rPr>
          <w:rFonts w:ascii="Times New Roman" w:hAnsi="Times New Roman" w:cs="Times New Roman"/>
          <w:sz w:val="20"/>
          <w:szCs w:val="20"/>
        </w:rPr>
        <w:t xml:space="preserve"> </w:t>
      </w:r>
      <w:r w:rsidR="006A4875" w:rsidRPr="006C13E9">
        <w:rPr>
          <w:rFonts w:ascii="Times New Roman" w:hAnsi="Times New Roman" w:cs="Times New Roman"/>
          <w:sz w:val="20"/>
          <w:szCs w:val="20"/>
        </w:rPr>
        <w:t>sprzętu, stanowić będą zabezpieczenie stałego wsparcia technicznego również w sytuacji</w:t>
      </w:r>
      <w:r w:rsidR="0007083D" w:rsidRPr="006C13E9">
        <w:rPr>
          <w:rFonts w:ascii="Times New Roman" w:hAnsi="Times New Roman" w:cs="Times New Roman"/>
          <w:sz w:val="20"/>
          <w:szCs w:val="20"/>
        </w:rPr>
        <w:t xml:space="preserve"> </w:t>
      </w:r>
      <w:r w:rsidR="006A4875" w:rsidRPr="006C13E9">
        <w:rPr>
          <w:rFonts w:ascii="Times New Roman" w:hAnsi="Times New Roman" w:cs="Times New Roman"/>
          <w:sz w:val="20"/>
          <w:szCs w:val="20"/>
        </w:rPr>
        <w:t>ewentualnej likwidacji lub upadłości wykonawcy itp.</w:t>
      </w:r>
      <w:r w:rsidR="00473A3F" w:rsidRPr="00473A3F">
        <w:rPr>
          <w:rFonts w:ascii="Times New Roman" w:hAnsi="Times New Roman" w:cs="Times New Roman"/>
          <w:sz w:val="20"/>
          <w:szCs w:val="20"/>
        </w:rPr>
        <w:t xml:space="preserve"> W przypadku problemów z uzyskaniem oświadczenia producenta potwierdzającym warunki gwarancji, zamawiający dopuszcza jego brak, jednakże zamawiający zastrzega sobie prawo weryfikacji numerów seryjnych dostarczanych urządzeń na stronie producenta w celu sprawdzenia, że dostarczony sprzęt posiada na dzień dostawy/sprzedaży odpowiedni wymagany poziom gwarancji oferowany przez producenta danego urządzenia. W przypadku braku informacji o zarejestrowanym wsparciu serwisowym producenta na sprawdzanych urządzeniach - urządzenia jednoznacznie nie będą spełniały wymagań </w:t>
      </w:r>
      <w:r w:rsidR="00B751E6">
        <w:rPr>
          <w:rFonts w:ascii="Times New Roman" w:hAnsi="Times New Roman" w:cs="Times New Roman"/>
          <w:sz w:val="20"/>
          <w:szCs w:val="20"/>
        </w:rPr>
        <w:t>SWZ</w:t>
      </w:r>
      <w:r w:rsidR="00473A3F" w:rsidRPr="00473A3F">
        <w:rPr>
          <w:rFonts w:ascii="Times New Roman" w:hAnsi="Times New Roman" w:cs="Times New Roman"/>
          <w:sz w:val="20"/>
          <w:szCs w:val="20"/>
        </w:rPr>
        <w:t>.</w:t>
      </w:r>
    </w:p>
    <w:p w14:paraId="6DC77B72" w14:textId="77777777" w:rsidR="006C13E9" w:rsidRPr="006C13E9" w:rsidRDefault="006C13E9" w:rsidP="006C13E9">
      <w:pPr>
        <w:autoSpaceDE w:val="0"/>
        <w:autoSpaceDN w:val="0"/>
        <w:adjustRightInd w:val="0"/>
        <w:spacing w:after="0" w:line="276" w:lineRule="auto"/>
        <w:jc w:val="both"/>
        <w:rPr>
          <w:rFonts w:ascii="Times New Roman" w:hAnsi="Times New Roman" w:cs="Times New Roman"/>
          <w:sz w:val="20"/>
          <w:szCs w:val="20"/>
        </w:rPr>
      </w:pPr>
    </w:p>
    <w:p w14:paraId="4E90D204" w14:textId="77777777" w:rsidR="003A5467" w:rsidRPr="006C13E9" w:rsidRDefault="003A5467" w:rsidP="006C13E9">
      <w:pPr>
        <w:autoSpaceDE w:val="0"/>
        <w:autoSpaceDN w:val="0"/>
        <w:adjustRightInd w:val="0"/>
        <w:spacing w:after="0" w:line="276" w:lineRule="auto"/>
        <w:jc w:val="both"/>
        <w:rPr>
          <w:rFonts w:ascii="Times New Roman" w:hAnsi="Times New Roman" w:cs="Times New Roman"/>
          <w:sz w:val="20"/>
          <w:szCs w:val="20"/>
        </w:rPr>
      </w:pPr>
    </w:p>
    <w:tbl>
      <w:tblPr>
        <w:tblW w:w="9686" w:type="dxa"/>
        <w:tblLayout w:type="fixed"/>
        <w:tblCellMar>
          <w:left w:w="70" w:type="dxa"/>
          <w:right w:w="70" w:type="dxa"/>
        </w:tblCellMar>
        <w:tblLook w:val="0000" w:firstRow="0" w:lastRow="0" w:firstColumn="0" w:lastColumn="0" w:noHBand="0" w:noVBand="0"/>
      </w:tblPr>
      <w:tblGrid>
        <w:gridCol w:w="9686"/>
      </w:tblGrid>
      <w:tr w:rsidR="000B5E82" w:rsidRPr="006C13E9" w14:paraId="56364A82" w14:textId="77777777" w:rsidTr="009C3FEB">
        <w:trPr>
          <w:trHeight w:val="287"/>
        </w:trPr>
        <w:tc>
          <w:tcPr>
            <w:tcW w:w="9686" w:type="dxa"/>
            <w:shd w:val="clear" w:color="auto" w:fill="C0C0C0"/>
          </w:tcPr>
          <w:p w14:paraId="5E9005AB" w14:textId="71B20331" w:rsidR="000B5E82" w:rsidRPr="006C13E9" w:rsidRDefault="000B5E82" w:rsidP="006C13E9">
            <w:pPr>
              <w:spacing w:line="276" w:lineRule="auto"/>
              <w:rPr>
                <w:rFonts w:ascii="Times New Roman" w:hAnsi="Times New Roman" w:cs="Times New Roman"/>
                <w:sz w:val="20"/>
                <w:szCs w:val="20"/>
              </w:rPr>
            </w:pPr>
            <w:r w:rsidRPr="006C13E9">
              <w:rPr>
                <w:rFonts w:ascii="Times New Roman" w:hAnsi="Times New Roman" w:cs="Times New Roman"/>
                <w:b/>
                <w:bCs/>
                <w:sz w:val="20"/>
                <w:szCs w:val="20"/>
              </w:rPr>
              <w:t xml:space="preserve">Pytanie </w:t>
            </w:r>
            <w:r w:rsidR="002E47E2" w:rsidRPr="006C13E9">
              <w:rPr>
                <w:rFonts w:ascii="Times New Roman" w:hAnsi="Times New Roman" w:cs="Times New Roman"/>
                <w:b/>
                <w:bCs/>
                <w:sz w:val="20"/>
                <w:szCs w:val="20"/>
              </w:rPr>
              <w:t>9</w:t>
            </w:r>
            <w:r w:rsidRPr="006C13E9">
              <w:rPr>
                <w:rFonts w:ascii="Times New Roman" w:hAnsi="Times New Roman" w:cs="Times New Roman"/>
                <w:b/>
                <w:bCs/>
                <w:sz w:val="20"/>
                <w:szCs w:val="20"/>
              </w:rPr>
              <w:t xml:space="preserve">                                                                                                                                    </w:t>
            </w:r>
          </w:p>
        </w:tc>
      </w:tr>
    </w:tbl>
    <w:p w14:paraId="6FE95E52" w14:textId="77777777" w:rsidR="002D6978" w:rsidRPr="006C13E9" w:rsidRDefault="002D6978" w:rsidP="006C13E9">
      <w:pPr>
        <w:spacing w:after="0" w:line="276" w:lineRule="auto"/>
        <w:rPr>
          <w:rFonts w:ascii="Times New Roman" w:eastAsia="Times New Roman" w:hAnsi="Times New Roman" w:cs="Times New Roman"/>
          <w:sz w:val="20"/>
          <w:szCs w:val="20"/>
        </w:rPr>
      </w:pPr>
    </w:p>
    <w:p w14:paraId="36A04248" w14:textId="31172F3B" w:rsidR="002D6978" w:rsidRPr="00B751E6" w:rsidRDefault="00426DB6" w:rsidP="006C13E9">
      <w:pPr>
        <w:spacing w:line="276" w:lineRule="auto"/>
        <w:rPr>
          <w:rFonts w:ascii="Times New Roman" w:eastAsia="Times New Roman" w:hAnsi="Times New Roman" w:cs="Times New Roman"/>
          <w:sz w:val="20"/>
          <w:szCs w:val="20"/>
        </w:rPr>
      </w:pPr>
      <w:r w:rsidRPr="006C13E9">
        <w:rPr>
          <w:rFonts w:ascii="Times New Roman" w:eastAsia="Times New Roman" w:hAnsi="Times New Roman" w:cs="Times New Roman"/>
          <w:sz w:val="20"/>
          <w:szCs w:val="20"/>
        </w:rPr>
        <w:t>Czy zamawiający w celu zwiększenia konkurencyjności dopuści zasilacz 45 W?</w:t>
      </w:r>
    </w:p>
    <w:p w14:paraId="7269203C" w14:textId="289D53B0" w:rsidR="00426DB6" w:rsidRPr="006C13E9" w:rsidRDefault="000B5E82" w:rsidP="006C13E9">
      <w:pPr>
        <w:spacing w:line="276" w:lineRule="auto"/>
        <w:rPr>
          <w:rFonts w:ascii="Times New Roman" w:hAnsi="Times New Roman" w:cs="Times New Roman"/>
          <w:b/>
          <w:bCs/>
          <w:sz w:val="20"/>
          <w:szCs w:val="20"/>
        </w:rPr>
      </w:pPr>
      <w:r w:rsidRPr="006C13E9">
        <w:rPr>
          <w:rFonts w:ascii="Times New Roman" w:hAnsi="Times New Roman" w:cs="Times New Roman"/>
          <w:b/>
          <w:bCs/>
          <w:sz w:val="20"/>
          <w:szCs w:val="20"/>
        </w:rPr>
        <w:t xml:space="preserve">Odpowiedź </w:t>
      </w:r>
    </w:p>
    <w:p w14:paraId="0C9C14F7" w14:textId="50E060AC" w:rsidR="002D6978" w:rsidRDefault="000B5E82" w:rsidP="006C13E9">
      <w:pPr>
        <w:spacing w:line="276" w:lineRule="auto"/>
        <w:rPr>
          <w:rFonts w:ascii="Times New Roman" w:hAnsi="Times New Roman" w:cs="Times New Roman"/>
          <w:sz w:val="20"/>
          <w:szCs w:val="20"/>
        </w:rPr>
      </w:pPr>
      <w:r w:rsidRPr="006C13E9">
        <w:rPr>
          <w:rFonts w:ascii="Times New Roman" w:hAnsi="Times New Roman" w:cs="Times New Roman"/>
          <w:sz w:val="20"/>
          <w:szCs w:val="20"/>
        </w:rPr>
        <w:t>Zamawiający dopuszcza zasilacz 45 W.</w:t>
      </w:r>
    </w:p>
    <w:p w14:paraId="4AE97EAD" w14:textId="77777777" w:rsidR="006C13E9" w:rsidRPr="006C13E9" w:rsidRDefault="006C13E9" w:rsidP="006C13E9">
      <w:pPr>
        <w:spacing w:line="276" w:lineRule="auto"/>
        <w:rPr>
          <w:rFonts w:ascii="Times New Roman" w:hAnsi="Times New Roman" w:cs="Times New Roman"/>
          <w:sz w:val="20"/>
          <w:szCs w:val="20"/>
        </w:rPr>
      </w:pPr>
    </w:p>
    <w:tbl>
      <w:tblPr>
        <w:tblW w:w="9686" w:type="dxa"/>
        <w:tblLayout w:type="fixed"/>
        <w:tblCellMar>
          <w:left w:w="70" w:type="dxa"/>
          <w:right w:w="70" w:type="dxa"/>
        </w:tblCellMar>
        <w:tblLook w:val="0000" w:firstRow="0" w:lastRow="0" w:firstColumn="0" w:lastColumn="0" w:noHBand="0" w:noVBand="0"/>
      </w:tblPr>
      <w:tblGrid>
        <w:gridCol w:w="9686"/>
      </w:tblGrid>
      <w:tr w:rsidR="000B5E82" w:rsidRPr="006C13E9" w14:paraId="56426FB0" w14:textId="77777777" w:rsidTr="000B5E82">
        <w:trPr>
          <w:trHeight w:val="287"/>
        </w:trPr>
        <w:tc>
          <w:tcPr>
            <w:tcW w:w="9686" w:type="dxa"/>
            <w:shd w:val="clear" w:color="auto" w:fill="C0C0C0"/>
          </w:tcPr>
          <w:p w14:paraId="0EE3DA82" w14:textId="5805910D" w:rsidR="000B5E82" w:rsidRPr="006C13E9" w:rsidRDefault="000B5E82" w:rsidP="006C13E9">
            <w:pPr>
              <w:spacing w:line="276" w:lineRule="auto"/>
              <w:rPr>
                <w:rFonts w:ascii="Times New Roman" w:hAnsi="Times New Roman" w:cs="Times New Roman"/>
                <w:sz w:val="20"/>
                <w:szCs w:val="20"/>
              </w:rPr>
            </w:pPr>
            <w:bookmarkStart w:id="2" w:name="_Hlk110929510"/>
            <w:r w:rsidRPr="006C13E9">
              <w:rPr>
                <w:rFonts w:ascii="Times New Roman" w:hAnsi="Times New Roman" w:cs="Times New Roman"/>
                <w:b/>
                <w:bCs/>
                <w:sz w:val="20"/>
                <w:szCs w:val="20"/>
              </w:rPr>
              <w:t xml:space="preserve">Pytanie </w:t>
            </w:r>
            <w:r w:rsidR="002E47E2" w:rsidRPr="006C13E9">
              <w:rPr>
                <w:rFonts w:ascii="Times New Roman" w:hAnsi="Times New Roman" w:cs="Times New Roman"/>
                <w:b/>
                <w:bCs/>
                <w:sz w:val="20"/>
                <w:szCs w:val="20"/>
              </w:rPr>
              <w:t>10</w:t>
            </w:r>
            <w:r w:rsidRPr="006C13E9">
              <w:rPr>
                <w:rFonts w:ascii="Times New Roman" w:hAnsi="Times New Roman" w:cs="Times New Roman"/>
                <w:b/>
                <w:bCs/>
                <w:sz w:val="20"/>
                <w:szCs w:val="20"/>
              </w:rPr>
              <w:t xml:space="preserve">                                                                                                                                     </w:t>
            </w:r>
          </w:p>
        </w:tc>
      </w:tr>
      <w:bookmarkEnd w:id="2"/>
    </w:tbl>
    <w:p w14:paraId="4D9C951F" w14:textId="77777777" w:rsidR="002D6978" w:rsidRPr="006C13E9" w:rsidRDefault="002D6978" w:rsidP="006C13E9">
      <w:pPr>
        <w:spacing w:after="0" w:line="276" w:lineRule="auto"/>
        <w:rPr>
          <w:rFonts w:ascii="Times New Roman" w:eastAsia="Times New Roman" w:hAnsi="Times New Roman" w:cs="Times New Roman"/>
          <w:sz w:val="20"/>
          <w:szCs w:val="20"/>
        </w:rPr>
      </w:pPr>
    </w:p>
    <w:p w14:paraId="385B7B7E" w14:textId="5247A9D9" w:rsidR="002D6978" w:rsidRPr="006C13E9" w:rsidRDefault="00426DB6" w:rsidP="006C13E9">
      <w:pPr>
        <w:spacing w:line="276" w:lineRule="auto"/>
        <w:rPr>
          <w:rFonts w:ascii="Times New Roman" w:eastAsia="Times New Roman" w:hAnsi="Times New Roman" w:cs="Times New Roman"/>
          <w:sz w:val="20"/>
          <w:szCs w:val="20"/>
        </w:rPr>
      </w:pPr>
      <w:r w:rsidRPr="006C13E9">
        <w:rPr>
          <w:rFonts w:ascii="Times New Roman" w:eastAsia="Times New Roman" w:hAnsi="Times New Roman" w:cs="Times New Roman"/>
          <w:sz w:val="20"/>
          <w:szCs w:val="20"/>
        </w:rPr>
        <w:t>Czy zamawiający dopuści Windows Edu?</w:t>
      </w:r>
    </w:p>
    <w:p w14:paraId="21AC6FE4" w14:textId="742486FD" w:rsidR="000B5E82" w:rsidRPr="006C13E9" w:rsidRDefault="000B5E82" w:rsidP="006C13E9">
      <w:pPr>
        <w:spacing w:line="276" w:lineRule="auto"/>
        <w:rPr>
          <w:rFonts w:ascii="Times New Roman" w:hAnsi="Times New Roman" w:cs="Times New Roman"/>
          <w:b/>
          <w:bCs/>
          <w:sz w:val="20"/>
          <w:szCs w:val="20"/>
        </w:rPr>
      </w:pPr>
      <w:r w:rsidRPr="006C13E9">
        <w:rPr>
          <w:rFonts w:ascii="Times New Roman" w:hAnsi="Times New Roman" w:cs="Times New Roman"/>
          <w:b/>
          <w:bCs/>
          <w:sz w:val="20"/>
          <w:szCs w:val="20"/>
        </w:rPr>
        <w:t xml:space="preserve">Odpowiedź </w:t>
      </w:r>
    </w:p>
    <w:p w14:paraId="3BC79813" w14:textId="77777777" w:rsidR="002E47E2" w:rsidRPr="006C13E9" w:rsidRDefault="002E47E2" w:rsidP="006C13E9">
      <w:pPr>
        <w:pStyle w:val="Zwykytekst"/>
        <w:spacing w:line="276" w:lineRule="auto"/>
        <w:jc w:val="both"/>
        <w:rPr>
          <w:rFonts w:ascii="Times New Roman" w:hAnsi="Times New Roman" w:cs="Times New Roman"/>
          <w:sz w:val="20"/>
          <w:szCs w:val="20"/>
        </w:rPr>
      </w:pPr>
      <w:r w:rsidRPr="006C13E9">
        <w:rPr>
          <w:rFonts w:ascii="Times New Roman" w:hAnsi="Times New Roman" w:cs="Times New Roman"/>
          <w:sz w:val="20"/>
          <w:szCs w:val="20"/>
        </w:rPr>
        <w:t>Zamawiający zwrócił się z zapytaniem do firmy Microsoft w sprawie możliwości wykorzystania licencji edukacyjnych w projekcie ,,Granty PPGR”. Uzyskano odpowiedź:</w:t>
      </w:r>
    </w:p>
    <w:p w14:paraId="7321DA7B" w14:textId="77777777" w:rsidR="002E47E2" w:rsidRPr="006C13E9" w:rsidRDefault="002E47E2" w:rsidP="006C13E9">
      <w:pPr>
        <w:pStyle w:val="Zwykytekst"/>
        <w:spacing w:line="276" w:lineRule="auto"/>
        <w:jc w:val="both"/>
        <w:rPr>
          <w:rFonts w:ascii="Times New Roman" w:hAnsi="Times New Roman" w:cs="Times New Roman"/>
          <w:sz w:val="20"/>
          <w:szCs w:val="20"/>
        </w:rPr>
      </w:pPr>
    </w:p>
    <w:p w14:paraId="74C788C2" w14:textId="77777777" w:rsidR="002E47E2" w:rsidRPr="006C13E9" w:rsidRDefault="002E47E2" w:rsidP="006C13E9">
      <w:pPr>
        <w:pStyle w:val="Zwykytekst"/>
        <w:spacing w:line="276" w:lineRule="auto"/>
        <w:jc w:val="both"/>
        <w:rPr>
          <w:rFonts w:ascii="Times New Roman" w:hAnsi="Times New Roman" w:cs="Times New Roman"/>
          <w:sz w:val="20"/>
          <w:szCs w:val="20"/>
        </w:rPr>
      </w:pPr>
      <w:r w:rsidRPr="006C13E9">
        <w:rPr>
          <w:rFonts w:ascii="Times New Roman" w:hAnsi="Times New Roman" w:cs="Times New Roman"/>
          <w:sz w:val="20"/>
          <w:szCs w:val="20"/>
        </w:rPr>
        <w:t>,,Zgodnie z Letter of Eligibility, wystawionym dla Ministerstwa Administracji i Cyfryzacji, gminy mogą kupować sprzęt z systemem Windows 10 i 11 Pro Education w ramach projektu „Wsparcie dzieci z rodzin pegeerowskich w rozwoju cyfrowym – Granty PPGR” i przekazywać urządzenia uczniom na własność - tym samym urządzenie pozostaje w rękach uczniów nawet po zakończeniu nauki.”</w:t>
      </w:r>
    </w:p>
    <w:p w14:paraId="25D65FDB" w14:textId="77777777" w:rsidR="002E47E2" w:rsidRPr="006C13E9" w:rsidRDefault="002E47E2" w:rsidP="006C13E9">
      <w:pPr>
        <w:pStyle w:val="Zwykytekst"/>
        <w:spacing w:line="276" w:lineRule="auto"/>
        <w:jc w:val="both"/>
        <w:rPr>
          <w:rFonts w:ascii="Times New Roman" w:hAnsi="Times New Roman" w:cs="Times New Roman"/>
          <w:sz w:val="20"/>
          <w:szCs w:val="20"/>
        </w:rPr>
      </w:pPr>
    </w:p>
    <w:p w14:paraId="2C282542" w14:textId="77777777" w:rsidR="002E47E2" w:rsidRPr="006C13E9" w:rsidRDefault="002E47E2" w:rsidP="006C13E9">
      <w:pPr>
        <w:pStyle w:val="Zwykytekst"/>
        <w:spacing w:line="276" w:lineRule="auto"/>
        <w:jc w:val="both"/>
        <w:rPr>
          <w:rFonts w:ascii="Times New Roman" w:hAnsi="Times New Roman" w:cs="Times New Roman"/>
          <w:sz w:val="20"/>
          <w:szCs w:val="20"/>
        </w:rPr>
      </w:pPr>
      <w:r w:rsidRPr="006C13E9">
        <w:rPr>
          <w:rFonts w:ascii="Times New Roman" w:hAnsi="Times New Roman" w:cs="Times New Roman"/>
          <w:sz w:val="20"/>
          <w:szCs w:val="20"/>
        </w:rPr>
        <w:t>Zamawiający zaakceptuje w zamawianych komputerach system operacyjny Windows 11 Pro Educatio, jeżeli nie będą to systemy w ramach licencjonowania grupowego.</w:t>
      </w:r>
    </w:p>
    <w:p w14:paraId="78C8A8C9" w14:textId="77777777" w:rsidR="002D6978" w:rsidRPr="006C13E9" w:rsidRDefault="002D6978" w:rsidP="006C13E9">
      <w:pPr>
        <w:spacing w:line="276" w:lineRule="auto"/>
        <w:rPr>
          <w:rFonts w:ascii="Times New Roman" w:hAnsi="Times New Roman" w:cs="Times New Roman"/>
          <w:sz w:val="20"/>
          <w:szCs w:val="20"/>
        </w:rPr>
      </w:pPr>
    </w:p>
    <w:tbl>
      <w:tblPr>
        <w:tblW w:w="9686" w:type="dxa"/>
        <w:tblLayout w:type="fixed"/>
        <w:tblCellMar>
          <w:left w:w="70" w:type="dxa"/>
          <w:right w:w="70" w:type="dxa"/>
        </w:tblCellMar>
        <w:tblLook w:val="0000" w:firstRow="0" w:lastRow="0" w:firstColumn="0" w:lastColumn="0" w:noHBand="0" w:noVBand="0"/>
      </w:tblPr>
      <w:tblGrid>
        <w:gridCol w:w="9686"/>
      </w:tblGrid>
      <w:tr w:rsidR="000B5E82" w:rsidRPr="006C13E9" w14:paraId="43C07DB1" w14:textId="77777777" w:rsidTr="009C3FEB">
        <w:trPr>
          <w:trHeight w:val="287"/>
        </w:trPr>
        <w:tc>
          <w:tcPr>
            <w:tcW w:w="9686" w:type="dxa"/>
            <w:shd w:val="clear" w:color="auto" w:fill="C0C0C0"/>
          </w:tcPr>
          <w:p w14:paraId="486E1FA3" w14:textId="2C11CEDB" w:rsidR="000B5E82" w:rsidRPr="006C13E9" w:rsidRDefault="000B5E82" w:rsidP="006C13E9">
            <w:pPr>
              <w:spacing w:line="276" w:lineRule="auto"/>
              <w:rPr>
                <w:rFonts w:ascii="Times New Roman" w:hAnsi="Times New Roman" w:cs="Times New Roman"/>
                <w:sz w:val="20"/>
                <w:szCs w:val="20"/>
              </w:rPr>
            </w:pPr>
            <w:r w:rsidRPr="006C13E9">
              <w:rPr>
                <w:rFonts w:ascii="Times New Roman" w:hAnsi="Times New Roman" w:cs="Times New Roman"/>
                <w:b/>
                <w:bCs/>
                <w:sz w:val="20"/>
                <w:szCs w:val="20"/>
              </w:rPr>
              <w:t xml:space="preserve">Pytanie </w:t>
            </w:r>
            <w:r w:rsidR="002E47E2" w:rsidRPr="006C13E9">
              <w:rPr>
                <w:rFonts w:ascii="Times New Roman" w:hAnsi="Times New Roman" w:cs="Times New Roman"/>
                <w:b/>
                <w:bCs/>
                <w:sz w:val="20"/>
                <w:szCs w:val="20"/>
              </w:rPr>
              <w:t>11</w:t>
            </w:r>
            <w:r w:rsidRPr="006C13E9">
              <w:rPr>
                <w:rFonts w:ascii="Times New Roman" w:hAnsi="Times New Roman" w:cs="Times New Roman"/>
                <w:b/>
                <w:bCs/>
                <w:sz w:val="20"/>
                <w:szCs w:val="20"/>
              </w:rPr>
              <w:t xml:space="preserve">                                                                                                                                  </w:t>
            </w:r>
          </w:p>
        </w:tc>
      </w:tr>
    </w:tbl>
    <w:p w14:paraId="6D16E4B9" w14:textId="77777777" w:rsidR="002D6978" w:rsidRPr="006C13E9" w:rsidRDefault="002D6978" w:rsidP="006C13E9">
      <w:pPr>
        <w:pStyle w:val="Default"/>
        <w:spacing w:line="276" w:lineRule="auto"/>
        <w:rPr>
          <w:sz w:val="20"/>
          <w:szCs w:val="20"/>
        </w:rPr>
      </w:pPr>
    </w:p>
    <w:p w14:paraId="561CA048" w14:textId="4446D99B" w:rsidR="00A00E90" w:rsidRPr="006C13E9" w:rsidRDefault="00A00E90" w:rsidP="006C13E9">
      <w:pPr>
        <w:pStyle w:val="Default"/>
        <w:spacing w:line="276" w:lineRule="auto"/>
        <w:jc w:val="both"/>
        <w:rPr>
          <w:sz w:val="20"/>
          <w:szCs w:val="20"/>
        </w:rPr>
      </w:pPr>
      <w:r w:rsidRPr="006C13E9">
        <w:rPr>
          <w:sz w:val="20"/>
          <w:szCs w:val="20"/>
        </w:rPr>
        <w:t xml:space="preserve">Czy Zamawiający dopuści zaoferowanie laptopów z pamięcią 8GB wlutowaną w płytę główną z dodatkowym slotem RAM wolnym pozwalający na rozbudowę pamięci RAM do 16GB, z obsługą dual-channel. Zaoferowane komputery przenośne przeznaczone mają być do podstawowej pracy biurowej oraz nauki, w związku z czym takie rozwiązanie jest zupełnie wystarczające. Dodatkowo zmiana ta pozwoli na zachowanie zasady uczciwej konkurencji, gdyż rozszerzy krąg potencjalnych Wykonawców. </w:t>
      </w:r>
    </w:p>
    <w:p w14:paraId="1C21A689" w14:textId="5F6E0A50" w:rsidR="00A00E90" w:rsidRPr="006C13E9" w:rsidRDefault="00A00E90" w:rsidP="006C13E9">
      <w:pPr>
        <w:spacing w:line="276" w:lineRule="auto"/>
        <w:jc w:val="both"/>
        <w:rPr>
          <w:rFonts w:ascii="Times New Roman" w:hAnsi="Times New Roman" w:cs="Times New Roman"/>
          <w:sz w:val="20"/>
          <w:szCs w:val="20"/>
        </w:rPr>
      </w:pPr>
      <w:r w:rsidRPr="006C13E9">
        <w:rPr>
          <w:rFonts w:ascii="Times New Roman" w:hAnsi="Times New Roman" w:cs="Times New Roman"/>
          <w:sz w:val="20"/>
          <w:szCs w:val="20"/>
        </w:rPr>
        <w:t>Dopuszczenie powyższego rozwiązania pozwoli na zaoferowanie sprzętu szerszej grupy wiodących producentów sprzętu komputerowego oraz umożliwi zrealizowanie dostawy w założonym przez Zamawiającego budżecie.</w:t>
      </w:r>
    </w:p>
    <w:p w14:paraId="1B8E959A" w14:textId="154C2A9E" w:rsidR="002D6978" w:rsidRPr="006C13E9" w:rsidRDefault="002D6978" w:rsidP="006C13E9">
      <w:pPr>
        <w:spacing w:line="276" w:lineRule="auto"/>
        <w:rPr>
          <w:rFonts w:ascii="Times New Roman" w:hAnsi="Times New Roman" w:cs="Times New Roman"/>
          <w:sz w:val="20"/>
          <w:szCs w:val="20"/>
        </w:rPr>
      </w:pPr>
      <w:r w:rsidRPr="006C13E9">
        <w:rPr>
          <w:rFonts w:ascii="Times New Roman" w:hAnsi="Times New Roman" w:cs="Times New Roman"/>
          <w:b/>
          <w:bCs/>
          <w:sz w:val="20"/>
          <w:szCs w:val="20"/>
        </w:rPr>
        <w:t>Odpowiedź</w:t>
      </w:r>
    </w:p>
    <w:p w14:paraId="5AA5715E" w14:textId="613CC801" w:rsidR="002D6978" w:rsidRDefault="003A5467" w:rsidP="006C13E9">
      <w:pPr>
        <w:spacing w:line="276" w:lineRule="auto"/>
        <w:rPr>
          <w:rFonts w:ascii="Times New Roman" w:hAnsi="Times New Roman" w:cs="Times New Roman"/>
          <w:sz w:val="20"/>
          <w:szCs w:val="20"/>
        </w:rPr>
      </w:pPr>
      <w:r w:rsidRPr="006C13E9">
        <w:rPr>
          <w:rFonts w:ascii="Times New Roman" w:hAnsi="Times New Roman" w:cs="Times New Roman"/>
          <w:sz w:val="20"/>
          <w:szCs w:val="20"/>
        </w:rPr>
        <w:lastRenderedPageBreak/>
        <w:t xml:space="preserve">Zamawiający </w:t>
      </w:r>
      <w:r w:rsidR="002E47E2" w:rsidRPr="006C13E9">
        <w:rPr>
          <w:rFonts w:ascii="Times New Roman" w:hAnsi="Times New Roman" w:cs="Times New Roman"/>
          <w:sz w:val="20"/>
          <w:szCs w:val="20"/>
        </w:rPr>
        <w:t>nie dopuszcza pamięci wlutowanych.</w:t>
      </w:r>
    </w:p>
    <w:p w14:paraId="73D1CA38" w14:textId="77777777" w:rsidR="006C13E9" w:rsidRPr="006C13E9" w:rsidRDefault="006C13E9" w:rsidP="006C13E9">
      <w:pPr>
        <w:spacing w:line="276" w:lineRule="auto"/>
        <w:rPr>
          <w:rFonts w:ascii="Times New Roman" w:eastAsia="Times New Roman" w:hAnsi="Times New Roman" w:cs="Times New Roman"/>
          <w:color w:val="000000"/>
          <w:sz w:val="20"/>
          <w:szCs w:val="20"/>
        </w:rPr>
      </w:pPr>
    </w:p>
    <w:tbl>
      <w:tblPr>
        <w:tblW w:w="9686" w:type="dxa"/>
        <w:tblLayout w:type="fixed"/>
        <w:tblCellMar>
          <w:left w:w="70" w:type="dxa"/>
          <w:right w:w="70" w:type="dxa"/>
        </w:tblCellMar>
        <w:tblLook w:val="0000" w:firstRow="0" w:lastRow="0" w:firstColumn="0" w:lastColumn="0" w:noHBand="0" w:noVBand="0"/>
      </w:tblPr>
      <w:tblGrid>
        <w:gridCol w:w="9686"/>
      </w:tblGrid>
      <w:tr w:rsidR="000B5E82" w:rsidRPr="006C13E9" w14:paraId="3275C93F" w14:textId="77777777" w:rsidTr="009C3FEB">
        <w:trPr>
          <w:trHeight w:val="287"/>
        </w:trPr>
        <w:tc>
          <w:tcPr>
            <w:tcW w:w="9686" w:type="dxa"/>
            <w:shd w:val="clear" w:color="auto" w:fill="C0C0C0"/>
          </w:tcPr>
          <w:p w14:paraId="4F2751B1" w14:textId="29567E72" w:rsidR="000B5E82" w:rsidRPr="006C13E9" w:rsidRDefault="000B5E82" w:rsidP="006C13E9">
            <w:pPr>
              <w:spacing w:line="276" w:lineRule="auto"/>
              <w:rPr>
                <w:rFonts w:ascii="Times New Roman" w:hAnsi="Times New Roman" w:cs="Times New Roman"/>
                <w:sz w:val="20"/>
                <w:szCs w:val="20"/>
              </w:rPr>
            </w:pPr>
            <w:r w:rsidRPr="006C13E9">
              <w:rPr>
                <w:rFonts w:ascii="Times New Roman" w:hAnsi="Times New Roman" w:cs="Times New Roman"/>
                <w:b/>
                <w:bCs/>
                <w:sz w:val="20"/>
                <w:szCs w:val="20"/>
              </w:rPr>
              <w:t xml:space="preserve">Pytanie </w:t>
            </w:r>
            <w:r w:rsidR="002E47E2" w:rsidRPr="006C13E9">
              <w:rPr>
                <w:rFonts w:ascii="Times New Roman" w:hAnsi="Times New Roman" w:cs="Times New Roman"/>
                <w:b/>
                <w:bCs/>
                <w:sz w:val="20"/>
                <w:szCs w:val="20"/>
              </w:rPr>
              <w:t>12</w:t>
            </w:r>
            <w:r w:rsidRPr="006C13E9">
              <w:rPr>
                <w:rFonts w:ascii="Times New Roman" w:hAnsi="Times New Roman" w:cs="Times New Roman"/>
                <w:b/>
                <w:bCs/>
                <w:sz w:val="20"/>
                <w:szCs w:val="20"/>
              </w:rPr>
              <w:t xml:space="preserve">                                                                                                                                     </w:t>
            </w:r>
          </w:p>
        </w:tc>
      </w:tr>
    </w:tbl>
    <w:p w14:paraId="5CE2E40B" w14:textId="77777777" w:rsidR="002D6978" w:rsidRPr="006C13E9" w:rsidRDefault="00A00E90" w:rsidP="006C13E9">
      <w:pPr>
        <w:pStyle w:val="NormalnyWeb"/>
        <w:spacing w:line="276" w:lineRule="auto"/>
        <w:jc w:val="both"/>
        <w:rPr>
          <w:rFonts w:ascii="Times New Roman" w:hAnsi="Times New Roman" w:cs="Times New Roman"/>
          <w:sz w:val="20"/>
          <w:szCs w:val="20"/>
        </w:rPr>
      </w:pPr>
      <w:r w:rsidRPr="006C13E9">
        <w:rPr>
          <w:rFonts w:ascii="Times New Roman" w:hAnsi="Times New Roman" w:cs="Times New Roman"/>
          <w:sz w:val="20"/>
          <w:szCs w:val="20"/>
        </w:rPr>
        <w:t>Uprzejmie proszę o odpowiedź na poniższe pytanie dotyczące postępowania prowadzonego pod nazwą: Zakup wraz z dostawą sprzętu komputerowego w ramach zadania: "Wsparcie dzieci z rodzin pegeerowskich w rozwoju cyfrowym – Granty PPGR”:</w:t>
      </w:r>
    </w:p>
    <w:p w14:paraId="56255EBF" w14:textId="32AE1EDD" w:rsidR="00A00E90" w:rsidRPr="006C13E9" w:rsidRDefault="00A00E90" w:rsidP="006C13E9">
      <w:pPr>
        <w:pStyle w:val="NormalnyWeb"/>
        <w:spacing w:line="276" w:lineRule="auto"/>
        <w:jc w:val="both"/>
        <w:rPr>
          <w:rFonts w:ascii="Times New Roman" w:hAnsi="Times New Roman" w:cs="Times New Roman"/>
          <w:sz w:val="20"/>
          <w:szCs w:val="20"/>
        </w:rPr>
      </w:pPr>
      <w:r w:rsidRPr="006C13E9">
        <w:rPr>
          <w:rFonts w:ascii="Times New Roman" w:hAnsi="Times New Roman" w:cs="Times New Roman"/>
          <w:sz w:val="20"/>
          <w:szCs w:val="20"/>
        </w:rPr>
        <w:t>Zamawiający w SWZ określił, że gwarancja na dostarczony sprzęt musi obejmować:</w:t>
      </w:r>
    </w:p>
    <w:p w14:paraId="72B0B181" w14:textId="77777777" w:rsidR="00A00E90" w:rsidRPr="006C13E9" w:rsidRDefault="00A00E90" w:rsidP="006C13E9">
      <w:pPr>
        <w:pStyle w:val="NormalnyWeb"/>
        <w:spacing w:line="276" w:lineRule="auto"/>
        <w:jc w:val="both"/>
        <w:rPr>
          <w:rFonts w:ascii="Times New Roman" w:hAnsi="Times New Roman" w:cs="Times New Roman"/>
          <w:sz w:val="20"/>
          <w:szCs w:val="20"/>
        </w:rPr>
      </w:pPr>
      <w:r w:rsidRPr="006C13E9">
        <w:rPr>
          <w:rFonts w:ascii="Times New Roman" w:hAnsi="Times New Roman" w:cs="Times New Roman"/>
          <w:sz w:val="20"/>
          <w:szCs w:val="20"/>
        </w:rPr>
        <w:t>- bezpłatne przeglądy i obsługę serwisową, łącznie z kosztami dojazdu i zakwaterowania serwisanta,</w:t>
      </w:r>
      <w:r w:rsidRPr="006C13E9">
        <w:rPr>
          <w:rFonts w:ascii="Times New Roman" w:hAnsi="Times New Roman" w:cs="Times New Roman"/>
          <w:sz w:val="20"/>
          <w:szCs w:val="20"/>
        </w:rPr>
        <w:br/>
        <w:t>- bezpłatne usunięcie awarii i wad w okresie trwania gwarancji, w terminie 14 dni od daty otrzymania zgłoszenia</w:t>
      </w:r>
    </w:p>
    <w:p w14:paraId="7F96A62F" w14:textId="77777777" w:rsidR="00A00E90" w:rsidRPr="006C13E9" w:rsidRDefault="00A00E90" w:rsidP="006C13E9">
      <w:pPr>
        <w:pStyle w:val="NormalnyWeb"/>
        <w:spacing w:line="276" w:lineRule="auto"/>
        <w:jc w:val="both"/>
        <w:rPr>
          <w:rFonts w:ascii="Times New Roman" w:hAnsi="Times New Roman" w:cs="Times New Roman"/>
          <w:sz w:val="20"/>
          <w:szCs w:val="20"/>
        </w:rPr>
      </w:pPr>
      <w:r w:rsidRPr="006C13E9">
        <w:rPr>
          <w:rFonts w:ascii="Times New Roman" w:hAnsi="Times New Roman" w:cs="Times New Roman"/>
          <w:sz w:val="20"/>
          <w:szCs w:val="20"/>
        </w:rPr>
        <w:t>Prosimy o potwierdzenie, że przeglądy dotyczą wyłącznie urządzeń, przy których producent wskazał w instrukcji obsługi konieczność ich wykonywania.</w:t>
      </w:r>
    </w:p>
    <w:p w14:paraId="7D11523E" w14:textId="77777777" w:rsidR="002D6978" w:rsidRPr="006C13E9" w:rsidRDefault="002D6978" w:rsidP="006C13E9">
      <w:pPr>
        <w:spacing w:line="276" w:lineRule="auto"/>
        <w:rPr>
          <w:rFonts w:ascii="Times New Roman" w:hAnsi="Times New Roman" w:cs="Times New Roman"/>
          <w:sz w:val="20"/>
          <w:szCs w:val="20"/>
        </w:rPr>
      </w:pPr>
      <w:r w:rsidRPr="006C13E9">
        <w:rPr>
          <w:rFonts w:ascii="Times New Roman" w:hAnsi="Times New Roman" w:cs="Times New Roman"/>
          <w:b/>
          <w:bCs/>
          <w:sz w:val="20"/>
          <w:szCs w:val="20"/>
        </w:rPr>
        <w:t>Odpowiedź</w:t>
      </w:r>
    </w:p>
    <w:p w14:paraId="002BA4FA" w14:textId="350C64B8" w:rsidR="003A5467" w:rsidRPr="006C13E9" w:rsidRDefault="003A5467" w:rsidP="006C13E9">
      <w:pPr>
        <w:spacing w:line="276" w:lineRule="auto"/>
        <w:jc w:val="both"/>
        <w:rPr>
          <w:rFonts w:ascii="Times New Roman" w:hAnsi="Times New Roman" w:cs="Times New Roman"/>
          <w:b/>
          <w:bCs/>
          <w:sz w:val="20"/>
          <w:szCs w:val="20"/>
        </w:rPr>
      </w:pPr>
      <w:r w:rsidRPr="006C13E9">
        <w:rPr>
          <w:rFonts w:ascii="Times New Roman" w:hAnsi="Times New Roman" w:cs="Times New Roman"/>
          <w:sz w:val="20"/>
          <w:szCs w:val="20"/>
        </w:rPr>
        <w:t>Zamawiający potwierdza, ze przeglądy dotyczą wyłącznie urządzeń, przy których producent wskazał w instrukcji obsługi konieczność ich wykonywania</w:t>
      </w:r>
      <w:r w:rsidR="006C13E9" w:rsidRPr="006C13E9">
        <w:rPr>
          <w:rFonts w:ascii="Times New Roman" w:hAnsi="Times New Roman" w:cs="Times New Roman"/>
          <w:b/>
          <w:bCs/>
          <w:sz w:val="20"/>
          <w:szCs w:val="20"/>
        </w:rPr>
        <w:t>.</w:t>
      </w:r>
    </w:p>
    <w:p w14:paraId="0289C29C" w14:textId="77777777" w:rsidR="000A179A" w:rsidRDefault="000A179A" w:rsidP="006C13E9">
      <w:pPr>
        <w:spacing w:after="0" w:line="276" w:lineRule="auto"/>
        <w:jc w:val="both"/>
        <w:rPr>
          <w:rFonts w:ascii="Times New Roman" w:hAnsi="Times New Roman" w:cs="Times New Roman"/>
          <w:sz w:val="20"/>
          <w:szCs w:val="20"/>
          <w:lang w:eastAsia="ar-SA"/>
        </w:rPr>
      </w:pPr>
    </w:p>
    <w:p w14:paraId="081F0EFD" w14:textId="77777777" w:rsidR="00B751E6" w:rsidRDefault="00B751E6" w:rsidP="00B751E6">
      <w:pPr>
        <w:spacing w:after="0" w:line="276" w:lineRule="auto"/>
        <w:jc w:val="both"/>
        <w:rPr>
          <w:rFonts w:ascii="Times New Roman" w:hAnsi="Times New Roman" w:cs="Times New Roman"/>
          <w:b/>
          <w:bCs/>
          <w:sz w:val="20"/>
          <w:szCs w:val="20"/>
          <w:lang w:eastAsia="ar-SA"/>
        </w:rPr>
      </w:pPr>
    </w:p>
    <w:p w14:paraId="3EFAB4D8" w14:textId="77777777" w:rsidR="00B751E6" w:rsidRDefault="00B751E6" w:rsidP="00B751E6">
      <w:pPr>
        <w:spacing w:after="0" w:line="276" w:lineRule="auto"/>
        <w:jc w:val="both"/>
        <w:rPr>
          <w:rFonts w:ascii="Times New Roman" w:hAnsi="Times New Roman" w:cs="Times New Roman"/>
          <w:b/>
          <w:bCs/>
          <w:sz w:val="20"/>
          <w:szCs w:val="20"/>
          <w:lang w:eastAsia="ar-SA"/>
        </w:rPr>
      </w:pPr>
    </w:p>
    <w:p w14:paraId="07660ACE" w14:textId="77777777" w:rsidR="00B751E6" w:rsidRDefault="00B751E6" w:rsidP="00B751E6">
      <w:pPr>
        <w:spacing w:after="0" w:line="276" w:lineRule="auto"/>
        <w:jc w:val="both"/>
        <w:rPr>
          <w:rFonts w:ascii="Times New Roman" w:hAnsi="Times New Roman" w:cs="Times New Roman"/>
          <w:b/>
          <w:bCs/>
          <w:sz w:val="20"/>
          <w:szCs w:val="20"/>
          <w:lang w:eastAsia="ar-SA"/>
        </w:rPr>
      </w:pPr>
    </w:p>
    <w:p w14:paraId="2E24DB10" w14:textId="32F8A1DB" w:rsidR="00B45B0E" w:rsidRPr="000A179A" w:rsidRDefault="00B45B0E" w:rsidP="00B751E6">
      <w:pPr>
        <w:spacing w:after="0" w:line="276" w:lineRule="auto"/>
        <w:jc w:val="both"/>
        <w:rPr>
          <w:rFonts w:ascii="Times New Roman" w:hAnsi="Times New Roman" w:cs="Times New Roman"/>
          <w:b/>
          <w:bCs/>
          <w:sz w:val="20"/>
          <w:szCs w:val="20"/>
          <w:lang w:eastAsia="ar-SA"/>
        </w:rPr>
      </w:pPr>
      <w:r w:rsidRPr="000A179A">
        <w:rPr>
          <w:rFonts w:ascii="Times New Roman" w:hAnsi="Times New Roman" w:cs="Times New Roman"/>
          <w:b/>
          <w:bCs/>
          <w:sz w:val="20"/>
          <w:szCs w:val="20"/>
          <w:lang w:eastAsia="ar-SA"/>
        </w:rPr>
        <w:t>Ponadto, na podstawie art. 286 ust. 3 ustawy z dnia 11 września 2019 r. Prawo zamówień publicznych (t.j. Dz.U. z 2021 r. poz. 1129 z późn. zm.) Zamawiający zmienia SWZ nr TB-ZP.271.1</w:t>
      </w:r>
      <w:r w:rsidR="00A00E90" w:rsidRPr="000A179A">
        <w:rPr>
          <w:rFonts w:ascii="Times New Roman" w:hAnsi="Times New Roman" w:cs="Times New Roman"/>
          <w:b/>
          <w:bCs/>
          <w:sz w:val="20"/>
          <w:szCs w:val="20"/>
          <w:lang w:eastAsia="ar-SA"/>
        </w:rPr>
        <w:t>5</w:t>
      </w:r>
      <w:r w:rsidRPr="000A179A">
        <w:rPr>
          <w:rFonts w:ascii="Times New Roman" w:hAnsi="Times New Roman" w:cs="Times New Roman"/>
          <w:b/>
          <w:bCs/>
          <w:sz w:val="20"/>
          <w:szCs w:val="20"/>
          <w:lang w:eastAsia="ar-SA"/>
        </w:rPr>
        <w:t>.2022, w następujący sposób:</w:t>
      </w:r>
    </w:p>
    <w:p w14:paraId="56F4CCDA" w14:textId="1374BB47" w:rsidR="00B45B0E" w:rsidRPr="000A179A" w:rsidRDefault="00B45B0E" w:rsidP="00B45B0E">
      <w:pPr>
        <w:spacing w:line="276" w:lineRule="auto"/>
        <w:ind w:left="720"/>
        <w:jc w:val="both"/>
        <w:rPr>
          <w:rFonts w:ascii="Times New Roman" w:hAnsi="Times New Roman" w:cs="Times New Roman"/>
          <w:b/>
          <w:bCs/>
          <w:sz w:val="20"/>
          <w:szCs w:val="20"/>
          <w:lang w:eastAsia="ar-SA"/>
        </w:rPr>
      </w:pPr>
      <w:r w:rsidRPr="000A179A">
        <w:rPr>
          <w:rFonts w:ascii="Times New Roman" w:hAnsi="Times New Roman" w:cs="Times New Roman"/>
          <w:b/>
          <w:bCs/>
          <w:sz w:val="20"/>
          <w:szCs w:val="20"/>
          <w:lang w:eastAsia="ar-SA"/>
        </w:rPr>
        <w:t>1. Termin złożenia ofert na dzień: 1</w:t>
      </w:r>
      <w:r w:rsidR="002E47E2" w:rsidRPr="000A179A">
        <w:rPr>
          <w:rFonts w:ascii="Times New Roman" w:hAnsi="Times New Roman" w:cs="Times New Roman"/>
          <w:b/>
          <w:bCs/>
          <w:sz w:val="20"/>
          <w:szCs w:val="20"/>
          <w:lang w:eastAsia="ar-SA"/>
        </w:rPr>
        <w:t>7</w:t>
      </w:r>
      <w:r w:rsidRPr="000A179A">
        <w:rPr>
          <w:rFonts w:ascii="Times New Roman" w:hAnsi="Times New Roman" w:cs="Times New Roman"/>
          <w:b/>
          <w:bCs/>
          <w:sz w:val="20"/>
          <w:szCs w:val="20"/>
          <w:lang w:eastAsia="ar-SA"/>
        </w:rPr>
        <w:t>.0</w:t>
      </w:r>
      <w:r w:rsidR="00A00E90" w:rsidRPr="000A179A">
        <w:rPr>
          <w:rFonts w:ascii="Times New Roman" w:hAnsi="Times New Roman" w:cs="Times New Roman"/>
          <w:b/>
          <w:bCs/>
          <w:sz w:val="20"/>
          <w:szCs w:val="20"/>
          <w:lang w:eastAsia="ar-SA"/>
        </w:rPr>
        <w:t>8</w:t>
      </w:r>
      <w:r w:rsidRPr="000A179A">
        <w:rPr>
          <w:rFonts w:ascii="Times New Roman" w:hAnsi="Times New Roman" w:cs="Times New Roman"/>
          <w:b/>
          <w:bCs/>
          <w:sz w:val="20"/>
          <w:szCs w:val="20"/>
          <w:lang w:eastAsia="ar-SA"/>
        </w:rPr>
        <w:t>.2022 r. do godz. 1</w:t>
      </w:r>
      <w:r w:rsidR="00A00E90" w:rsidRPr="000A179A">
        <w:rPr>
          <w:rFonts w:ascii="Times New Roman" w:hAnsi="Times New Roman" w:cs="Times New Roman"/>
          <w:b/>
          <w:bCs/>
          <w:sz w:val="20"/>
          <w:szCs w:val="20"/>
          <w:lang w:eastAsia="ar-SA"/>
        </w:rPr>
        <w:t>1</w:t>
      </w:r>
      <w:r w:rsidRPr="000A179A">
        <w:rPr>
          <w:rFonts w:ascii="Times New Roman" w:hAnsi="Times New Roman" w:cs="Times New Roman"/>
          <w:b/>
          <w:bCs/>
          <w:sz w:val="20"/>
          <w:szCs w:val="20"/>
          <w:lang w:eastAsia="ar-SA"/>
        </w:rPr>
        <w:t>:00</w:t>
      </w:r>
    </w:p>
    <w:p w14:paraId="0863B173" w14:textId="621223AB" w:rsidR="00B45B0E" w:rsidRPr="000A179A" w:rsidRDefault="00B45B0E" w:rsidP="00B45B0E">
      <w:pPr>
        <w:spacing w:line="276" w:lineRule="auto"/>
        <w:ind w:left="720"/>
        <w:jc w:val="both"/>
        <w:rPr>
          <w:rFonts w:ascii="Times New Roman" w:hAnsi="Times New Roman" w:cs="Times New Roman"/>
          <w:b/>
          <w:bCs/>
          <w:sz w:val="20"/>
          <w:szCs w:val="20"/>
          <w:lang w:eastAsia="ar-SA"/>
        </w:rPr>
      </w:pPr>
      <w:r w:rsidRPr="000A179A">
        <w:rPr>
          <w:rFonts w:ascii="Times New Roman" w:hAnsi="Times New Roman" w:cs="Times New Roman"/>
          <w:b/>
          <w:bCs/>
          <w:sz w:val="20"/>
          <w:szCs w:val="20"/>
          <w:lang w:eastAsia="ar-SA"/>
        </w:rPr>
        <w:t>2. Termin otwarcia ofert na dzień: 1</w:t>
      </w:r>
      <w:r w:rsidR="002E47E2" w:rsidRPr="000A179A">
        <w:rPr>
          <w:rFonts w:ascii="Times New Roman" w:hAnsi="Times New Roman" w:cs="Times New Roman"/>
          <w:b/>
          <w:bCs/>
          <w:sz w:val="20"/>
          <w:szCs w:val="20"/>
          <w:lang w:eastAsia="ar-SA"/>
        </w:rPr>
        <w:t>7</w:t>
      </w:r>
      <w:r w:rsidRPr="000A179A">
        <w:rPr>
          <w:rFonts w:ascii="Times New Roman" w:hAnsi="Times New Roman" w:cs="Times New Roman"/>
          <w:b/>
          <w:bCs/>
          <w:sz w:val="20"/>
          <w:szCs w:val="20"/>
          <w:lang w:eastAsia="ar-SA"/>
        </w:rPr>
        <w:t>.0</w:t>
      </w:r>
      <w:r w:rsidR="00A00E90" w:rsidRPr="000A179A">
        <w:rPr>
          <w:rFonts w:ascii="Times New Roman" w:hAnsi="Times New Roman" w:cs="Times New Roman"/>
          <w:b/>
          <w:bCs/>
          <w:sz w:val="20"/>
          <w:szCs w:val="20"/>
          <w:lang w:eastAsia="ar-SA"/>
        </w:rPr>
        <w:t>8</w:t>
      </w:r>
      <w:r w:rsidRPr="000A179A">
        <w:rPr>
          <w:rFonts w:ascii="Times New Roman" w:hAnsi="Times New Roman" w:cs="Times New Roman"/>
          <w:b/>
          <w:bCs/>
          <w:sz w:val="20"/>
          <w:szCs w:val="20"/>
          <w:lang w:eastAsia="ar-SA"/>
        </w:rPr>
        <w:t>.2022 r. na godz. 1</w:t>
      </w:r>
      <w:r w:rsidR="00A00E90" w:rsidRPr="000A179A">
        <w:rPr>
          <w:rFonts w:ascii="Times New Roman" w:hAnsi="Times New Roman" w:cs="Times New Roman"/>
          <w:b/>
          <w:bCs/>
          <w:sz w:val="20"/>
          <w:szCs w:val="20"/>
          <w:lang w:eastAsia="ar-SA"/>
        </w:rPr>
        <w:t>1</w:t>
      </w:r>
      <w:r w:rsidRPr="000A179A">
        <w:rPr>
          <w:rFonts w:ascii="Times New Roman" w:hAnsi="Times New Roman" w:cs="Times New Roman"/>
          <w:b/>
          <w:bCs/>
          <w:sz w:val="20"/>
          <w:szCs w:val="20"/>
          <w:lang w:eastAsia="ar-SA"/>
        </w:rPr>
        <w:t>:</w:t>
      </w:r>
      <w:r w:rsidR="00A00E90" w:rsidRPr="000A179A">
        <w:rPr>
          <w:rFonts w:ascii="Times New Roman" w:hAnsi="Times New Roman" w:cs="Times New Roman"/>
          <w:b/>
          <w:bCs/>
          <w:sz w:val="20"/>
          <w:szCs w:val="20"/>
          <w:lang w:eastAsia="ar-SA"/>
        </w:rPr>
        <w:t>3</w:t>
      </w:r>
      <w:r w:rsidRPr="000A179A">
        <w:rPr>
          <w:rFonts w:ascii="Times New Roman" w:hAnsi="Times New Roman" w:cs="Times New Roman"/>
          <w:b/>
          <w:bCs/>
          <w:sz w:val="20"/>
          <w:szCs w:val="20"/>
          <w:lang w:eastAsia="ar-SA"/>
        </w:rPr>
        <w:t>0</w:t>
      </w:r>
    </w:p>
    <w:p w14:paraId="739B2B9E" w14:textId="3B034BBE" w:rsidR="00B45B0E" w:rsidRPr="000A179A" w:rsidRDefault="00B45B0E" w:rsidP="00B45B0E">
      <w:pPr>
        <w:spacing w:line="276" w:lineRule="auto"/>
        <w:ind w:left="720"/>
        <w:jc w:val="both"/>
        <w:rPr>
          <w:rFonts w:ascii="Times New Roman" w:hAnsi="Times New Roman" w:cs="Times New Roman"/>
          <w:b/>
          <w:bCs/>
          <w:sz w:val="20"/>
          <w:szCs w:val="20"/>
          <w:lang w:eastAsia="ar-SA"/>
        </w:rPr>
      </w:pPr>
      <w:r w:rsidRPr="000A179A">
        <w:rPr>
          <w:rFonts w:ascii="Times New Roman" w:hAnsi="Times New Roman" w:cs="Times New Roman"/>
          <w:b/>
          <w:bCs/>
          <w:sz w:val="20"/>
          <w:szCs w:val="20"/>
          <w:lang w:eastAsia="ar-SA"/>
        </w:rPr>
        <w:t>3. Okres związania ofertą na dzień: 1</w:t>
      </w:r>
      <w:r w:rsidR="006C13E9" w:rsidRPr="000A179A">
        <w:rPr>
          <w:rFonts w:ascii="Times New Roman" w:hAnsi="Times New Roman" w:cs="Times New Roman"/>
          <w:b/>
          <w:bCs/>
          <w:sz w:val="20"/>
          <w:szCs w:val="20"/>
          <w:lang w:eastAsia="ar-SA"/>
        </w:rPr>
        <w:t>5</w:t>
      </w:r>
      <w:r w:rsidRPr="000A179A">
        <w:rPr>
          <w:rFonts w:ascii="Times New Roman" w:hAnsi="Times New Roman" w:cs="Times New Roman"/>
          <w:b/>
          <w:bCs/>
          <w:sz w:val="20"/>
          <w:szCs w:val="20"/>
          <w:lang w:eastAsia="ar-SA"/>
        </w:rPr>
        <w:t>.0</w:t>
      </w:r>
      <w:r w:rsidR="00A00E90" w:rsidRPr="000A179A">
        <w:rPr>
          <w:rFonts w:ascii="Times New Roman" w:hAnsi="Times New Roman" w:cs="Times New Roman"/>
          <w:b/>
          <w:bCs/>
          <w:sz w:val="20"/>
          <w:szCs w:val="20"/>
          <w:lang w:eastAsia="ar-SA"/>
        </w:rPr>
        <w:t>9</w:t>
      </w:r>
      <w:r w:rsidRPr="000A179A">
        <w:rPr>
          <w:rFonts w:ascii="Times New Roman" w:hAnsi="Times New Roman" w:cs="Times New Roman"/>
          <w:b/>
          <w:bCs/>
          <w:sz w:val="20"/>
          <w:szCs w:val="20"/>
          <w:lang w:eastAsia="ar-SA"/>
        </w:rPr>
        <w:t>.2022 r.</w:t>
      </w:r>
    </w:p>
    <w:p w14:paraId="088DC6C1" w14:textId="77777777" w:rsidR="00B751E6" w:rsidRDefault="00B751E6" w:rsidP="004931FA">
      <w:pPr>
        <w:autoSpaceDE w:val="0"/>
        <w:autoSpaceDN w:val="0"/>
        <w:adjustRightInd w:val="0"/>
        <w:spacing w:after="0" w:line="240" w:lineRule="auto"/>
        <w:contextualSpacing/>
        <w:rPr>
          <w:rFonts w:ascii="Times New Roman" w:eastAsia="Times New Roman" w:hAnsi="Times New Roman" w:cs="Times New Roman"/>
          <w:sz w:val="16"/>
          <w:szCs w:val="16"/>
          <w:lang w:eastAsia="x-none"/>
        </w:rPr>
      </w:pPr>
    </w:p>
    <w:p w14:paraId="43662B03" w14:textId="70B935CF" w:rsidR="00B751E6" w:rsidRDefault="00B751E6" w:rsidP="004931FA">
      <w:pPr>
        <w:autoSpaceDE w:val="0"/>
        <w:autoSpaceDN w:val="0"/>
        <w:adjustRightInd w:val="0"/>
        <w:spacing w:after="0" w:line="240" w:lineRule="auto"/>
        <w:contextualSpacing/>
        <w:rPr>
          <w:rFonts w:ascii="Times New Roman" w:eastAsia="Times New Roman" w:hAnsi="Times New Roman" w:cs="Times New Roman"/>
          <w:sz w:val="16"/>
          <w:szCs w:val="16"/>
          <w:lang w:eastAsia="x-none"/>
        </w:rPr>
      </w:pPr>
    </w:p>
    <w:p w14:paraId="0C523027" w14:textId="480DF5A6" w:rsidR="00B751E6" w:rsidRDefault="00B751E6" w:rsidP="004931FA">
      <w:pPr>
        <w:autoSpaceDE w:val="0"/>
        <w:autoSpaceDN w:val="0"/>
        <w:adjustRightInd w:val="0"/>
        <w:spacing w:after="0" w:line="240" w:lineRule="auto"/>
        <w:contextualSpacing/>
        <w:rPr>
          <w:rFonts w:ascii="Times New Roman" w:eastAsia="Times New Roman" w:hAnsi="Times New Roman" w:cs="Times New Roman"/>
          <w:sz w:val="16"/>
          <w:szCs w:val="16"/>
          <w:lang w:eastAsia="x-none"/>
        </w:rPr>
      </w:pPr>
    </w:p>
    <w:p w14:paraId="5A95C4F5" w14:textId="77777777" w:rsidR="00B751E6" w:rsidRDefault="00B751E6" w:rsidP="004931FA">
      <w:pPr>
        <w:autoSpaceDE w:val="0"/>
        <w:autoSpaceDN w:val="0"/>
        <w:adjustRightInd w:val="0"/>
        <w:spacing w:after="0" w:line="240" w:lineRule="auto"/>
        <w:contextualSpacing/>
        <w:rPr>
          <w:rFonts w:ascii="Times New Roman" w:eastAsia="Times New Roman" w:hAnsi="Times New Roman" w:cs="Times New Roman"/>
          <w:sz w:val="16"/>
          <w:szCs w:val="16"/>
          <w:lang w:eastAsia="x-none"/>
        </w:rPr>
      </w:pPr>
    </w:p>
    <w:p w14:paraId="53BA385C" w14:textId="77777777" w:rsidR="00B751E6" w:rsidRDefault="00B751E6" w:rsidP="004931FA">
      <w:pPr>
        <w:autoSpaceDE w:val="0"/>
        <w:autoSpaceDN w:val="0"/>
        <w:adjustRightInd w:val="0"/>
        <w:spacing w:after="0" w:line="240" w:lineRule="auto"/>
        <w:contextualSpacing/>
        <w:rPr>
          <w:rFonts w:ascii="Times New Roman" w:eastAsia="Times New Roman" w:hAnsi="Times New Roman" w:cs="Times New Roman"/>
          <w:sz w:val="16"/>
          <w:szCs w:val="16"/>
          <w:lang w:eastAsia="x-none"/>
        </w:rPr>
      </w:pPr>
    </w:p>
    <w:p w14:paraId="6A0AF96C" w14:textId="274F67B6" w:rsidR="00B751E6" w:rsidRPr="00804D15" w:rsidRDefault="00B751E6" w:rsidP="00804D15">
      <w:pPr>
        <w:autoSpaceDE w:val="0"/>
        <w:autoSpaceDN w:val="0"/>
        <w:adjustRightInd w:val="0"/>
        <w:spacing w:after="0" w:line="360" w:lineRule="auto"/>
        <w:ind w:firstLine="5529"/>
        <w:contextualSpacing/>
        <w:jc w:val="center"/>
        <w:rPr>
          <w:rFonts w:ascii="Times New Roman" w:eastAsia="Times New Roman" w:hAnsi="Times New Roman" w:cs="Times New Roman"/>
          <w:b/>
          <w:bCs/>
          <w:color w:val="FF0000"/>
          <w:sz w:val="16"/>
          <w:szCs w:val="16"/>
          <w:lang w:eastAsia="x-none"/>
        </w:rPr>
      </w:pPr>
      <w:r w:rsidRPr="00804D15">
        <w:rPr>
          <w:rFonts w:ascii="Times New Roman" w:eastAsia="Times New Roman" w:hAnsi="Times New Roman" w:cs="Times New Roman"/>
          <w:b/>
          <w:bCs/>
          <w:color w:val="FF0000"/>
          <w:sz w:val="16"/>
          <w:szCs w:val="16"/>
          <w:lang w:eastAsia="x-none"/>
        </w:rPr>
        <w:t>Z up.</w:t>
      </w:r>
      <w:r w:rsidR="00804D15" w:rsidRPr="00804D15">
        <w:rPr>
          <w:rFonts w:ascii="Times New Roman" w:eastAsia="Times New Roman" w:hAnsi="Times New Roman" w:cs="Times New Roman"/>
          <w:b/>
          <w:bCs/>
          <w:color w:val="FF0000"/>
          <w:sz w:val="16"/>
          <w:szCs w:val="16"/>
          <w:lang w:eastAsia="x-none"/>
        </w:rPr>
        <w:t xml:space="preserve"> </w:t>
      </w:r>
      <w:r w:rsidRPr="00804D15">
        <w:rPr>
          <w:rFonts w:ascii="Times New Roman" w:eastAsia="Times New Roman" w:hAnsi="Times New Roman" w:cs="Times New Roman"/>
          <w:b/>
          <w:bCs/>
          <w:color w:val="FF0000"/>
          <w:sz w:val="16"/>
          <w:szCs w:val="16"/>
          <w:lang w:eastAsia="x-none"/>
        </w:rPr>
        <w:t>BURMISTRZA Reszla</w:t>
      </w:r>
    </w:p>
    <w:p w14:paraId="702BEBA0" w14:textId="7C9FDEC7" w:rsidR="00B751E6" w:rsidRPr="00804D15" w:rsidRDefault="00B751E6" w:rsidP="00804D15">
      <w:pPr>
        <w:autoSpaceDE w:val="0"/>
        <w:autoSpaceDN w:val="0"/>
        <w:adjustRightInd w:val="0"/>
        <w:spacing w:after="0" w:line="360" w:lineRule="auto"/>
        <w:ind w:firstLine="5529"/>
        <w:contextualSpacing/>
        <w:jc w:val="center"/>
        <w:rPr>
          <w:rFonts w:ascii="Times New Roman" w:eastAsia="Times New Roman" w:hAnsi="Times New Roman" w:cs="Times New Roman"/>
          <w:i/>
          <w:iCs/>
          <w:color w:val="FF0000"/>
          <w:sz w:val="20"/>
          <w:szCs w:val="20"/>
          <w:lang w:eastAsia="x-none"/>
        </w:rPr>
      </w:pPr>
      <w:r w:rsidRPr="00804D15">
        <w:rPr>
          <w:rFonts w:ascii="Times New Roman" w:eastAsia="Times New Roman" w:hAnsi="Times New Roman" w:cs="Times New Roman"/>
          <w:i/>
          <w:iCs/>
          <w:color w:val="FF0000"/>
          <w:sz w:val="20"/>
          <w:szCs w:val="20"/>
          <w:lang w:eastAsia="x-none"/>
        </w:rPr>
        <w:t>Jerzy Bajorek</w:t>
      </w:r>
    </w:p>
    <w:p w14:paraId="1C327580" w14:textId="26084BC4" w:rsidR="00804D15" w:rsidRPr="00804D15" w:rsidRDefault="00804D15" w:rsidP="00804D15">
      <w:pPr>
        <w:autoSpaceDE w:val="0"/>
        <w:autoSpaceDN w:val="0"/>
        <w:adjustRightInd w:val="0"/>
        <w:spacing w:after="0" w:line="360" w:lineRule="auto"/>
        <w:ind w:firstLine="5529"/>
        <w:contextualSpacing/>
        <w:jc w:val="center"/>
        <w:rPr>
          <w:rFonts w:ascii="Times New Roman" w:eastAsia="Times New Roman" w:hAnsi="Times New Roman" w:cs="Times New Roman"/>
          <w:b/>
          <w:bCs/>
          <w:color w:val="FF0000"/>
          <w:sz w:val="16"/>
          <w:szCs w:val="16"/>
          <w:lang w:eastAsia="x-none"/>
        </w:rPr>
      </w:pPr>
      <w:r w:rsidRPr="00804D15">
        <w:rPr>
          <w:rFonts w:ascii="Times New Roman" w:eastAsia="Times New Roman" w:hAnsi="Times New Roman" w:cs="Times New Roman"/>
          <w:b/>
          <w:bCs/>
          <w:color w:val="FF0000"/>
          <w:sz w:val="16"/>
          <w:szCs w:val="16"/>
          <w:lang w:eastAsia="x-none"/>
        </w:rPr>
        <w:t>Z-ca BURMISTRZA</w:t>
      </w:r>
    </w:p>
    <w:p w14:paraId="14C19E1A" w14:textId="77777777" w:rsidR="00B751E6" w:rsidRDefault="00B751E6" w:rsidP="004931FA">
      <w:pPr>
        <w:autoSpaceDE w:val="0"/>
        <w:autoSpaceDN w:val="0"/>
        <w:adjustRightInd w:val="0"/>
        <w:spacing w:after="0" w:line="240" w:lineRule="auto"/>
        <w:contextualSpacing/>
        <w:rPr>
          <w:rFonts w:ascii="Times New Roman" w:eastAsia="Times New Roman" w:hAnsi="Times New Roman" w:cs="Times New Roman"/>
          <w:sz w:val="16"/>
          <w:szCs w:val="16"/>
          <w:lang w:eastAsia="x-none"/>
        </w:rPr>
      </w:pPr>
    </w:p>
    <w:p w14:paraId="748885B7" w14:textId="77777777" w:rsidR="00B751E6" w:rsidRDefault="00B751E6" w:rsidP="004931FA">
      <w:pPr>
        <w:autoSpaceDE w:val="0"/>
        <w:autoSpaceDN w:val="0"/>
        <w:adjustRightInd w:val="0"/>
        <w:spacing w:after="0" w:line="240" w:lineRule="auto"/>
        <w:contextualSpacing/>
        <w:rPr>
          <w:rFonts w:ascii="Times New Roman" w:eastAsia="Times New Roman" w:hAnsi="Times New Roman" w:cs="Times New Roman"/>
          <w:sz w:val="16"/>
          <w:szCs w:val="16"/>
          <w:lang w:eastAsia="x-none"/>
        </w:rPr>
      </w:pPr>
    </w:p>
    <w:p w14:paraId="7C2BC0BC" w14:textId="77777777" w:rsidR="00B751E6" w:rsidRDefault="00B751E6" w:rsidP="004931FA">
      <w:pPr>
        <w:autoSpaceDE w:val="0"/>
        <w:autoSpaceDN w:val="0"/>
        <w:adjustRightInd w:val="0"/>
        <w:spacing w:after="0" w:line="240" w:lineRule="auto"/>
        <w:contextualSpacing/>
        <w:rPr>
          <w:rFonts w:ascii="Times New Roman" w:eastAsia="Times New Roman" w:hAnsi="Times New Roman" w:cs="Times New Roman"/>
          <w:sz w:val="16"/>
          <w:szCs w:val="16"/>
          <w:lang w:eastAsia="x-none"/>
        </w:rPr>
      </w:pPr>
    </w:p>
    <w:p w14:paraId="1DBCFE98" w14:textId="77777777" w:rsidR="00B751E6" w:rsidRDefault="00B751E6" w:rsidP="004931FA">
      <w:pPr>
        <w:autoSpaceDE w:val="0"/>
        <w:autoSpaceDN w:val="0"/>
        <w:adjustRightInd w:val="0"/>
        <w:spacing w:after="0" w:line="240" w:lineRule="auto"/>
        <w:contextualSpacing/>
        <w:rPr>
          <w:rFonts w:ascii="Times New Roman" w:eastAsia="Times New Roman" w:hAnsi="Times New Roman" w:cs="Times New Roman"/>
          <w:sz w:val="16"/>
          <w:szCs w:val="16"/>
          <w:lang w:eastAsia="x-none"/>
        </w:rPr>
      </w:pPr>
    </w:p>
    <w:p w14:paraId="22C4A827" w14:textId="77777777" w:rsidR="00B751E6" w:rsidRDefault="00B751E6" w:rsidP="004931FA">
      <w:pPr>
        <w:autoSpaceDE w:val="0"/>
        <w:autoSpaceDN w:val="0"/>
        <w:adjustRightInd w:val="0"/>
        <w:spacing w:after="0" w:line="240" w:lineRule="auto"/>
        <w:contextualSpacing/>
        <w:rPr>
          <w:rFonts w:ascii="Times New Roman" w:eastAsia="Times New Roman" w:hAnsi="Times New Roman" w:cs="Times New Roman"/>
          <w:sz w:val="16"/>
          <w:szCs w:val="16"/>
          <w:lang w:eastAsia="x-none"/>
        </w:rPr>
      </w:pPr>
    </w:p>
    <w:p w14:paraId="05D733E9" w14:textId="77777777" w:rsidR="00B751E6" w:rsidRDefault="00B751E6" w:rsidP="004931FA">
      <w:pPr>
        <w:autoSpaceDE w:val="0"/>
        <w:autoSpaceDN w:val="0"/>
        <w:adjustRightInd w:val="0"/>
        <w:spacing w:after="0" w:line="240" w:lineRule="auto"/>
        <w:contextualSpacing/>
        <w:rPr>
          <w:rFonts w:ascii="Times New Roman" w:eastAsia="Times New Roman" w:hAnsi="Times New Roman" w:cs="Times New Roman"/>
          <w:sz w:val="16"/>
          <w:szCs w:val="16"/>
          <w:lang w:eastAsia="x-none"/>
        </w:rPr>
      </w:pPr>
    </w:p>
    <w:p w14:paraId="10CBE3CC" w14:textId="77777777" w:rsidR="00B751E6" w:rsidRDefault="00B751E6" w:rsidP="004931FA">
      <w:pPr>
        <w:autoSpaceDE w:val="0"/>
        <w:autoSpaceDN w:val="0"/>
        <w:adjustRightInd w:val="0"/>
        <w:spacing w:after="0" w:line="240" w:lineRule="auto"/>
        <w:contextualSpacing/>
        <w:rPr>
          <w:rFonts w:ascii="Times New Roman" w:eastAsia="Times New Roman" w:hAnsi="Times New Roman" w:cs="Times New Roman"/>
          <w:sz w:val="16"/>
          <w:szCs w:val="16"/>
          <w:lang w:eastAsia="x-none"/>
        </w:rPr>
      </w:pPr>
    </w:p>
    <w:p w14:paraId="7CF033B1" w14:textId="77777777" w:rsidR="00B751E6" w:rsidRDefault="00B751E6" w:rsidP="004931FA">
      <w:pPr>
        <w:autoSpaceDE w:val="0"/>
        <w:autoSpaceDN w:val="0"/>
        <w:adjustRightInd w:val="0"/>
        <w:spacing w:after="0" w:line="240" w:lineRule="auto"/>
        <w:contextualSpacing/>
        <w:rPr>
          <w:rFonts w:ascii="Times New Roman" w:eastAsia="Times New Roman" w:hAnsi="Times New Roman" w:cs="Times New Roman"/>
          <w:sz w:val="16"/>
          <w:szCs w:val="16"/>
          <w:lang w:eastAsia="x-none"/>
        </w:rPr>
      </w:pPr>
    </w:p>
    <w:p w14:paraId="4FDE73C9" w14:textId="77777777" w:rsidR="00B751E6" w:rsidRDefault="00B751E6" w:rsidP="004931FA">
      <w:pPr>
        <w:autoSpaceDE w:val="0"/>
        <w:autoSpaceDN w:val="0"/>
        <w:adjustRightInd w:val="0"/>
        <w:spacing w:after="0" w:line="240" w:lineRule="auto"/>
        <w:contextualSpacing/>
        <w:rPr>
          <w:rFonts w:ascii="Times New Roman" w:eastAsia="Times New Roman" w:hAnsi="Times New Roman" w:cs="Times New Roman"/>
          <w:sz w:val="16"/>
          <w:szCs w:val="16"/>
          <w:lang w:eastAsia="x-none"/>
        </w:rPr>
      </w:pPr>
    </w:p>
    <w:p w14:paraId="17BED162" w14:textId="77777777" w:rsidR="00B751E6" w:rsidRDefault="00B751E6" w:rsidP="004931FA">
      <w:pPr>
        <w:autoSpaceDE w:val="0"/>
        <w:autoSpaceDN w:val="0"/>
        <w:adjustRightInd w:val="0"/>
        <w:spacing w:after="0" w:line="240" w:lineRule="auto"/>
        <w:contextualSpacing/>
        <w:rPr>
          <w:rFonts w:ascii="Times New Roman" w:eastAsia="Times New Roman" w:hAnsi="Times New Roman" w:cs="Times New Roman"/>
          <w:sz w:val="16"/>
          <w:szCs w:val="16"/>
          <w:lang w:eastAsia="x-none"/>
        </w:rPr>
      </w:pPr>
    </w:p>
    <w:p w14:paraId="789D4364" w14:textId="77777777" w:rsidR="00B751E6" w:rsidRDefault="00B751E6" w:rsidP="004931FA">
      <w:pPr>
        <w:autoSpaceDE w:val="0"/>
        <w:autoSpaceDN w:val="0"/>
        <w:adjustRightInd w:val="0"/>
        <w:spacing w:after="0" w:line="240" w:lineRule="auto"/>
        <w:contextualSpacing/>
        <w:rPr>
          <w:rFonts w:ascii="Times New Roman" w:eastAsia="Times New Roman" w:hAnsi="Times New Roman" w:cs="Times New Roman"/>
          <w:sz w:val="16"/>
          <w:szCs w:val="16"/>
          <w:lang w:eastAsia="x-none"/>
        </w:rPr>
      </w:pPr>
    </w:p>
    <w:p w14:paraId="66CF7849" w14:textId="77777777" w:rsidR="00B751E6" w:rsidRDefault="00B751E6" w:rsidP="004931FA">
      <w:pPr>
        <w:autoSpaceDE w:val="0"/>
        <w:autoSpaceDN w:val="0"/>
        <w:adjustRightInd w:val="0"/>
        <w:spacing w:after="0" w:line="240" w:lineRule="auto"/>
        <w:contextualSpacing/>
        <w:rPr>
          <w:rFonts w:ascii="Times New Roman" w:eastAsia="Times New Roman" w:hAnsi="Times New Roman" w:cs="Times New Roman"/>
          <w:sz w:val="16"/>
          <w:szCs w:val="16"/>
          <w:lang w:eastAsia="x-none"/>
        </w:rPr>
      </w:pPr>
    </w:p>
    <w:p w14:paraId="6B79A414" w14:textId="77777777" w:rsidR="00B751E6" w:rsidRDefault="00B751E6" w:rsidP="004931FA">
      <w:pPr>
        <w:autoSpaceDE w:val="0"/>
        <w:autoSpaceDN w:val="0"/>
        <w:adjustRightInd w:val="0"/>
        <w:spacing w:after="0" w:line="240" w:lineRule="auto"/>
        <w:contextualSpacing/>
        <w:rPr>
          <w:rFonts w:ascii="Times New Roman" w:eastAsia="Times New Roman" w:hAnsi="Times New Roman" w:cs="Times New Roman"/>
          <w:sz w:val="16"/>
          <w:szCs w:val="16"/>
          <w:lang w:eastAsia="x-none"/>
        </w:rPr>
      </w:pPr>
    </w:p>
    <w:p w14:paraId="5833C43F" w14:textId="77777777" w:rsidR="00B751E6" w:rsidRDefault="00B751E6" w:rsidP="004931FA">
      <w:pPr>
        <w:autoSpaceDE w:val="0"/>
        <w:autoSpaceDN w:val="0"/>
        <w:adjustRightInd w:val="0"/>
        <w:spacing w:after="0" w:line="240" w:lineRule="auto"/>
        <w:contextualSpacing/>
        <w:rPr>
          <w:rFonts w:ascii="Times New Roman" w:eastAsia="Times New Roman" w:hAnsi="Times New Roman" w:cs="Times New Roman"/>
          <w:sz w:val="16"/>
          <w:szCs w:val="16"/>
          <w:lang w:eastAsia="x-none"/>
        </w:rPr>
      </w:pPr>
    </w:p>
    <w:p w14:paraId="74ADA1B7" w14:textId="77777777" w:rsidR="00B751E6" w:rsidRDefault="00B751E6" w:rsidP="004931FA">
      <w:pPr>
        <w:autoSpaceDE w:val="0"/>
        <w:autoSpaceDN w:val="0"/>
        <w:adjustRightInd w:val="0"/>
        <w:spacing w:after="0" w:line="240" w:lineRule="auto"/>
        <w:contextualSpacing/>
        <w:rPr>
          <w:rFonts w:ascii="Times New Roman" w:eastAsia="Times New Roman" w:hAnsi="Times New Roman" w:cs="Times New Roman"/>
          <w:sz w:val="16"/>
          <w:szCs w:val="16"/>
          <w:lang w:eastAsia="x-none"/>
        </w:rPr>
      </w:pPr>
    </w:p>
    <w:p w14:paraId="6245A4CF" w14:textId="77777777" w:rsidR="00B751E6" w:rsidRDefault="00B751E6" w:rsidP="004931FA">
      <w:pPr>
        <w:autoSpaceDE w:val="0"/>
        <w:autoSpaceDN w:val="0"/>
        <w:adjustRightInd w:val="0"/>
        <w:spacing w:after="0" w:line="240" w:lineRule="auto"/>
        <w:contextualSpacing/>
        <w:rPr>
          <w:rFonts w:ascii="Times New Roman" w:eastAsia="Times New Roman" w:hAnsi="Times New Roman" w:cs="Times New Roman"/>
          <w:sz w:val="16"/>
          <w:szCs w:val="16"/>
          <w:lang w:eastAsia="x-none"/>
        </w:rPr>
      </w:pPr>
    </w:p>
    <w:p w14:paraId="6C3EB3C7" w14:textId="77777777" w:rsidR="00B751E6" w:rsidRDefault="00B751E6" w:rsidP="004931FA">
      <w:pPr>
        <w:autoSpaceDE w:val="0"/>
        <w:autoSpaceDN w:val="0"/>
        <w:adjustRightInd w:val="0"/>
        <w:spacing w:after="0" w:line="240" w:lineRule="auto"/>
        <w:contextualSpacing/>
        <w:rPr>
          <w:rFonts w:ascii="Times New Roman" w:eastAsia="Times New Roman" w:hAnsi="Times New Roman" w:cs="Times New Roman"/>
          <w:sz w:val="16"/>
          <w:szCs w:val="16"/>
          <w:lang w:eastAsia="x-none"/>
        </w:rPr>
      </w:pPr>
    </w:p>
    <w:p w14:paraId="24CC41E5" w14:textId="77777777" w:rsidR="00B751E6" w:rsidRDefault="00B751E6" w:rsidP="004931FA">
      <w:pPr>
        <w:autoSpaceDE w:val="0"/>
        <w:autoSpaceDN w:val="0"/>
        <w:adjustRightInd w:val="0"/>
        <w:spacing w:after="0" w:line="240" w:lineRule="auto"/>
        <w:contextualSpacing/>
        <w:rPr>
          <w:rFonts w:ascii="Times New Roman" w:eastAsia="Times New Roman" w:hAnsi="Times New Roman" w:cs="Times New Roman"/>
          <w:sz w:val="16"/>
          <w:szCs w:val="16"/>
          <w:lang w:eastAsia="x-none"/>
        </w:rPr>
      </w:pPr>
    </w:p>
    <w:p w14:paraId="50CF0779" w14:textId="03EC7A93" w:rsidR="00446521" w:rsidRPr="006C13E9" w:rsidRDefault="00446521" w:rsidP="004931FA">
      <w:pPr>
        <w:autoSpaceDE w:val="0"/>
        <w:autoSpaceDN w:val="0"/>
        <w:adjustRightInd w:val="0"/>
        <w:spacing w:after="0" w:line="240" w:lineRule="auto"/>
        <w:contextualSpacing/>
        <w:rPr>
          <w:rFonts w:ascii="Times New Roman" w:eastAsia="Times New Roman" w:hAnsi="Times New Roman" w:cs="Times New Roman"/>
          <w:sz w:val="16"/>
          <w:szCs w:val="16"/>
          <w:lang w:eastAsia="x-none"/>
        </w:rPr>
      </w:pPr>
      <w:r w:rsidRPr="006C13E9">
        <w:rPr>
          <w:rFonts w:ascii="Times New Roman" w:eastAsia="Times New Roman" w:hAnsi="Times New Roman" w:cs="Times New Roman"/>
          <w:sz w:val="16"/>
          <w:szCs w:val="16"/>
          <w:lang w:eastAsia="x-none"/>
        </w:rPr>
        <w:t>opr. Paulina Boroszko</w:t>
      </w:r>
    </w:p>
    <w:p w14:paraId="315E9542" w14:textId="77777777" w:rsidR="00446521" w:rsidRPr="006C13E9" w:rsidRDefault="00446521" w:rsidP="00446521">
      <w:pPr>
        <w:autoSpaceDE w:val="0"/>
        <w:autoSpaceDN w:val="0"/>
        <w:adjustRightInd w:val="0"/>
        <w:spacing w:after="0" w:line="240" w:lineRule="auto"/>
        <w:contextualSpacing/>
        <w:rPr>
          <w:rStyle w:val="Hipercze"/>
          <w:rFonts w:ascii="Times New Roman" w:eastAsia="Times New Roman" w:hAnsi="Times New Roman" w:cs="Times New Roman"/>
          <w:sz w:val="16"/>
          <w:szCs w:val="16"/>
          <w:lang w:eastAsia="x-none"/>
        </w:rPr>
      </w:pPr>
      <w:r w:rsidRPr="006C13E9">
        <w:rPr>
          <w:rFonts w:ascii="Times New Roman" w:eastAsia="Times New Roman" w:hAnsi="Times New Roman" w:cs="Times New Roman"/>
          <w:sz w:val="16"/>
          <w:szCs w:val="16"/>
          <w:lang w:eastAsia="x-none"/>
        </w:rPr>
        <w:t xml:space="preserve">e-mail: </w:t>
      </w:r>
      <w:hyperlink r:id="rId7" w:history="1">
        <w:r w:rsidRPr="006C13E9">
          <w:rPr>
            <w:rStyle w:val="Hipercze"/>
            <w:rFonts w:ascii="Times New Roman" w:eastAsia="Times New Roman" w:hAnsi="Times New Roman" w:cs="Times New Roman"/>
            <w:sz w:val="16"/>
            <w:szCs w:val="16"/>
            <w:lang w:eastAsia="x-none"/>
          </w:rPr>
          <w:t>paulina.boroszko@gminareszel.pl</w:t>
        </w:r>
      </w:hyperlink>
    </w:p>
    <w:p w14:paraId="0B9706DB" w14:textId="12E93D19" w:rsidR="00446521" w:rsidRPr="006C13E9" w:rsidRDefault="00446521" w:rsidP="00301C55">
      <w:pPr>
        <w:autoSpaceDE w:val="0"/>
        <w:autoSpaceDN w:val="0"/>
        <w:adjustRightInd w:val="0"/>
        <w:spacing w:after="0" w:line="240" w:lineRule="auto"/>
        <w:contextualSpacing/>
        <w:rPr>
          <w:rFonts w:ascii="Times New Roman" w:eastAsia="Times New Roman" w:hAnsi="Times New Roman" w:cs="Times New Roman"/>
          <w:sz w:val="16"/>
          <w:szCs w:val="16"/>
          <w:lang w:eastAsia="x-none"/>
        </w:rPr>
      </w:pPr>
      <w:r w:rsidRPr="006C13E9">
        <w:rPr>
          <w:rFonts w:ascii="Times New Roman" w:eastAsia="Times New Roman" w:hAnsi="Times New Roman" w:cs="Times New Roman"/>
          <w:sz w:val="16"/>
          <w:szCs w:val="16"/>
          <w:lang w:eastAsia="x-none"/>
        </w:rPr>
        <w:t>tel.: 89 755 39 29</w:t>
      </w:r>
    </w:p>
    <w:sectPr w:rsidR="00446521" w:rsidRPr="006C13E9" w:rsidSect="00B751E6">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 w15:restartNumberingAfterBreak="0">
    <w:nsid w:val="1B8C0133"/>
    <w:multiLevelType w:val="hybridMultilevel"/>
    <w:tmpl w:val="EE245DDC"/>
    <w:lvl w:ilvl="0" w:tplc="308A6B4A">
      <w:start w:val="1"/>
      <w:numFmt w:val="decimal"/>
      <w:lvlText w:val="%1."/>
      <w:lvlJc w:val="left"/>
      <w:pPr>
        <w:ind w:left="720" w:hanging="360"/>
      </w:pPr>
      <w:rPr>
        <w:rFonts w:cs="Times New Roman"/>
        <w:i w:val="0"/>
        <w:iCs w:val="0"/>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A763BDA"/>
    <w:multiLevelType w:val="hybridMultilevel"/>
    <w:tmpl w:val="67BAC6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885212925">
    <w:abstractNumId w:val="2"/>
  </w:num>
  <w:num w:numId="2" w16cid:durableId="1538617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3189568">
    <w:abstractNumId w:val="0"/>
  </w:num>
  <w:num w:numId="4" w16cid:durableId="1887446176">
    <w:abstractNumId w:val="0"/>
  </w:num>
  <w:num w:numId="5" w16cid:durableId="236978507">
    <w:abstractNumId w:val="0"/>
  </w:num>
  <w:num w:numId="6" w16cid:durableId="274413310">
    <w:abstractNumId w:val="0"/>
  </w:num>
  <w:num w:numId="7" w16cid:durableId="920331219">
    <w:abstractNumId w:val="0"/>
  </w:num>
  <w:num w:numId="8" w16cid:durableId="1414349879">
    <w:abstractNumId w:val="0"/>
  </w:num>
  <w:num w:numId="9" w16cid:durableId="282811143">
    <w:abstractNumId w:val="0"/>
  </w:num>
  <w:num w:numId="10" w16cid:durableId="728305290">
    <w:abstractNumId w:val="0"/>
  </w:num>
  <w:num w:numId="11" w16cid:durableId="704528009">
    <w:abstractNumId w:val="0"/>
  </w:num>
  <w:num w:numId="12" w16cid:durableId="1759593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74D"/>
    <w:rsid w:val="0007083D"/>
    <w:rsid w:val="000A179A"/>
    <w:rsid w:val="000B5E82"/>
    <w:rsid w:val="000B6CB9"/>
    <w:rsid w:val="0012681B"/>
    <w:rsid w:val="001465D0"/>
    <w:rsid w:val="001816F5"/>
    <w:rsid w:val="001C110A"/>
    <w:rsid w:val="001C36F7"/>
    <w:rsid w:val="001D08B6"/>
    <w:rsid w:val="0023674D"/>
    <w:rsid w:val="00284C4D"/>
    <w:rsid w:val="002D6978"/>
    <w:rsid w:val="002D6FED"/>
    <w:rsid w:val="002E47E2"/>
    <w:rsid w:val="00301C55"/>
    <w:rsid w:val="003A5467"/>
    <w:rsid w:val="00426DB6"/>
    <w:rsid w:val="00446521"/>
    <w:rsid w:val="00473A3F"/>
    <w:rsid w:val="00477318"/>
    <w:rsid w:val="004931FA"/>
    <w:rsid w:val="004F4738"/>
    <w:rsid w:val="0050408A"/>
    <w:rsid w:val="00541199"/>
    <w:rsid w:val="006123D5"/>
    <w:rsid w:val="006A4875"/>
    <w:rsid w:val="006C13E9"/>
    <w:rsid w:val="006F7FAB"/>
    <w:rsid w:val="00717DCD"/>
    <w:rsid w:val="007D2743"/>
    <w:rsid w:val="00804D15"/>
    <w:rsid w:val="00867E7E"/>
    <w:rsid w:val="00927217"/>
    <w:rsid w:val="009B0170"/>
    <w:rsid w:val="00A00E90"/>
    <w:rsid w:val="00A83F1A"/>
    <w:rsid w:val="00B45B0E"/>
    <w:rsid w:val="00B751E6"/>
    <w:rsid w:val="00C511D6"/>
    <w:rsid w:val="00CA01DC"/>
    <w:rsid w:val="00D47A6A"/>
    <w:rsid w:val="00DE6472"/>
    <w:rsid w:val="00EF2F01"/>
    <w:rsid w:val="00FE7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F161"/>
  <w15:chartTrackingRefBased/>
  <w15:docId w15:val="{0C6B0F1D-D09A-46D1-A4EC-F551EAC5C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5E82"/>
  </w:style>
  <w:style w:type="paragraph" w:styleId="Nagwek1">
    <w:name w:val="heading 1"/>
    <w:basedOn w:val="Normalny"/>
    <w:next w:val="Normalny"/>
    <w:link w:val="Nagwek1Znak"/>
    <w:uiPriority w:val="9"/>
    <w:qFormat/>
    <w:rsid w:val="000B5E82"/>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semiHidden/>
    <w:unhideWhenUsed/>
    <w:qFormat/>
    <w:rsid w:val="000B5E82"/>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semiHidden/>
    <w:unhideWhenUsed/>
    <w:qFormat/>
    <w:rsid w:val="000B5E82"/>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semiHidden/>
    <w:unhideWhenUsed/>
    <w:qFormat/>
    <w:rsid w:val="000B5E82"/>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semiHidden/>
    <w:unhideWhenUsed/>
    <w:qFormat/>
    <w:rsid w:val="000B5E82"/>
    <w:pPr>
      <w:keepNext/>
      <w:keepLines/>
      <w:numPr>
        <w:ilvl w:val="4"/>
        <w:numId w:val="12"/>
      </w:numPr>
      <w:spacing w:before="200" w:after="0"/>
      <w:outlineLvl w:val="4"/>
    </w:pPr>
    <w:rPr>
      <w:rFonts w:asciiTheme="majorHAnsi" w:eastAsiaTheme="majorEastAsia" w:hAnsiTheme="majorHAnsi" w:cstheme="majorBidi"/>
      <w:color w:val="323E4F" w:themeColor="text2" w:themeShade="BF"/>
    </w:rPr>
  </w:style>
  <w:style w:type="paragraph" w:styleId="Nagwek6">
    <w:name w:val="heading 6"/>
    <w:basedOn w:val="Normalny"/>
    <w:next w:val="Normalny"/>
    <w:link w:val="Nagwek6Znak"/>
    <w:uiPriority w:val="9"/>
    <w:semiHidden/>
    <w:unhideWhenUsed/>
    <w:qFormat/>
    <w:rsid w:val="000B5E82"/>
    <w:pPr>
      <w:keepNext/>
      <w:keepLines/>
      <w:numPr>
        <w:ilvl w:val="5"/>
        <w:numId w:val="12"/>
      </w:numPr>
      <w:spacing w:before="200" w:after="0"/>
      <w:outlineLvl w:val="5"/>
    </w:pPr>
    <w:rPr>
      <w:rFonts w:asciiTheme="majorHAnsi" w:eastAsiaTheme="majorEastAsia" w:hAnsiTheme="majorHAnsi" w:cstheme="majorBidi"/>
      <w:i/>
      <w:iCs/>
      <w:color w:val="323E4F" w:themeColor="text2" w:themeShade="BF"/>
    </w:rPr>
  </w:style>
  <w:style w:type="paragraph" w:styleId="Nagwek7">
    <w:name w:val="heading 7"/>
    <w:basedOn w:val="Normalny"/>
    <w:next w:val="Normalny"/>
    <w:link w:val="Nagwek7Znak"/>
    <w:uiPriority w:val="9"/>
    <w:semiHidden/>
    <w:unhideWhenUsed/>
    <w:qFormat/>
    <w:rsid w:val="000B5E82"/>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0B5E82"/>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0B5E82"/>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C36F7"/>
    <w:rPr>
      <w:color w:val="0563C1" w:themeColor="hyperlink"/>
      <w:u w:val="single"/>
    </w:rPr>
  </w:style>
  <w:style w:type="character" w:styleId="Nierozpoznanawzmianka">
    <w:name w:val="Unresolved Mention"/>
    <w:basedOn w:val="Domylnaczcionkaakapitu"/>
    <w:uiPriority w:val="99"/>
    <w:semiHidden/>
    <w:unhideWhenUsed/>
    <w:rsid w:val="001C36F7"/>
    <w:rPr>
      <w:color w:val="605E5C"/>
      <w:shd w:val="clear" w:color="auto" w:fill="E1DFDD"/>
    </w:rPr>
  </w:style>
  <w:style w:type="paragraph" w:styleId="Akapitzlist">
    <w:name w:val="List Paragraph"/>
    <w:basedOn w:val="Normalny"/>
    <w:uiPriority w:val="34"/>
    <w:qFormat/>
    <w:rsid w:val="0050408A"/>
    <w:pPr>
      <w:ind w:left="720"/>
      <w:contextualSpacing/>
    </w:pPr>
  </w:style>
  <w:style w:type="paragraph" w:customStyle="1" w:styleId="Default">
    <w:name w:val="Default"/>
    <w:rsid w:val="00A00E90"/>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semiHidden/>
    <w:unhideWhenUsed/>
    <w:rsid w:val="00A00E90"/>
    <w:pPr>
      <w:spacing w:before="100" w:beforeAutospacing="1" w:after="100" w:afterAutospacing="1" w:line="240" w:lineRule="auto"/>
    </w:pPr>
    <w:rPr>
      <w:rFonts w:ascii="Calibri" w:hAnsi="Calibri" w:cs="Calibri"/>
      <w:lang w:eastAsia="pl-PL"/>
    </w:rPr>
  </w:style>
  <w:style w:type="character" w:customStyle="1" w:styleId="Nagwek1Znak">
    <w:name w:val="Nagłówek 1 Znak"/>
    <w:basedOn w:val="Domylnaczcionkaakapitu"/>
    <w:link w:val="Nagwek1"/>
    <w:uiPriority w:val="9"/>
    <w:rsid w:val="000B5E82"/>
    <w:rPr>
      <w:rFonts w:asciiTheme="majorHAnsi" w:eastAsiaTheme="majorEastAsia" w:hAnsiTheme="majorHAnsi" w:cstheme="majorBidi"/>
      <w:b/>
      <w:bCs/>
      <w:smallCaps/>
      <w:color w:val="000000" w:themeColor="text1"/>
      <w:sz w:val="36"/>
      <w:szCs w:val="36"/>
    </w:rPr>
  </w:style>
  <w:style w:type="character" w:customStyle="1" w:styleId="Nagwek2Znak">
    <w:name w:val="Nagłówek 2 Znak"/>
    <w:basedOn w:val="Domylnaczcionkaakapitu"/>
    <w:link w:val="Nagwek2"/>
    <w:uiPriority w:val="9"/>
    <w:semiHidden/>
    <w:rsid w:val="000B5E82"/>
    <w:rPr>
      <w:rFonts w:asciiTheme="majorHAnsi" w:eastAsiaTheme="majorEastAsia" w:hAnsiTheme="majorHAnsi" w:cstheme="majorBidi"/>
      <w:b/>
      <w:bCs/>
      <w:smallCaps/>
      <w:color w:val="000000" w:themeColor="text1"/>
      <w:sz w:val="28"/>
      <w:szCs w:val="28"/>
    </w:rPr>
  </w:style>
  <w:style w:type="character" w:customStyle="1" w:styleId="Nagwek3Znak">
    <w:name w:val="Nagłówek 3 Znak"/>
    <w:basedOn w:val="Domylnaczcionkaakapitu"/>
    <w:link w:val="Nagwek3"/>
    <w:uiPriority w:val="9"/>
    <w:semiHidden/>
    <w:rsid w:val="000B5E82"/>
    <w:rPr>
      <w:rFonts w:asciiTheme="majorHAnsi" w:eastAsiaTheme="majorEastAsia" w:hAnsiTheme="majorHAnsi" w:cstheme="majorBidi"/>
      <w:b/>
      <w:bCs/>
      <w:color w:val="000000" w:themeColor="text1"/>
    </w:rPr>
  </w:style>
  <w:style w:type="character" w:customStyle="1" w:styleId="Nagwek4Znak">
    <w:name w:val="Nagłówek 4 Znak"/>
    <w:basedOn w:val="Domylnaczcionkaakapitu"/>
    <w:link w:val="Nagwek4"/>
    <w:uiPriority w:val="9"/>
    <w:semiHidden/>
    <w:rsid w:val="000B5E82"/>
    <w:rPr>
      <w:rFonts w:asciiTheme="majorHAnsi" w:eastAsiaTheme="majorEastAsia" w:hAnsiTheme="majorHAnsi" w:cstheme="majorBidi"/>
      <w:b/>
      <w:bCs/>
      <w:i/>
      <w:iCs/>
      <w:color w:val="000000" w:themeColor="text1"/>
    </w:rPr>
  </w:style>
  <w:style w:type="character" w:customStyle="1" w:styleId="Nagwek5Znak">
    <w:name w:val="Nagłówek 5 Znak"/>
    <w:basedOn w:val="Domylnaczcionkaakapitu"/>
    <w:link w:val="Nagwek5"/>
    <w:uiPriority w:val="9"/>
    <w:semiHidden/>
    <w:rsid w:val="000B5E82"/>
    <w:rPr>
      <w:rFonts w:asciiTheme="majorHAnsi" w:eastAsiaTheme="majorEastAsia" w:hAnsiTheme="majorHAnsi" w:cstheme="majorBidi"/>
      <w:color w:val="323E4F" w:themeColor="text2" w:themeShade="BF"/>
    </w:rPr>
  </w:style>
  <w:style w:type="character" w:customStyle="1" w:styleId="Nagwek6Znak">
    <w:name w:val="Nagłówek 6 Znak"/>
    <w:basedOn w:val="Domylnaczcionkaakapitu"/>
    <w:link w:val="Nagwek6"/>
    <w:uiPriority w:val="9"/>
    <w:semiHidden/>
    <w:rsid w:val="000B5E82"/>
    <w:rPr>
      <w:rFonts w:asciiTheme="majorHAnsi" w:eastAsiaTheme="majorEastAsia" w:hAnsiTheme="majorHAnsi" w:cstheme="majorBidi"/>
      <w:i/>
      <w:iCs/>
      <w:color w:val="323E4F" w:themeColor="text2" w:themeShade="BF"/>
    </w:rPr>
  </w:style>
  <w:style w:type="character" w:customStyle="1" w:styleId="Nagwek7Znak">
    <w:name w:val="Nagłówek 7 Znak"/>
    <w:basedOn w:val="Domylnaczcionkaakapitu"/>
    <w:link w:val="Nagwek7"/>
    <w:uiPriority w:val="9"/>
    <w:semiHidden/>
    <w:rsid w:val="000B5E82"/>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0B5E82"/>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0B5E82"/>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0B5E82"/>
    <w:pPr>
      <w:spacing w:after="200" w:line="240" w:lineRule="auto"/>
    </w:pPr>
    <w:rPr>
      <w:i/>
      <w:iCs/>
      <w:color w:val="44546A" w:themeColor="text2"/>
      <w:sz w:val="18"/>
      <w:szCs w:val="18"/>
    </w:rPr>
  </w:style>
  <w:style w:type="paragraph" w:styleId="Tytu">
    <w:name w:val="Title"/>
    <w:basedOn w:val="Normalny"/>
    <w:next w:val="Normalny"/>
    <w:link w:val="TytuZnak"/>
    <w:uiPriority w:val="10"/>
    <w:qFormat/>
    <w:rsid w:val="000B5E8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0B5E82"/>
    <w:rPr>
      <w:rFonts w:asciiTheme="majorHAnsi" w:eastAsiaTheme="majorEastAsia" w:hAnsiTheme="majorHAnsi" w:cstheme="majorBidi"/>
      <w:color w:val="000000" w:themeColor="text1"/>
      <w:sz w:val="56"/>
      <w:szCs w:val="56"/>
    </w:rPr>
  </w:style>
  <w:style w:type="paragraph" w:styleId="Podtytu">
    <w:name w:val="Subtitle"/>
    <w:basedOn w:val="Normalny"/>
    <w:next w:val="Normalny"/>
    <w:link w:val="PodtytuZnak"/>
    <w:uiPriority w:val="11"/>
    <w:qFormat/>
    <w:rsid w:val="000B5E82"/>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0B5E82"/>
    <w:rPr>
      <w:color w:val="5A5A5A" w:themeColor="text1" w:themeTint="A5"/>
      <w:spacing w:val="10"/>
    </w:rPr>
  </w:style>
  <w:style w:type="character" w:styleId="Pogrubienie">
    <w:name w:val="Strong"/>
    <w:basedOn w:val="Domylnaczcionkaakapitu"/>
    <w:uiPriority w:val="22"/>
    <w:qFormat/>
    <w:rsid w:val="000B5E82"/>
    <w:rPr>
      <w:b/>
      <w:bCs/>
      <w:color w:val="000000" w:themeColor="text1"/>
    </w:rPr>
  </w:style>
  <w:style w:type="character" w:styleId="Uwydatnienie">
    <w:name w:val="Emphasis"/>
    <w:basedOn w:val="Domylnaczcionkaakapitu"/>
    <w:uiPriority w:val="20"/>
    <w:qFormat/>
    <w:rsid w:val="000B5E82"/>
    <w:rPr>
      <w:i/>
      <w:iCs/>
      <w:color w:val="auto"/>
    </w:rPr>
  </w:style>
  <w:style w:type="paragraph" w:styleId="Bezodstpw">
    <w:name w:val="No Spacing"/>
    <w:uiPriority w:val="1"/>
    <w:qFormat/>
    <w:rsid w:val="000B5E82"/>
    <w:pPr>
      <w:spacing w:after="0" w:line="240" w:lineRule="auto"/>
    </w:pPr>
  </w:style>
  <w:style w:type="paragraph" w:styleId="Cytat">
    <w:name w:val="Quote"/>
    <w:basedOn w:val="Normalny"/>
    <w:next w:val="Normalny"/>
    <w:link w:val="CytatZnak"/>
    <w:uiPriority w:val="29"/>
    <w:qFormat/>
    <w:rsid w:val="000B5E82"/>
    <w:pPr>
      <w:spacing w:before="160"/>
      <w:ind w:left="720" w:right="720"/>
    </w:pPr>
    <w:rPr>
      <w:i/>
      <w:iCs/>
      <w:color w:val="000000" w:themeColor="text1"/>
    </w:rPr>
  </w:style>
  <w:style w:type="character" w:customStyle="1" w:styleId="CytatZnak">
    <w:name w:val="Cytat Znak"/>
    <w:basedOn w:val="Domylnaczcionkaakapitu"/>
    <w:link w:val="Cytat"/>
    <w:uiPriority w:val="29"/>
    <w:rsid w:val="000B5E82"/>
    <w:rPr>
      <w:i/>
      <w:iCs/>
      <w:color w:val="000000" w:themeColor="text1"/>
    </w:rPr>
  </w:style>
  <w:style w:type="paragraph" w:styleId="Cytatintensywny">
    <w:name w:val="Intense Quote"/>
    <w:basedOn w:val="Normalny"/>
    <w:next w:val="Normalny"/>
    <w:link w:val="CytatintensywnyZnak"/>
    <w:uiPriority w:val="30"/>
    <w:qFormat/>
    <w:rsid w:val="000B5E8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0B5E82"/>
    <w:rPr>
      <w:color w:val="000000" w:themeColor="text1"/>
      <w:shd w:val="clear" w:color="auto" w:fill="F2F2F2" w:themeFill="background1" w:themeFillShade="F2"/>
    </w:rPr>
  </w:style>
  <w:style w:type="character" w:styleId="Wyrnieniedelikatne">
    <w:name w:val="Subtle Emphasis"/>
    <w:basedOn w:val="Domylnaczcionkaakapitu"/>
    <w:uiPriority w:val="19"/>
    <w:qFormat/>
    <w:rsid w:val="000B5E82"/>
    <w:rPr>
      <w:i/>
      <w:iCs/>
      <w:color w:val="404040" w:themeColor="text1" w:themeTint="BF"/>
    </w:rPr>
  </w:style>
  <w:style w:type="character" w:styleId="Wyrnienieintensywne">
    <w:name w:val="Intense Emphasis"/>
    <w:basedOn w:val="Domylnaczcionkaakapitu"/>
    <w:uiPriority w:val="21"/>
    <w:qFormat/>
    <w:rsid w:val="000B5E82"/>
    <w:rPr>
      <w:b/>
      <w:bCs/>
      <w:i/>
      <w:iCs/>
      <w:caps/>
    </w:rPr>
  </w:style>
  <w:style w:type="character" w:styleId="Odwoaniedelikatne">
    <w:name w:val="Subtle Reference"/>
    <w:basedOn w:val="Domylnaczcionkaakapitu"/>
    <w:uiPriority w:val="31"/>
    <w:qFormat/>
    <w:rsid w:val="000B5E82"/>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0B5E82"/>
    <w:rPr>
      <w:b/>
      <w:bCs/>
      <w:smallCaps/>
      <w:u w:val="single"/>
    </w:rPr>
  </w:style>
  <w:style w:type="character" w:styleId="Tytuksiki">
    <w:name w:val="Book Title"/>
    <w:basedOn w:val="Domylnaczcionkaakapitu"/>
    <w:uiPriority w:val="33"/>
    <w:qFormat/>
    <w:rsid w:val="000B5E82"/>
    <w:rPr>
      <w:b w:val="0"/>
      <w:bCs w:val="0"/>
      <w:smallCaps/>
      <w:spacing w:val="5"/>
    </w:rPr>
  </w:style>
  <w:style w:type="paragraph" w:styleId="Nagwekspisutreci">
    <w:name w:val="TOC Heading"/>
    <w:basedOn w:val="Nagwek1"/>
    <w:next w:val="Normalny"/>
    <w:uiPriority w:val="39"/>
    <w:semiHidden/>
    <w:unhideWhenUsed/>
    <w:qFormat/>
    <w:rsid w:val="000B5E82"/>
    <w:pPr>
      <w:outlineLvl w:val="9"/>
    </w:pPr>
  </w:style>
  <w:style w:type="paragraph" w:styleId="Zwykytekst">
    <w:name w:val="Plain Text"/>
    <w:basedOn w:val="Normalny"/>
    <w:link w:val="ZwykytekstZnak"/>
    <w:uiPriority w:val="99"/>
    <w:semiHidden/>
    <w:unhideWhenUsed/>
    <w:rsid w:val="00EF2F01"/>
    <w:pPr>
      <w:spacing w:after="0" w:line="240" w:lineRule="auto"/>
    </w:pPr>
    <w:rPr>
      <w:rFonts w:ascii="Calibri" w:eastAsiaTheme="minorHAnsi" w:hAnsi="Calibri" w:cs="Calibri"/>
      <w:lang w:eastAsia="pl-PL"/>
      <w14:ligatures w14:val="standardContextual"/>
    </w:rPr>
  </w:style>
  <w:style w:type="character" w:customStyle="1" w:styleId="ZwykytekstZnak">
    <w:name w:val="Zwykły tekst Znak"/>
    <w:basedOn w:val="Domylnaczcionkaakapitu"/>
    <w:link w:val="Zwykytekst"/>
    <w:uiPriority w:val="99"/>
    <w:semiHidden/>
    <w:rsid w:val="00EF2F01"/>
    <w:rPr>
      <w:rFonts w:ascii="Calibri" w:eastAsiaTheme="minorHAnsi" w:hAnsi="Calibri" w:cs="Calibri"/>
      <w:lang w:eastAsia="pl-PL"/>
      <w14:ligatures w14:val="standardContextual"/>
    </w:rPr>
  </w:style>
  <w:style w:type="character" w:customStyle="1" w:styleId="markedcontent">
    <w:name w:val="markedcontent"/>
    <w:basedOn w:val="Domylnaczcionkaakapitu"/>
    <w:rsid w:val="00FE7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9263">
      <w:bodyDiv w:val="1"/>
      <w:marLeft w:val="0"/>
      <w:marRight w:val="0"/>
      <w:marTop w:val="0"/>
      <w:marBottom w:val="0"/>
      <w:divBdr>
        <w:top w:val="none" w:sz="0" w:space="0" w:color="auto"/>
        <w:left w:val="none" w:sz="0" w:space="0" w:color="auto"/>
        <w:bottom w:val="none" w:sz="0" w:space="0" w:color="auto"/>
        <w:right w:val="none" w:sz="0" w:space="0" w:color="auto"/>
      </w:divBdr>
    </w:div>
    <w:div w:id="385646019">
      <w:bodyDiv w:val="1"/>
      <w:marLeft w:val="0"/>
      <w:marRight w:val="0"/>
      <w:marTop w:val="0"/>
      <w:marBottom w:val="0"/>
      <w:divBdr>
        <w:top w:val="none" w:sz="0" w:space="0" w:color="auto"/>
        <w:left w:val="none" w:sz="0" w:space="0" w:color="auto"/>
        <w:bottom w:val="none" w:sz="0" w:space="0" w:color="auto"/>
        <w:right w:val="none" w:sz="0" w:space="0" w:color="auto"/>
      </w:divBdr>
    </w:div>
    <w:div w:id="546531880">
      <w:bodyDiv w:val="1"/>
      <w:marLeft w:val="0"/>
      <w:marRight w:val="0"/>
      <w:marTop w:val="0"/>
      <w:marBottom w:val="0"/>
      <w:divBdr>
        <w:top w:val="none" w:sz="0" w:space="0" w:color="auto"/>
        <w:left w:val="none" w:sz="0" w:space="0" w:color="auto"/>
        <w:bottom w:val="none" w:sz="0" w:space="0" w:color="auto"/>
        <w:right w:val="none" w:sz="0" w:space="0" w:color="auto"/>
      </w:divBdr>
    </w:div>
    <w:div w:id="553201284">
      <w:bodyDiv w:val="1"/>
      <w:marLeft w:val="0"/>
      <w:marRight w:val="0"/>
      <w:marTop w:val="0"/>
      <w:marBottom w:val="0"/>
      <w:divBdr>
        <w:top w:val="none" w:sz="0" w:space="0" w:color="auto"/>
        <w:left w:val="none" w:sz="0" w:space="0" w:color="auto"/>
        <w:bottom w:val="none" w:sz="0" w:space="0" w:color="auto"/>
        <w:right w:val="none" w:sz="0" w:space="0" w:color="auto"/>
      </w:divBdr>
    </w:div>
    <w:div w:id="1481846502">
      <w:bodyDiv w:val="1"/>
      <w:marLeft w:val="0"/>
      <w:marRight w:val="0"/>
      <w:marTop w:val="0"/>
      <w:marBottom w:val="0"/>
      <w:divBdr>
        <w:top w:val="none" w:sz="0" w:space="0" w:color="auto"/>
        <w:left w:val="none" w:sz="0" w:space="0" w:color="auto"/>
        <w:bottom w:val="none" w:sz="0" w:space="0" w:color="auto"/>
        <w:right w:val="none" w:sz="0" w:space="0" w:color="auto"/>
      </w:divBdr>
    </w:div>
    <w:div w:id="1571963689">
      <w:bodyDiv w:val="1"/>
      <w:marLeft w:val="0"/>
      <w:marRight w:val="0"/>
      <w:marTop w:val="0"/>
      <w:marBottom w:val="0"/>
      <w:divBdr>
        <w:top w:val="none" w:sz="0" w:space="0" w:color="auto"/>
        <w:left w:val="none" w:sz="0" w:space="0" w:color="auto"/>
        <w:bottom w:val="none" w:sz="0" w:space="0" w:color="auto"/>
        <w:right w:val="none" w:sz="0" w:space="0" w:color="auto"/>
      </w:divBdr>
    </w:div>
    <w:div w:id="1661737216">
      <w:bodyDiv w:val="1"/>
      <w:marLeft w:val="0"/>
      <w:marRight w:val="0"/>
      <w:marTop w:val="0"/>
      <w:marBottom w:val="0"/>
      <w:divBdr>
        <w:top w:val="none" w:sz="0" w:space="0" w:color="auto"/>
        <w:left w:val="none" w:sz="0" w:space="0" w:color="auto"/>
        <w:bottom w:val="none" w:sz="0" w:space="0" w:color="auto"/>
        <w:right w:val="none" w:sz="0" w:space="0" w:color="auto"/>
      </w:divBdr>
    </w:div>
    <w:div w:id="182065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ulina.boroszko@gminaresze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ukacja@microsoft.com" TargetMode="External"/><Relationship Id="rId5" Type="http://schemas.openxmlformats.org/officeDocument/2006/relationships/hyperlink" Target="http://www.eu-energystar.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3538</Words>
  <Characters>21232</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Zakrzewska</dc:creator>
  <cp:keywords/>
  <dc:description/>
  <cp:lastModifiedBy>Paulina Boroszko</cp:lastModifiedBy>
  <cp:revision>10</cp:revision>
  <cp:lastPrinted>2022-08-09T11:30:00Z</cp:lastPrinted>
  <dcterms:created xsi:type="dcterms:W3CDTF">2022-08-09T06:18:00Z</dcterms:created>
  <dcterms:modified xsi:type="dcterms:W3CDTF">2022-08-09T13:10:00Z</dcterms:modified>
</cp:coreProperties>
</file>