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DB0" w14:textId="13FC556B" w:rsidR="00E82B0C" w:rsidRPr="00CF12D4" w:rsidRDefault="006B59D7">
      <w:pPr>
        <w:widowControl w:val="0"/>
        <w:jc w:val="right"/>
        <w:rPr>
          <w:i/>
          <w:iCs/>
          <w:color w:val="000000"/>
          <w:sz w:val="18"/>
          <w:szCs w:val="18"/>
        </w:rPr>
      </w:pPr>
      <w:r w:rsidRPr="00CF12D4">
        <w:rPr>
          <w:i/>
          <w:iCs/>
          <w:color w:val="000000"/>
          <w:sz w:val="16"/>
          <w:szCs w:val="20"/>
        </w:rPr>
        <w:t>Z</w:t>
      </w:r>
      <w:r w:rsidR="00E82B0C" w:rsidRPr="00CF12D4">
        <w:rPr>
          <w:i/>
          <w:iCs/>
          <w:color w:val="000000"/>
          <w:sz w:val="16"/>
          <w:szCs w:val="20"/>
        </w:rPr>
        <w:t>ałącznik</w:t>
      </w:r>
      <w:r w:rsidR="00E82B0C" w:rsidRPr="00CF12D4">
        <w:rPr>
          <w:bCs/>
          <w:i/>
          <w:iCs/>
          <w:color w:val="000000"/>
          <w:sz w:val="16"/>
          <w:szCs w:val="20"/>
        </w:rPr>
        <w:t xml:space="preserve"> </w:t>
      </w:r>
      <w:r w:rsidRPr="00CF12D4">
        <w:rPr>
          <w:i/>
          <w:iCs/>
          <w:color w:val="000000"/>
          <w:sz w:val="16"/>
          <w:szCs w:val="20"/>
        </w:rPr>
        <w:t>n</w:t>
      </w:r>
      <w:r w:rsidR="00E82B0C" w:rsidRPr="00CF12D4">
        <w:rPr>
          <w:i/>
          <w:iCs/>
          <w:color w:val="000000"/>
          <w:sz w:val="16"/>
          <w:szCs w:val="20"/>
        </w:rPr>
        <w:t xml:space="preserve">r </w:t>
      </w:r>
      <w:r w:rsidR="00CF12D4">
        <w:rPr>
          <w:i/>
          <w:iCs/>
          <w:color w:val="000000"/>
          <w:sz w:val="16"/>
          <w:szCs w:val="20"/>
        </w:rPr>
        <w:t>7</w:t>
      </w:r>
      <w:r w:rsidRPr="00CF12D4">
        <w:rPr>
          <w:i/>
          <w:iCs/>
          <w:color w:val="000000"/>
          <w:sz w:val="16"/>
          <w:szCs w:val="20"/>
        </w:rPr>
        <w:t xml:space="preserve"> do SWZ</w:t>
      </w:r>
      <w:r w:rsidR="009976A4" w:rsidRPr="00CF12D4">
        <w:rPr>
          <w:i/>
          <w:iCs/>
          <w:color w:val="000000"/>
          <w:sz w:val="16"/>
          <w:szCs w:val="20"/>
        </w:rPr>
        <w:t xml:space="preserve"> </w:t>
      </w:r>
    </w:p>
    <w:p w14:paraId="598549E5" w14:textId="2602D0C3" w:rsidR="00AD77A4" w:rsidRPr="004B46A7" w:rsidRDefault="00AD77A4">
      <w:pPr>
        <w:widowControl w:val="0"/>
        <w:rPr>
          <w:color w:val="000000"/>
          <w:sz w:val="14"/>
        </w:rPr>
      </w:pPr>
    </w:p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3BCE56A" w14:textId="77777777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</w:t>
      </w:r>
      <w:proofErr w:type="spellStart"/>
      <w:r w:rsidRPr="004B46A7">
        <w:rPr>
          <w:i/>
          <w:sz w:val="16"/>
          <w:szCs w:val="16"/>
        </w:rPr>
        <w:t>CEiDG</w:t>
      </w:r>
      <w:proofErr w:type="spellEnd"/>
      <w:r w:rsidRPr="004B46A7">
        <w:rPr>
          <w:i/>
          <w:sz w:val="16"/>
          <w:szCs w:val="16"/>
        </w:rPr>
        <w:t>)</w:t>
      </w:r>
    </w:p>
    <w:p w14:paraId="051D95D0" w14:textId="77777777" w:rsidR="002636D0" w:rsidRPr="004B46A7" w:rsidRDefault="002636D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bookmarkStart w:id="0" w:name="_Hlk65820424"/>
    </w:p>
    <w:p w14:paraId="6F8A3505" w14:textId="51FA29AC" w:rsidR="00D95825" w:rsidRPr="004B46A7" w:rsidRDefault="002B2D5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r w:rsidRPr="004B46A7">
        <w:rPr>
          <w:bCs/>
          <w:i/>
          <w:iCs/>
          <w:color w:val="FF0000"/>
          <w:sz w:val="20"/>
          <w:szCs w:val="20"/>
        </w:rPr>
        <w:t xml:space="preserve">Oświadczenie składane </w:t>
      </w:r>
      <w:r w:rsidR="00D86D70" w:rsidRPr="004B46A7">
        <w:rPr>
          <w:bCs/>
          <w:i/>
          <w:iCs/>
          <w:color w:val="FF0000"/>
          <w:sz w:val="20"/>
          <w:szCs w:val="20"/>
        </w:rPr>
        <w:t xml:space="preserve">na wezwanie Zamawiającego (art. 274 ust. 1 </w:t>
      </w:r>
      <w:proofErr w:type="spellStart"/>
      <w:r w:rsidR="00D86D70" w:rsidRPr="004B46A7">
        <w:rPr>
          <w:bCs/>
          <w:i/>
          <w:iCs/>
          <w:color w:val="FF0000"/>
          <w:sz w:val="20"/>
          <w:szCs w:val="20"/>
        </w:rPr>
        <w:t>p.z.p</w:t>
      </w:r>
      <w:proofErr w:type="spellEnd"/>
      <w:r w:rsidR="00D86D70" w:rsidRPr="004B46A7">
        <w:rPr>
          <w:bCs/>
          <w:i/>
          <w:iCs/>
          <w:color w:val="FF0000"/>
          <w:sz w:val="20"/>
          <w:szCs w:val="20"/>
        </w:rPr>
        <w:t>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w zakresie art. 108 ust. 1 pkt 5 ustawy </w:t>
      </w:r>
      <w:proofErr w:type="spellStart"/>
      <w:r w:rsidRPr="004B46A7">
        <w:rPr>
          <w:b/>
          <w:sz w:val="21"/>
          <w:szCs w:val="21"/>
          <w:u w:val="single"/>
        </w:rPr>
        <w:t>p.z.p</w:t>
      </w:r>
      <w:proofErr w:type="spellEnd"/>
      <w:r w:rsidRPr="004B46A7">
        <w:rPr>
          <w:b/>
          <w:sz w:val="21"/>
          <w:szCs w:val="21"/>
          <w:u w:val="single"/>
        </w:rPr>
        <w:t>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432DF9">
      <w:pPr>
        <w:jc w:val="both"/>
        <w:rPr>
          <w:b/>
          <w:sz w:val="21"/>
          <w:szCs w:val="21"/>
        </w:rPr>
      </w:pPr>
    </w:p>
    <w:p w14:paraId="2383B008" w14:textId="05180CC5" w:rsidR="00D95825" w:rsidRPr="006B59D7" w:rsidRDefault="00D86D70" w:rsidP="00432DF9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pn.</w:t>
      </w:r>
      <w:r w:rsidR="00D95825" w:rsidRPr="004B46A7">
        <w:rPr>
          <w:b/>
          <w:sz w:val="21"/>
          <w:szCs w:val="21"/>
        </w:rPr>
        <w:t xml:space="preserve"> </w:t>
      </w:r>
      <w:r w:rsidR="006B59D7">
        <w:rPr>
          <w:b/>
          <w:iCs/>
          <w:sz w:val="22"/>
          <w:szCs w:val="22"/>
        </w:rPr>
        <w:t>„</w:t>
      </w:r>
      <w:bookmarkStart w:id="1" w:name="_Hlk97722855"/>
      <w:r w:rsidR="009067E0" w:rsidRPr="009067E0">
        <w:rPr>
          <w:b/>
          <w:iCs/>
          <w:sz w:val="22"/>
          <w:szCs w:val="22"/>
        </w:rPr>
        <w:t xml:space="preserve">Budowa sieci kanalizacji sanitarnej i wodociągowej w </w:t>
      </w:r>
      <w:proofErr w:type="spellStart"/>
      <w:r w:rsidR="009067E0" w:rsidRPr="009067E0">
        <w:rPr>
          <w:b/>
          <w:iCs/>
          <w:sz w:val="22"/>
          <w:szCs w:val="22"/>
        </w:rPr>
        <w:t>msc</w:t>
      </w:r>
      <w:proofErr w:type="spellEnd"/>
      <w:r w:rsidR="009067E0" w:rsidRPr="009067E0">
        <w:rPr>
          <w:b/>
          <w:iCs/>
          <w:sz w:val="22"/>
          <w:szCs w:val="22"/>
        </w:rPr>
        <w:t>. Klewno wraz z przebudową stacji podnoszenia ciśnienia, Gmina Reszel</w:t>
      </w:r>
      <w:bookmarkEnd w:id="1"/>
      <w:r w:rsidR="006B59D7">
        <w:rPr>
          <w:b/>
          <w:iCs/>
          <w:sz w:val="22"/>
          <w:szCs w:val="22"/>
        </w:rPr>
        <w:t>”</w:t>
      </w:r>
      <w:r w:rsidR="00D95825" w:rsidRPr="006B59D7">
        <w:rPr>
          <w:bCs/>
          <w:sz w:val="21"/>
          <w:szCs w:val="21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51C48DC3" w14:textId="73FD084E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z innym Wykonawcą, który złożył odrębną ofertę 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7581FB3D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</w:t>
      </w:r>
      <w:r w:rsidR="00F978E0">
        <w:rPr>
          <w:color w:val="000000"/>
          <w:sz w:val="20"/>
          <w:szCs w:val="20"/>
        </w:rPr>
        <w:t>ę</w:t>
      </w:r>
      <w:r w:rsidRPr="004B46A7">
        <w:rPr>
          <w:color w:val="000000"/>
          <w:sz w:val="20"/>
          <w:szCs w:val="20"/>
        </w:rPr>
        <w:t>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61D5E60F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4B46A7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4B46A7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8908E8" w:rsidRPr="004B46A7">
        <w:rPr>
          <w:i/>
          <w:iCs/>
          <w:color w:val="000000"/>
          <w:sz w:val="20"/>
          <w:szCs w:val="20"/>
        </w:rPr>
        <w:t>1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6B59D7">
        <w:rPr>
          <w:b/>
          <w:sz w:val="20"/>
          <w:szCs w:val="20"/>
        </w:rPr>
        <w:t>ne</w:t>
      </w:r>
      <w:proofErr w:type="spellEnd"/>
      <w:r w:rsidRPr="006B59D7">
        <w:rPr>
          <w:b/>
          <w:sz w:val="20"/>
          <w:szCs w:val="20"/>
        </w:rPr>
        <w:t xml:space="preserve">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C061" w14:textId="77777777" w:rsidR="009D087B" w:rsidRDefault="009D087B">
      <w:r>
        <w:separator/>
      </w:r>
    </w:p>
  </w:endnote>
  <w:endnote w:type="continuationSeparator" w:id="0">
    <w:p w14:paraId="27D7D9AC" w14:textId="77777777" w:rsidR="009D087B" w:rsidRDefault="009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A77D" w14:textId="77777777" w:rsidR="009D087B" w:rsidRDefault="009D087B">
      <w:r>
        <w:separator/>
      </w:r>
    </w:p>
  </w:footnote>
  <w:footnote w:type="continuationSeparator" w:id="0">
    <w:p w14:paraId="6C183F55" w14:textId="77777777" w:rsidR="009D087B" w:rsidRDefault="009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3"/>
  </w:num>
  <w:num w:numId="2">
    <w:abstractNumId w:val="91"/>
  </w:num>
  <w:num w:numId="3">
    <w:abstractNumId w:val="35"/>
  </w:num>
  <w:num w:numId="4">
    <w:abstractNumId w:val="62"/>
  </w:num>
  <w:num w:numId="5">
    <w:abstractNumId w:val="73"/>
  </w:num>
  <w:num w:numId="6">
    <w:abstractNumId w:val="89"/>
  </w:num>
  <w:num w:numId="7">
    <w:abstractNumId w:val="78"/>
  </w:num>
  <w:num w:numId="8">
    <w:abstractNumId w:val="51"/>
  </w:num>
  <w:num w:numId="9">
    <w:abstractNumId w:val="67"/>
  </w:num>
  <w:num w:numId="10">
    <w:abstractNumId w:val="66"/>
  </w:num>
  <w:num w:numId="11">
    <w:abstractNumId w:val="48"/>
  </w:num>
  <w:num w:numId="12">
    <w:abstractNumId w:val="38"/>
  </w:num>
  <w:num w:numId="13">
    <w:abstractNumId w:val="50"/>
  </w:num>
  <w:num w:numId="14">
    <w:abstractNumId w:val="60"/>
  </w:num>
  <w:num w:numId="15">
    <w:abstractNumId w:val="72"/>
  </w:num>
  <w:num w:numId="16">
    <w:abstractNumId w:val="52"/>
  </w:num>
  <w:num w:numId="17">
    <w:abstractNumId w:val="44"/>
  </w:num>
  <w:num w:numId="18">
    <w:abstractNumId w:val="32"/>
  </w:num>
  <w:num w:numId="19">
    <w:abstractNumId w:val="81"/>
  </w:num>
  <w:num w:numId="20">
    <w:abstractNumId w:val="31"/>
  </w:num>
  <w:num w:numId="21">
    <w:abstractNumId w:val="75"/>
  </w:num>
  <w:num w:numId="22">
    <w:abstractNumId w:val="84"/>
  </w:num>
  <w:num w:numId="23">
    <w:abstractNumId w:val="28"/>
  </w:num>
  <w:num w:numId="24">
    <w:abstractNumId w:val="27"/>
  </w:num>
  <w:num w:numId="25">
    <w:abstractNumId w:val="53"/>
  </w:num>
  <w:num w:numId="26">
    <w:abstractNumId w:val="79"/>
  </w:num>
  <w:num w:numId="27">
    <w:abstractNumId w:val="54"/>
  </w:num>
  <w:num w:numId="28">
    <w:abstractNumId w:val="61"/>
  </w:num>
  <w:num w:numId="29">
    <w:abstractNumId w:val="33"/>
  </w:num>
  <w:num w:numId="30">
    <w:abstractNumId w:val="92"/>
  </w:num>
  <w:num w:numId="31">
    <w:abstractNumId w:val="45"/>
  </w:num>
  <w:num w:numId="32">
    <w:abstractNumId w:val="88"/>
  </w:num>
  <w:num w:numId="33">
    <w:abstractNumId w:val="63"/>
  </w:num>
  <w:num w:numId="34">
    <w:abstractNumId w:val="41"/>
  </w:num>
  <w:num w:numId="35">
    <w:abstractNumId w:val="55"/>
  </w:num>
  <w:num w:numId="36">
    <w:abstractNumId w:val="70"/>
  </w:num>
  <w:num w:numId="37">
    <w:abstractNumId w:val="85"/>
  </w:num>
  <w:num w:numId="38">
    <w:abstractNumId w:val="30"/>
  </w:num>
  <w:num w:numId="39">
    <w:abstractNumId w:val="68"/>
  </w:num>
  <w:num w:numId="40">
    <w:abstractNumId w:val="49"/>
  </w:num>
  <w:num w:numId="41">
    <w:abstractNumId w:val="42"/>
  </w:num>
  <w:num w:numId="42">
    <w:abstractNumId w:val="90"/>
  </w:num>
  <w:num w:numId="43">
    <w:abstractNumId w:val="37"/>
  </w:num>
  <w:num w:numId="44">
    <w:abstractNumId w:val="47"/>
  </w:num>
  <w:num w:numId="45">
    <w:abstractNumId w:val="58"/>
  </w:num>
  <w:num w:numId="46">
    <w:abstractNumId w:val="71"/>
  </w:num>
  <w:num w:numId="47">
    <w:abstractNumId w:val="64"/>
  </w:num>
  <w:num w:numId="48">
    <w:abstractNumId w:val="86"/>
  </w:num>
  <w:num w:numId="49">
    <w:abstractNumId w:val="82"/>
  </w:num>
  <w:num w:numId="50">
    <w:abstractNumId w:val="65"/>
  </w:num>
  <w:num w:numId="51">
    <w:abstractNumId w:val="39"/>
  </w:num>
  <w:num w:numId="52">
    <w:abstractNumId w:val="77"/>
  </w:num>
  <w:num w:numId="53">
    <w:abstractNumId w:val="76"/>
  </w:num>
  <w:num w:numId="54">
    <w:abstractNumId w:val="93"/>
  </w:num>
  <w:num w:numId="55">
    <w:abstractNumId w:val="36"/>
  </w:num>
  <w:num w:numId="56">
    <w:abstractNumId w:val="46"/>
  </w:num>
  <w:num w:numId="57">
    <w:abstractNumId w:val="87"/>
  </w:num>
  <w:num w:numId="58">
    <w:abstractNumId w:val="43"/>
  </w:num>
  <w:num w:numId="59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7E0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1885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10</cp:revision>
  <cp:lastPrinted>2021-08-27T06:54:00Z</cp:lastPrinted>
  <dcterms:created xsi:type="dcterms:W3CDTF">2021-08-19T09:51:00Z</dcterms:created>
  <dcterms:modified xsi:type="dcterms:W3CDTF">2022-03-10T10:06:00Z</dcterms:modified>
</cp:coreProperties>
</file>