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45AD6571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1A1BC2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1A1B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1E4D714E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1A1BC2">
        <w:rPr>
          <w:rFonts w:ascii="Times New Roman" w:hAnsi="Times New Roman" w:cs="Times New Roman"/>
          <w:b/>
          <w:bCs/>
        </w:rPr>
        <w:t>8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41FAC364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AA42CD" w:rsidRPr="00AA42CD">
        <w:rPr>
          <w:rFonts w:ascii="Times New Roman" w:hAnsi="Times New Roman" w:cs="Times New Roman"/>
          <w:b/>
          <w:iCs/>
        </w:rPr>
        <w:t>Przebudowa i rozbudowa o część świetlicy wiejskiej budynku remizy OSP wraz z infrastrukturą na działce nr 98 obręb Pilec, gmina Reszel. Zadanie realizowane w ramach środków dla gmin z przeznaczeniem na inwestycje i zakupy inwestycyjne realizowane w miejscowościach, w których funkcjonowały zlikwidowane państwowe przedsiębiorstwa gospodarki rolnej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6B573D" w:rsidRPr="006B573D">
        <w:rPr>
          <w:rFonts w:ascii="Times New Roman" w:hAnsi="Times New Roman" w:cs="Times New Roman"/>
          <w:b/>
        </w:rPr>
        <w:t>1 067 000,00</w:t>
      </w:r>
      <w:r w:rsidR="00463AAD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5EC7A4" w14:textId="77777777" w:rsidR="00B2691E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1A1BC2"/>
    <w:rsid w:val="00214C95"/>
    <w:rsid w:val="00216687"/>
    <w:rsid w:val="00273D48"/>
    <w:rsid w:val="00463AAD"/>
    <w:rsid w:val="004D55EE"/>
    <w:rsid w:val="0060031A"/>
    <w:rsid w:val="006A2EE0"/>
    <w:rsid w:val="006B573D"/>
    <w:rsid w:val="006E471B"/>
    <w:rsid w:val="00762FEE"/>
    <w:rsid w:val="00792812"/>
    <w:rsid w:val="007B6F83"/>
    <w:rsid w:val="00994356"/>
    <w:rsid w:val="00A26146"/>
    <w:rsid w:val="00A37F27"/>
    <w:rsid w:val="00AA42CD"/>
    <w:rsid w:val="00B2691E"/>
    <w:rsid w:val="00B5151F"/>
    <w:rsid w:val="00BD46E8"/>
    <w:rsid w:val="00C04DA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4</cp:revision>
  <cp:lastPrinted>2021-07-26T06:27:00Z</cp:lastPrinted>
  <dcterms:created xsi:type="dcterms:W3CDTF">2021-10-28T06:24:00Z</dcterms:created>
  <dcterms:modified xsi:type="dcterms:W3CDTF">2021-10-28T06:26:00Z</dcterms:modified>
</cp:coreProperties>
</file>