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E44A1" w14:textId="68B2A678" w:rsidR="00D74B61" w:rsidRDefault="00832218" w:rsidP="00961172">
      <w:pPr>
        <w:spacing w:after="562" w:line="240" w:lineRule="auto"/>
        <w:ind w:left="0" w:firstLine="0"/>
        <w:contextualSpacing/>
        <w:rPr>
          <w:rFonts w:eastAsia="Cambria"/>
          <w:sz w:val="24"/>
        </w:rPr>
      </w:pPr>
      <w:r w:rsidRPr="00832218">
        <w:rPr>
          <w:rFonts w:asciiTheme="minorHAnsi" w:hAnsiTheme="minorHAnsi" w:cstheme="minorHAnsi"/>
          <w:bCs/>
          <w:color w:val="auto"/>
          <w:sz w:val="24"/>
          <w:szCs w:val="24"/>
          <w:lang w:eastAsia="en-US"/>
        </w:rPr>
        <w:t>TB-I.3051.1.2021</w:t>
      </w:r>
      <w:r w:rsidR="0077100A" w:rsidRPr="003C122F">
        <w:rPr>
          <w:rFonts w:eastAsia="Cambria"/>
          <w:sz w:val="24"/>
        </w:rPr>
        <w:t xml:space="preserve"> </w:t>
      </w:r>
      <w:r>
        <w:rPr>
          <w:rFonts w:eastAsia="Cambria"/>
          <w:sz w:val="24"/>
        </w:rPr>
        <w:tab/>
      </w:r>
      <w:r>
        <w:rPr>
          <w:rFonts w:eastAsia="Cambria"/>
          <w:sz w:val="24"/>
        </w:rPr>
        <w:tab/>
      </w:r>
      <w:r>
        <w:rPr>
          <w:rFonts w:eastAsia="Cambria"/>
          <w:sz w:val="24"/>
        </w:rPr>
        <w:tab/>
      </w:r>
      <w:r>
        <w:rPr>
          <w:rFonts w:eastAsia="Cambria"/>
          <w:sz w:val="24"/>
        </w:rPr>
        <w:tab/>
      </w:r>
      <w:r>
        <w:rPr>
          <w:rFonts w:eastAsia="Cambria"/>
          <w:sz w:val="24"/>
        </w:rPr>
        <w:tab/>
      </w:r>
      <w:r>
        <w:rPr>
          <w:rFonts w:eastAsia="Cambria"/>
          <w:sz w:val="24"/>
        </w:rPr>
        <w:tab/>
      </w:r>
      <w:r>
        <w:rPr>
          <w:rFonts w:eastAsia="Cambria"/>
          <w:sz w:val="24"/>
        </w:rPr>
        <w:tab/>
        <w:t xml:space="preserve"> </w:t>
      </w:r>
      <w:r w:rsidR="003C122F" w:rsidRPr="003C122F">
        <w:rPr>
          <w:rFonts w:eastAsia="Cambria"/>
          <w:sz w:val="24"/>
        </w:rPr>
        <w:t>Reszel, dnia 2</w:t>
      </w:r>
      <w:r w:rsidR="00612F88">
        <w:rPr>
          <w:rFonts w:eastAsia="Cambria"/>
          <w:sz w:val="24"/>
        </w:rPr>
        <w:t>6</w:t>
      </w:r>
      <w:r w:rsidR="003C122F" w:rsidRPr="003C122F">
        <w:rPr>
          <w:rFonts w:eastAsia="Cambria"/>
          <w:sz w:val="24"/>
        </w:rPr>
        <w:t xml:space="preserve"> lipca 2021 r.</w:t>
      </w:r>
    </w:p>
    <w:p w14:paraId="770047D9" w14:textId="77777777" w:rsidR="00961172" w:rsidRDefault="00961172" w:rsidP="00961172">
      <w:pPr>
        <w:spacing w:after="562" w:line="240" w:lineRule="auto"/>
        <w:ind w:left="178" w:firstLine="0"/>
        <w:contextualSpacing/>
        <w:jc w:val="center"/>
        <w:rPr>
          <w:rFonts w:eastAsia="Cambria"/>
          <w:b/>
          <w:bCs/>
          <w:sz w:val="24"/>
        </w:rPr>
      </w:pPr>
    </w:p>
    <w:p w14:paraId="56D8F388" w14:textId="5514B19D" w:rsidR="00961172" w:rsidRDefault="00832218" w:rsidP="00F910CA">
      <w:pPr>
        <w:spacing w:after="562" w:line="240" w:lineRule="auto"/>
        <w:ind w:left="178" w:firstLine="0"/>
        <w:contextualSpacing/>
        <w:jc w:val="center"/>
        <w:rPr>
          <w:rFonts w:eastAsia="Cambria"/>
          <w:b/>
          <w:bCs/>
          <w:sz w:val="24"/>
        </w:rPr>
      </w:pPr>
      <w:r w:rsidRPr="00832218">
        <w:rPr>
          <w:rFonts w:eastAsia="Cambria"/>
          <w:b/>
          <w:bCs/>
          <w:sz w:val="24"/>
        </w:rPr>
        <w:t xml:space="preserve">Z A W I A D O M I E N I </w:t>
      </w:r>
      <w:r>
        <w:rPr>
          <w:rFonts w:eastAsia="Cambria"/>
          <w:b/>
          <w:bCs/>
          <w:sz w:val="24"/>
        </w:rPr>
        <w:t>E</w:t>
      </w:r>
    </w:p>
    <w:p w14:paraId="6F473603" w14:textId="28A92CF3" w:rsidR="005054F3" w:rsidRPr="005054F3" w:rsidRDefault="005054F3" w:rsidP="005054F3">
      <w:pPr>
        <w:suppressAutoHyphens/>
        <w:spacing w:before="9" w:after="0" w:line="240" w:lineRule="auto"/>
        <w:ind w:left="0" w:firstLine="0"/>
        <w:contextualSpacing/>
        <w:rPr>
          <w:rFonts w:asciiTheme="minorHAnsi" w:eastAsia="Times New Roman" w:hAnsiTheme="minorHAnsi" w:cstheme="minorHAnsi"/>
          <w:b/>
          <w:color w:val="auto"/>
          <w:szCs w:val="20"/>
          <w:lang w:eastAsia="ar-SA"/>
        </w:rPr>
      </w:pPr>
      <w:bookmarkStart w:id="0" w:name="_Hlk77073996"/>
      <w:r w:rsidRPr="005054F3">
        <w:rPr>
          <w:rFonts w:asciiTheme="minorHAnsi" w:eastAsia="Times New Roman" w:hAnsiTheme="minorHAnsi" w:cstheme="minorHAnsi"/>
          <w:b/>
          <w:color w:val="auto"/>
          <w:szCs w:val="20"/>
          <w:lang w:eastAsia="ar-SA"/>
        </w:rPr>
        <w:t xml:space="preserve">Dotyczy: </w:t>
      </w:r>
      <w:r w:rsidRPr="005054F3">
        <w:rPr>
          <w:rFonts w:asciiTheme="minorHAnsi" w:eastAsia="Times New Roman" w:hAnsiTheme="minorHAnsi" w:cstheme="minorHAnsi"/>
          <w:b/>
          <w:color w:val="auto"/>
          <w:szCs w:val="20"/>
          <w:u w:val="single"/>
          <w:lang w:eastAsia="ar-SA"/>
        </w:rPr>
        <w:t>Kredyt</w:t>
      </w:r>
      <w:r w:rsidRPr="005054F3">
        <w:rPr>
          <w:rFonts w:asciiTheme="minorHAnsi" w:eastAsia="Times New Roman" w:hAnsiTheme="minorHAnsi" w:cstheme="minorHAnsi"/>
          <w:b/>
          <w:color w:val="auto"/>
          <w:szCs w:val="20"/>
          <w:lang w:eastAsia="ar-SA"/>
        </w:rPr>
        <w:t xml:space="preserve"> na finansowanie planowanego deficytu budżetu, w tym</w:t>
      </w:r>
      <w:r>
        <w:rPr>
          <w:rFonts w:asciiTheme="minorHAnsi" w:eastAsia="Times New Roman" w:hAnsiTheme="minorHAnsi" w:cstheme="minorHAnsi"/>
          <w:b/>
          <w:color w:val="auto"/>
          <w:szCs w:val="20"/>
          <w:lang w:eastAsia="ar-SA"/>
        </w:rPr>
        <w:t xml:space="preserve"> </w:t>
      </w:r>
      <w:r w:rsidRPr="005054F3">
        <w:rPr>
          <w:rFonts w:asciiTheme="minorHAnsi" w:eastAsia="Times New Roman" w:hAnsiTheme="minorHAnsi" w:cstheme="minorHAnsi"/>
          <w:b/>
          <w:color w:val="auto"/>
          <w:szCs w:val="20"/>
          <w:lang w:eastAsia="ar-SA"/>
        </w:rPr>
        <w:t>na wyprzedzające finansowanie zadań współfinansowanych ze środków UE oraz wkład własny do realizowanych zadań z udziałem środków pochodzących z budżetu UE celem sfinansowania zadania: "Termomodernizacja budynku Zespołu Szkolno-Przedszkolnego przy ul. Marii Konopnickiej 2 w Reszlu" zadanie realizowane w ramach Regionalnego Programu Operacyjnego Województwa Warmińsko-Mazurskiego na lata 2014-2020, Oś priorytetowa: Efektywność energetyczna RPWM.04.00.00, Priorytet Inwestycyjny: Wspieranie efektywności energetycznej, inteligentnego zarządzania energią i wykorzystywania odnawialnych źródeł energii w infrastrukturze publicznej, w tym w budynkach publicznych i w sektorze mieszkaniowym, Działanie: RPWM.04.03.00 Kompleksowa modernizacja energetyczna budynków, Poddziałanie: RPWM.04.03.01 Efektywność energetyczna w budynkach publicznych</w:t>
      </w:r>
      <w:bookmarkEnd w:id="0"/>
    </w:p>
    <w:p w14:paraId="2B5EE09B" w14:textId="77777777" w:rsidR="005054F3" w:rsidRPr="00832218" w:rsidRDefault="005054F3" w:rsidP="005054F3">
      <w:pPr>
        <w:suppressAutoHyphens/>
        <w:spacing w:before="9" w:after="0" w:line="240" w:lineRule="auto"/>
        <w:ind w:left="0" w:firstLine="0"/>
        <w:rPr>
          <w:rFonts w:ascii="Times New Roman" w:eastAsia="Times New Roman" w:hAnsi="Times New Roman" w:cs="Times New Roman"/>
          <w:b/>
          <w:color w:val="auto"/>
          <w:szCs w:val="20"/>
          <w:lang w:eastAsia="ar-SA"/>
        </w:rPr>
      </w:pPr>
    </w:p>
    <w:p w14:paraId="5D97478F" w14:textId="0846B453" w:rsidR="003C122F" w:rsidRPr="005054F3" w:rsidRDefault="00832218" w:rsidP="00832218">
      <w:pPr>
        <w:spacing w:after="562" w:line="259" w:lineRule="auto"/>
        <w:ind w:left="178" w:firstLine="0"/>
        <w:jc w:val="center"/>
        <w:rPr>
          <w:rFonts w:eastAsia="Cambria"/>
          <w:b/>
          <w:bCs/>
          <w:sz w:val="24"/>
          <w:u w:val="single"/>
        </w:rPr>
      </w:pPr>
      <w:r w:rsidRPr="00832218">
        <w:rPr>
          <w:rFonts w:eastAsia="Cambria"/>
          <w:b/>
          <w:bCs/>
          <w:sz w:val="24"/>
          <w:u w:val="single"/>
        </w:rPr>
        <w:t xml:space="preserve">Zamawiający informuje </w:t>
      </w:r>
      <w:r w:rsidRPr="005054F3">
        <w:rPr>
          <w:rFonts w:eastAsia="Cambria"/>
          <w:b/>
          <w:bCs/>
          <w:sz w:val="24"/>
          <w:u w:val="single"/>
        </w:rPr>
        <w:t>o</w:t>
      </w:r>
      <w:r w:rsidRPr="00832218">
        <w:rPr>
          <w:rFonts w:eastAsia="Cambria"/>
          <w:b/>
          <w:bCs/>
          <w:sz w:val="24"/>
          <w:u w:val="single"/>
        </w:rPr>
        <w:t xml:space="preserve"> zapytaniach, skierowanych przez Wykonawców</w:t>
      </w:r>
      <w:r w:rsidRPr="005054F3">
        <w:rPr>
          <w:rFonts w:eastAsia="Cambria"/>
          <w:b/>
          <w:bCs/>
          <w:sz w:val="24"/>
          <w:u w:val="single"/>
        </w:rPr>
        <w:t>:</w:t>
      </w:r>
      <w:r w:rsidR="0077100A" w:rsidRPr="005054F3">
        <w:rPr>
          <w:b/>
          <w:bCs/>
          <w:sz w:val="22"/>
          <w:u w:val="single"/>
        </w:rPr>
        <w:t xml:space="preserve"> </w:t>
      </w:r>
      <w:r w:rsidR="0077100A" w:rsidRPr="005054F3">
        <w:rPr>
          <w:b/>
          <w:bCs/>
          <w:u w:val="single"/>
        </w:rPr>
        <w:t xml:space="preserve"> </w:t>
      </w:r>
    </w:p>
    <w:p w14:paraId="6C673820" w14:textId="77777777" w:rsidR="00612F88" w:rsidRPr="00612F88" w:rsidRDefault="00612F88" w:rsidP="00C411CA">
      <w:pPr>
        <w:pStyle w:val="Akapitzlist"/>
        <w:numPr>
          <w:ilvl w:val="0"/>
          <w:numId w:val="3"/>
        </w:numPr>
        <w:tabs>
          <w:tab w:val="left" w:pos="567"/>
        </w:tabs>
        <w:spacing w:line="259" w:lineRule="auto"/>
        <w:ind w:hanging="142"/>
      </w:pPr>
      <w:r w:rsidRPr="00612F88">
        <w:t xml:space="preserve">Czy Zamawiający posiada wieloletnie zobowiązania (inne niż wykazywane w kwocie długu), które wynikają z: </w:t>
      </w:r>
    </w:p>
    <w:p w14:paraId="4EE1204E" w14:textId="50826E85" w:rsidR="00612F88" w:rsidRPr="00612F88" w:rsidRDefault="00612F88" w:rsidP="00C411CA">
      <w:pPr>
        <w:pStyle w:val="Akapitzlist"/>
        <w:numPr>
          <w:ilvl w:val="1"/>
          <w:numId w:val="3"/>
        </w:numPr>
        <w:spacing w:line="259" w:lineRule="auto"/>
        <w:ind w:hanging="283"/>
      </w:pPr>
      <w:r w:rsidRPr="00612F88">
        <w:t>umów wsparcia udzielonych innym podmiotom, w tym zależnym od Gminy, realizującym zadania z zakresu zadań własnych Gminy lub umów powierzenia, rekompensat zawartych z tymi podmiotami (jeżeli tak, prosimy o wskazanie kwoty planowanych kwot wsparcia, powierzenia, rekompensaty przypadających do zapłaty w okresie prognozy)</w:t>
      </w:r>
      <w:r w:rsidR="00C05908">
        <w:t>;</w:t>
      </w:r>
    </w:p>
    <w:p w14:paraId="140356E6" w14:textId="77777777" w:rsidR="006B39AF" w:rsidRDefault="006B39AF" w:rsidP="00C411CA">
      <w:pPr>
        <w:pStyle w:val="Akapitzlist"/>
        <w:spacing w:line="259" w:lineRule="auto"/>
        <w:ind w:left="590" w:firstLine="0"/>
        <w:rPr>
          <w:u w:val="single"/>
        </w:rPr>
      </w:pPr>
    </w:p>
    <w:p w14:paraId="6B64284C" w14:textId="77777777" w:rsidR="00F91645" w:rsidRPr="00816960" w:rsidRDefault="00612F88" w:rsidP="00C411CA">
      <w:pPr>
        <w:pStyle w:val="Akapitzlist"/>
        <w:spacing w:line="259" w:lineRule="auto"/>
        <w:ind w:left="590" w:firstLine="0"/>
        <w:rPr>
          <w:b/>
          <w:bCs/>
        </w:rPr>
      </w:pPr>
      <w:r w:rsidRPr="00612F88">
        <w:rPr>
          <w:b/>
          <w:bCs/>
          <w:u w:val="single"/>
        </w:rPr>
        <w:t>Odp</w:t>
      </w:r>
      <w:r w:rsidR="00F878D4" w:rsidRPr="00816960">
        <w:rPr>
          <w:b/>
          <w:bCs/>
          <w:u w:val="single"/>
        </w:rPr>
        <w:t>owiedź 1a)</w:t>
      </w:r>
      <w:r w:rsidRPr="00612F88">
        <w:rPr>
          <w:b/>
          <w:bCs/>
        </w:rPr>
        <w:t xml:space="preserve"> </w:t>
      </w:r>
    </w:p>
    <w:p w14:paraId="2DA133C4" w14:textId="18C067C4" w:rsidR="00612F88" w:rsidRPr="00612F88" w:rsidRDefault="00C97B90" w:rsidP="00C411CA">
      <w:pPr>
        <w:pStyle w:val="Akapitzlist"/>
        <w:spacing w:line="259" w:lineRule="auto"/>
        <w:ind w:left="590" w:firstLine="0"/>
      </w:pPr>
      <w:r>
        <w:t xml:space="preserve">Zamawiający </w:t>
      </w:r>
      <w:r w:rsidR="00612F88" w:rsidRPr="00612F88">
        <w:t>nie posiada</w:t>
      </w:r>
      <w:r>
        <w:t xml:space="preserve"> zobowiązań, o których mowa w pytaniu nr 1</w:t>
      </w:r>
      <w:r w:rsidR="00FD7930">
        <w:t xml:space="preserve"> a)</w:t>
      </w:r>
      <w:r w:rsidR="00612F88" w:rsidRPr="00612F88">
        <w:t>;</w:t>
      </w:r>
    </w:p>
    <w:p w14:paraId="1C4BC178" w14:textId="77777777" w:rsidR="00612F88" w:rsidRPr="00612F88" w:rsidRDefault="00612F88" w:rsidP="00C411CA">
      <w:pPr>
        <w:pStyle w:val="Akapitzlist"/>
        <w:spacing w:line="259" w:lineRule="auto"/>
        <w:ind w:left="590" w:firstLine="0"/>
      </w:pPr>
    </w:p>
    <w:p w14:paraId="2149D537" w14:textId="36D6BD42" w:rsidR="00612F88" w:rsidRPr="00612F88" w:rsidRDefault="00612F88" w:rsidP="00C411CA">
      <w:pPr>
        <w:pStyle w:val="Akapitzlist"/>
        <w:numPr>
          <w:ilvl w:val="1"/>
          <w:numId w:val="3"/>
        </w:numPr>
        <w:spacing w:line="259" w:lineRule="auto"/>
        <w:ind w:hanging="283"/>
      </w:pPr>
      <w:r w:rsidRPr="00612F88">
        <w:t>planu wniesienia dopłat do kapitału (funduszu) zakładowego innych podmiotów, w tym zależnych od Gminy, a także oświadczenia i zobowiązania do wniesienia takich dopłat (jeżeli tak, prosimy o wskazanie kwoty planowanych dopłat do wniesienia do końca okresu objętego planem)</w:t>
      </w:r>
      <w:r w:rsidR="00C05908">
        <w:t>;</w:t>
      </w:r>
    </w:p>
    <w:p w14:paraId="78BA3C1E" w14:textId="77777777" w:rsidR="006B39AF" w:rsidRDefault="006B39AF" w:rsidP="00C411CA">
      <w:pPr>
        <w:pStyle w:val="Akapitzlist"/>
        <w:spacing w:line="259" w:lineRule="auto"/>
        <w:ind w:left="590" w:firstLine="0"/>
        <w:rPr>
          <w:u w:val="single"/>
        </w:rPr>
      </w:pPr>
    </w:p>
    <w:p w14:paraId="2C94DFEF" w14:textId="77777777" w:rsidR="00F91645" w:rsidRPr="00816960" w:rsidRDefault="00612F88" w:rsidP="00C411CA">
      <w:pPr>
        <w:pStyle w:val="Akapitzlist"/>
        <w:spacing w:line="259" w:lineRule="auto"/>
        <w:ind w:left="590" w:firstLine="0"/>
        <w:rPr>
          <w:b/>
          <w:bCs/>
        </w:rPr>
      </w:pPr>
      <w:r w:rsidRPr="00612F88">
        <w:rPr>
          <w:b/>
          <w:bCs/>
          <w:u w:val="single"/>
        </w:rPr>
        <w:t>Odp</w:t>
      </w:r>
      <w:r w:rsidR="00F878D4" w:rsidRPr="00816960">
        <w:rPr>
          <w:b/>
          <w:bCs/>
          <w:u w:val="single"/>
        </w:rPr>
        <w:t>owiedź 1 b)</w:t>
      </w:r>
      <w:r w:rsidRPr="00612F88">
        <w:rPr>
          <w:b/>
          <w:bCs/>
        </w:rPr>
        <w:t xml:space="preserve"> </w:t>
      </w:r>
    </w:p>
    <w:p w14:paraId="2885506F" w14:textId="4430183E" w:rsidR="00612F88" w:rsidRPr="00612F88" w:rsidRDefault="00F84EC8" w:rsidP="00C411CA">
      <w:pPr>
        <w:pStyle w:val="Akapitzlist"/>
        <w:spacing w:line="259" w:lineRule="auto"/>
        <w:ind w:left="590" w:firstLine="0"/>
      </w:pPr>
      <w:r>
        <w:t xml:space="preserve">Zamawiający </w:t>
      </w:r>
      <w:r w:rsidR="00612F88" w:rsidRPr="00612F88">
        <w:t>nie posiada</w:t>
      </w:r>
      <w:r>
        <w:t xml:space="preserve"> zobowiązań, o których mowa w pytaniu nr 1 b)</w:t>
      </w:r>
      <w:r w:rsidR="00612F88" w:rsidRPr="00612F88">
        <w:t>;</w:t>
      </w:r>
    </w:p>
    <w:p w14:paraId="1D6B87AC" w14:textId="77777777" w:rsidR="00612F88" w:rsidRPr="00612F88" w:rsidRDefault="00612F88" w:rsidP="00C411CA">
      <w:pPr>
        <w:pStyle w:val="Akapitzlist"/>
        <w:spacing w:line="259" w:lineRule="auto"/>
        <w:ind w:left="590" w:firstLine="0"/>
      </w:pPr>
    </w:p>
    <w:p w14:paraId="414080B0" w14:textId="672757C1" w:rsidR="00612F88" w:rsidRPr="00612F88" w:rsidRDefault="00612F88" w:rsidP="00C411CA">
      <w:pPr>
        <w:pStyle w:val="Akapitzlist"/>
        <w:numPr>
          <w:ilvl w:val="1"/>
          <w:numId w:val="3"/>
        </w:numPr>
        <w:spacing w:line="259" w:lineRule="auto"/>
        <w:ind w:hanging="283"/>
      </w:pPr>
      <w:r w:rsidRPr="00612F88">
        <w:t>umowy o partnerstwie publiczno-prywatnym (jeżeli tak, prosimy o wskazanie kwoty pozostającej do zapłaty w okresie prognozy)</w:t>
      </w:r>
      <w:r w:rsidR="00C05908">
        <w:t>;</w:t>
      </w:r>
    </w:p>
    <w:p w14:paraId="11CBA43C" w14:textId="77777777" w:rsidR="006B39AF" w:rsidRDefault="006B39AF" w:rsidP="00C411CA">
      <w:pPr>
        <w:pStyle w:val="Akapitzlist"/>
        <w:spacing w:line="259" w:lineRule="auto"/>
        <w:ind w:left="590" w:firstLine="0"/>
        <w:rPr>
          <w:u w:val="single"/>
        </w:rPr>
      </w:pPr>
    </w:p>
    <w:p w14:paraId="7ADEDABE" w14:textId="77777777" w:rsidR="00F91645" w:rsidRPr="00816960" w:rsidRDefault="00612F88" w:rsidP="00C411CA">
      <w:pPr>
        <w:pStyle w:val="Akapitzlist"/>
        <w:spacing w:line="259" w:lineRule="auto"/>
        <w:ind w:left="590" w:firstLine="0"/>
        <w:rPr>
          <w:b/>
          <w:bCs/>
        </w:rPr>
      </w:pPr>
      <w:r w:rsidRPr="00612F88">
        <w:rPr>
          <w:b/>
          <w:bCs/>
          <w:u w:val="single"/>
        </w:rPr>
        <w:t>Odp</w:t>
      </w:r>
      <w:r w:rsidR="00F878D4" w:rsidRPr="00816960">
        <w:rPr>
          <w:b/>
          <w:bCs/>
          <w:u w:val="single"/>
        </w:rPr>
        <w:t>owiedź 1 c)</w:t>
      </w:r>
      <w:r w:rsidRPr="00612F88">
        <w:rPr>
          <w:b/>
          <w:bCs/>
        </w:rPr>
        <w:t xml:space="preserve"> </w:t>
      </w:r>
    </w:p>
    <w:p w14:paraId="6295CA69" w14:textId="5BE36095" w:rsidR="00612F88" w:rsidRPr="00612F88" w:rsidRDefault="00F84EC8" w:rsidP="00C411CA">
      <w:pPr>
        <w:pStyle w:val="Akapitzlist"/>
        <w:spacing w:line="259" w:lineRule="auto"/>
        <w:ind w:left="590" w:firstLine="0"/>
      </w:pPr>
      <w:r>
        <w:t xml:space="preserve">Zamawiający </w:t>
      </w:r>
      <w:r w:rsidR="00612F88" w:rsidRPr="00612F88">
        <w:t>nie posiada</w:t>
      </w:r>
      <w:r>
        <w:t xml:space="preserve"> zobowiązań, o których mowa w pytaniu nr 1 c)</w:t>
      </w:r>
      <w:r w:rsidR="00612F88" w:rsidRPr="00612F88">
        <w:t>;</w:t>
      </w:r>
    </w:p>
    <w:p w14:paraId="2782FC42" w14:textId="77777777" w:rsidR="00612F88" w:rsidRPr="00612F88" w:rsidRDefault="00612F88" w:rsidP="00C411CA">
      <w:pPr>
        <w:pStyle w:val="Akapitzlist"/>
        <w:spacing w:line="259" w:lineRule="auto"/>
        <w:ind w:left="590" w:firstLine="0"/>
      </w:pPr>
    </w:p>
    <w:p w14:paraId="671428D8" w14:textId="6B5E6B97" w:rsidR="00612F88" w:rsidRPr="00612F88" w:rsidRDefault="00612F88" w:rsidP="00C411CA">
      <w:pPr>
        <w:pStyle w:val="Akapitzlist"/>
        <w:numPr>
          <w:ilvl w:val="1"/>
          <w:numId w:val="3"/>
        </w:numPr>
        <w:spacing w:line="259" w:lineRule="auto"/>
        <w:ind w:hanging="283"/>
      </w:pPr>
      <w:r w:rsidRPr="00612F88">
        <w:t xml:space="preserve">inne wieloletnie zobowiązania, które nie zostały wymienione wyżej oraz nie zostały ujęte w kwocie długu </w:t>
      </w:r>
      <w:r w:rsidR="00C411CA">
        <w:br/>
      </w:r>
      <w:r w:rsidRPr="00612F88">
        <w:t>w wieloletniej prognozie finansowej (w kolumnach 6, 10.2 — 10.5) lub w sprawozdaniu budżetowym (Rb-Z część A i B). Jeżeli tak, prosimy o wskazanie ich kwoty</w:t>
      </w:r>
      <w:r w:rsidR="00C05908">
        <w:t>.</w:t>
      </w:r>
    </w:p>
    <w:p w14:paraId="2BB3D833" w14:textId="77777777" w:rsidR="006B39AF" w:rsidRDefault="006B39AF" w:rsidP="00C411CA">
      <w:pPr>
        <w:pStyle w:val="Akapitzlist"/>
        <w:spacing w:line="259" w:lineRule="auto"/>
        <w:ind w:left="590" w:firstLine="0"/>
        <w:rPr>
          <w:u w:val="single"/>
        </w:rPr>
      </w:pPr>
    </w:p>
    <w:p w14:paraId="47A2DAD5" w14:textId="77777777" w:rsidR="00F91645" w:rsidRPr="00816960" w:rsidRDefault="00612F88" w:rsidP="00C411CA">
      <w:pPr>
        <w:pStyle w:val="Akapitzlist"/>
        <w:spacing w:line="259" w:lineRule="auto"/>
        <w:ind w:left="590" w:firstLine="0"/>
        <w:rPr>
          <w:b/>
          <w:bCs/>
        </w:rPr>
      </w:pPr>
      <w:r w:rsidRPr="00612F88">
        <w:rPr>
          <w:b/>
          <w:bCs/>
          <w:u w:val="single"/>
        </w:rPr>
        <w:t>Od</w:t>
      </w:r>
      <w:r w:rsidR="006B39AF" w:rsidRPr="00816960">
        <w:rPr>
          <w:b/>
          <w:bCs/>
          <w:u w:val="single"/>
        </w:rPr>
        <w:t>p</w:t>
      </w:r>
      <w:r w:rsidR="00F878D4" w:rsidRPr="00816960">
        <w:rPr>
          <w:b/>
          <w:bCs/>
          <w:u w:val="single"/>
        </w:rPr>
        <w:t>owiedź 1 d)</w:t>
      </w:r>
      <w:r w:rsidRPr="00612F88">
        <w:rPr>
          <w:b/>
          <w:bCs/>
        </w:rPr>
        <w:t xml:space="preserve"> </w:t>
      </w:r>
    </w:p>
    <w:p w14:paraId="5E2ACF14" w14:textId="12C385E7" w:rsidR="00612F88" w:rsidRDefault="00612F88" w:rsidP="00C411CA">
      <w:pPr>
        <w:pStyle w:val="Akapitzlist"/>
        <w:spacing w:line="259" w:lineRule="auto"/>
        <w:ind w:left="590" w:firstLine="0"/>
      </w:pPr>
      <w:r w:rsidRPr="00612F88">
        <w:t>Wszystkie zobowiązania jakie posiada Gmina zostały umieszczone na stronie BIP Urzędu Gminy w Reszlu</w:t>
      </w:r>
      <w:r w:rsidR="006B39AF">
        <w:t xml:space="preserve"> </w:t>
      </w:r>
      <w:r w:rsidR="00C411CA">
        <w:br/>
      </w:r>
      <w:r w:rsidRPr="00612F88">
        <w:t>w zakładce „zamówienia publiczne” – załączniki od 3 do 10 do zaproszenia ofertowego, tabela: „Wykaz zaangażowania zobowiązań z tytułu kredytów i pożyczek” oraz „Stan poręczeń i gwarancji udzielonych</w:t>
      </w:r>
      <w:r w:rsidR="006B39AF">
        <w:t xml:space="preserve"> </w:t>
      </w:r>
      <w:r w:rsidRPr="00612F88">
        <w:t>przez Gminę Reszel na dzień 31 maja 2021 roku”.</w:t>
      </w:r>
    </w:p>
    <w:p w14:paraId="5994E4D0" w14:textId="77777777" w:rsidR="006B39AF" w:rsidRPr="00612F88" w:rsidRDefault="006B39AF" w:rsidP="00C411CA">
      <w:pPr>
        <w:pStyle w:val="Akapitzlist"/>
        <w:spacing w:line="259" w:lineRule="auto"/>
        <w:ind w:left="590" w:firstLine="0"/>
      </w:pPr>
    </w:p>
    <w:p w14:paraId="2B571B77" w14:textId="71F4AFF4" w:rsidR="00612F88" w:rsidRPr="00612F88" w:rsidRDefault="00612F88" w:rsidP="00C411CA">
      <w:pPr>
        <w:pStyle w:val="Akapitzlist"/>
        <w:numPr>
          <w:ilvl w:val="0"/>
          <w:numId w:val="3"/>
        </w:numPr>
        <w:tabs>
          <w:tab w:val="left" w:pos="567"/>
        </w:tabs>
        <w:spacing w:line="259" w:lineRule="auto"/>
        <w:ind w:hanging="142"/>
      </w:pPr>
      <w:r w:rsidRPr="00612F88">
        <w:t xml:space="preserve">Prosimy o potwierdzenie, że aktualnie nie toczy się przeciwko Zamawiającemu postępowanie egzekucyjne </w:t>
      </w:r>
      <w:r w:rsidR="00C411CA">
        <w:br/>
      </w:r>
      <w:r w:rsidRPr="00612F88">
        <w:t>w kwocie wyższej niż 0,1% dochodów za ostatni rok budżetowy ani w kwocie wyższej niż 100 000 zł.</w:t>
      </w:r>
    </w:p>
    <w:p w14:paraId="7A3DF87C" w14:textId="20526FF3" w:rsidR="006B39AF" w:rsidRDefault="006B39AF" w:rsidP="00C411CA">
      <w:pPr>
        <w:pStyle w:val="Akapitzlist"/>
        <w:spacing w:line="259" w:lineRule="auto"/>
        <w:ind w:left="590"/>
        <w:rPr>
          <w:u w:val="single"/>
        </w:rPr>
      </w:pPr>
    </w:p>
    <w:p w14:paraId="159D8CEE" w14:textId="77777777" w:rsidR="00C05908" w:rsidRDefault="00C05908" w:rsidP="00C411CA">
      <w:pPr>
        <w:pStyle w:val="Akapitzlist"/>
        <w:spacing w:line="259" w:lineRule="auto"/>
        <w:ind w:left="590"/>
        <w:rPr>
          <w:u w:val="single"/>
        </w:rPr>
      </w:pPr>
    </w:p>
    <w:p w14:paraId="41853893" w14:textId="77777777" w:rsidR="00F91645" w:rsidRPr="005A63FC" w:rsidRDefault="00612F88" w:rsidP="00C411CA">
      <w:pPr>
        <w:pStyle w:val="Akapitzlist"/>
        <w:spacing w:line="259" w:lineRule="auto"/>
        <w:ind w:left="590"/>
        <w:rPr>
          <w:b/>
          <w:bCs/>
        </w:rPr>
      </w:pPr>
      <w:r w:rsidRPr="00612F88">
        <w:rPr>
          <w:b/>
          <w:bCs/>
          <w:u w:val="single"/>
        </w:rPr>
        <w:lastRenderedPageBreak/>
        <w:t>Odp</w:t>
      </w:r>
      <w:r w:rsidR="00F878D4" w:rsidRPr="005A63FC">
        <w:rPr>
          <w:b/>
          <w:bCs/>
          <w:u w:val="single"/>
        </w:rPr>
        <w:t>owiedź 2</w:t>
      </w:r>
      <w:r w:rsidRPr="00612F88">
        <w:rPr>
          <w:b/>
          <w:bCs/>
        </w:rPr>
        <w:t xml:space="preserve"> </w:t>
      </w:r>
    </w:p>
    <w:p w14:paraId="47C57EF8" w14:textId="4DB20561" w:rsidR="00612F88" w:rsidRPr="00612F88" w:rsidRDefault="00612F88" w:rsidP="00C411CA">
      <w:pPr>
        <w:pStyle w:val="Akapitzlist"/>
        <w:spacing w:line="259" w:lineRule="auto"/>
        <w:ind w:left="590"/>
      </w:pPr>
      <w:r w:rsidRPr="00612F88">
        <w:t>Wobec Gminy nie toczy się  żadne postępowanie egzekucyjne.</w:t>
      </w:r>
    </w:p>
    <w:p w14:paraId="7EA4C8A8" w14:textId="77777777" w:rsidR="00612F88" w:rsidRPr="00612F88" w:rsidRDefault="00612F88" w:rsidP="00C411CA">
      <w:pPr>
        <w:pStyle w:val="Akapitzlist"/>
        <w:spacing w:line="259" w:lineRule="auto"/>
        <w:ind w:left="590"/>
      </w:pPr>
    </w:p>
    <w:p w14:paraId="12B2C9B3" w14:textId="77777777" w:rsidR="00612F88" w:rsidRPr="00612F88" w:rsidRDefault="00612F88" w:rsidP="00C411CA">
      <w:pPr>
        <w:pStyle w:val="Akapitzlist"/>
        <w:numPr>
          <w:ilvl w:val="0"/>
          <w:numId w:val="3"/>
        </w:numPr>
        <w:tabs>
          <w:tab w:val="left" w:pos="567"/>
        </w:tabs>
        <w:spacing w:line="259" w:lineRule="auto"/>
        <w:ind w:hanging="142"/>
      </w:pPr>
      <w:r w:rsidRPr="00612F88">
        <w:t>Prosimy o udostępnienie opinii RIO w sprawie możliwości sfinansowania deficytu przewidzianego</w:t>
      </w:r>
      <w:r w:rsidRPr="00612F88">
        <w:br/>
        <w:t xml:space="preserve">w pierwotnej uchwale budżetowej. </w:t>
      </w:r>
    </w:p>
    <w:p w14:paraId="6A084F93" w14:textId="77777777" w:rsidR="006B39AF" w:rsidRDefault="006B39AF" w:rsidP="00C411CA">
      <w:pPr>
        <w:pStyle w:val="Akapitzlist"/>
        <w:spacing w:line="259" w:lineRule="auto"/>
        <w:ind w:left="590"/>
        <w:rPr>
          <w:u w:val="single"/>
        </w:rPr>
      </w:pPr>
    </w:p>
    <w:p w14:paraId="364A0605" w14:textId="77777777" w:rsidR="00F91645" w:rsidRPr="001B774B" w:rsidRDefault="00612F88" w:rsidP="00C411CA">
      <w:pPr>
        <w:pStyle w:val="Akapitzlist"/>
        <w:spacing w:line="259" w:lineRule="auto"/>
        <w:ind w:left="590"/>
        <w:rPr>
          <w:b/>
          <w:bCs/>
        </w:rPr>
      </w:pPr>
      <w:r w:rsidRPr="00612F88">
        <w:rPr>
          <w:b/>
          <w:bCs/>
          <w:u w:val="single"/>
        </w:rPr>
        <w:t>Odp</w:t>
      </w:r>
      <w:r w:rsidR="00F878D4" w:rsidRPr="001B774B">
        <w:rPr>
          <w:b/>
          <w:bCs/>
          <w:u w:val="single"/>
        </w:rPr>
        <w:t>owiedź 3</w:t>
      </w:r>
      <w:r w:rsidR="00F878D4" w:rsidRPr="001B774B">
        <w:rPr>
          <w:b/>
          <w:bCs/>
        </w:rPr>
        <w:t xml:space="preserve"> </w:t>
      </w:r>
    </w:p>
    <w:p w14:paraId="6FF08475" w14:textId="2ED82D2E" w:rsidR="00612F88" w:rsidRPr="00612F88" w:rsidRDefault="00612F88" w:rsidP="00C411CA">
      <w:pPr>
        <w:pStyle w:val="Akapitzlist"/>
        <w:spacing w:line="259" w:lineRule="auto"/>
        <w:ind w:left="590"/>
      </w:pPr>
      <w:r w:rsidRPr="00612F88">
        <w:t>Udostępniono na stronie BIP w zakładce „majątek - opinie RIO”.</w:t>
      </w:r>
    </w:p>
    <w:p w14:paraId="791671B0" w14:textId="77777777" w:rsidR="00612F88" w:rsidRPr="00612F88" w:rsidRDefault="00612F88" w:rsidP="00C411CA">
      <w:pPr>
        <w:pStyle w:val="Akapitzlist"/>
        <w:spacing w:line="259" w:lineRule="auto"/>
        <w:ind w:left="590"/>
      </w:pPr>
    </w:p>
    <w:p w14:paraId="6D14706F" w14:textId="77777777" w:rsidR="00612F88" w:rsidRPr="00612F88" w:rsidRDefault="00612F88" w:rsidP="00C411CA">
      <w:pPr>
        <w:pStyle w:val="Akapitzlist"/>
        <w:numPr>
          <w:ilvl w:val="0"/>
          <w:numId w:val="3"/>
        </w:numPr>
        <w:spacing w:line="259" w:lineRule="auto"/>
        <w:ind w:hanging="142"/>
      </w:pPr>
      <w:r w:rsidRPr="00612F88">
        <w:t xml:space="preserve">Prosimy o udostępnienie opinii RIO o prawidłowości planowanej kwoty długu. </w:t>
      </w:r>
    </w:p>
    <w:p w14:paraId="7DB23EA0" w14:textId="77777777" w:rsidR="006B39AF" w:rsidRDefault="006B39AF" w:rsidP="00C411CA">
      <w:pPr>
        <w:pStyle w:val="Akapitzlist"/>
        <w:spacing w:line="259" w:lineRule="auto"/>
        <w:ind w:left="590"/>
        <w:rPr>
          <w:u w:val="single"/>
        </w:rPr>
      </w:pPr>
      <w:bookmarkStart w:id="1" w:name="_Hlk77943588"/>
    </w:p>
    <w:p w14:paraId="303A592B" w14:textId="77777777" w:rsidR="00F91645" w:rsidRPr="001B774B" w:rsidRDefault="00612F88" w:rsidP="00C411CA">
      <w:pPr>
        <w:pStyle w:val="Akapitzlist"/>
        <w:spacing w:line="259" w:lineRule="auto"/>
        <w:ind w:left="590"/>
        <w:rPr>
          <w:b/>
          <w:bCs/>
        </w:rPr>
      </w:pPr>
      <w:r w:rsidRPr="00612F88">
        <w:rPr>
          <w:b/>
          <w:bCs/>
          <w:u w:val="single"/>
        </w:rPr>
        <w:t>Odp</w:t>
      </w:r>
      <w:r w:rsidR="00F878D4" w:rsidRPr="001B774B">
        <w:rPr>
          <w:b/>
          <w:bCs/>
          <w:u w:val="single"/>
        </w:rPr>
        <w:t>owiedź 4</w:t>
      </w:r>
      <w:r w:rsidRPr="00612F88">
        <w:rPr>
          <w:b/>
          <w:bCs/>
        </w:rPr>
        <w:t xml:space="preserve"> </w:t>
      </w:r>
      <w:bookmarkEnd w:id="1"/>
    </w:p>
    <w:p w14:paraId="442A4A22" w14:textId="50D5AC28" w:rsidR="00612F88" w:rsidRPr="00612F88" w:rsidRDefault="00612F88" w:rsidP="00C411CA">
      <w:pPr>
        <w:pStyle w:val="Akapitzlist"/>
        <w:spacing w:line="259" w:lineRule="auto"/>
        <w:ind w:left="590"/>
      </w:pPr>
      <w:r w:rsidRPr="00612F88">
        <w:t>Udostępniono na stronie BIP w zakładce „majątek - opinie RIO”.</w:t>
      </w:r>
    </w:p>
    <w:p w14:paraId="256AE547" w14:textId="77777777" w:rsidR="00612F88" w:rsidRPr="00612F88" w:rsidRDefault="00612F88" w:rsidP="00C411CA">
      <w:pPr>
        <w:pStyle w:val="Akapitzlist"/>
        <w:spacing w:line="259" w:lineRule="auto"/>
        <w:ind w:left="590"/>
      </w:pPr>
    </w:p>
    <w:p w14:paraId="10EA8FFD" w14:textId="77777777" w:rsidR="00612F88" w:rsidRPr="00612F88" w:rsidRDefault="00612F88" w:rsidP="00C411CA">
      <w:pPr>
        <w:pStyle w:val="Akapitzlist"/>
        <w:numPr>
          <w:ilvl w:val="0"/>
          <w:numId w:val="3"/>
        </w:numPr>
        <w:spacing w:line="259" w:lineRule="auto"/>
        <w:ind w:hanging="142"/>
      </w:pPr>
      <w:r w:rsidRPr="00612F88">
        <w:t xml:space="preserve">Czy Zamawiający wyraża zgodę, na zastosowanie w umowie kredytu kalendarza odsetkowego 365 dni w całym okresie kredytowania? </w:t>
      </w:r>
    </w:p>
    <w:p w14:paraId="7CA2679C" w14:textId="77777777" w:rsidR="006B39AF" w:rsidRDefault="006B39AF" w:rsidP="00C411CA">
      <w:pPr>
        <w:pStyle w:val="Akapitzlist"/>
        <w:spacing w:after="0" w:line="259" w:lineRule="auto"/>
        <w:ind w:left="590"/>
        <w:rPr>
          <w:u w:val="single"/>
        </w:rPr>
      </w:pPr>
    </w:p>
    <w:p w14:paraId="23666778" w14:textId="77777777" w:rsidR="00F91645" w:rsidRPr="001B774B" w:rsidRDefault="00612F88" w:rsidP="00C411CA">
      <w:pPr>
        <w:pStyle w:val="Akapitzlist"/>
        <w:spacing w:after="0" w:line="259" w:lineRule="auto"/>
        <w:ind w:left="590"/>
        <w:rPr>
          <w:b/>
          <w:bCs/>
        </w:rPr>
      </w:pPr>
      <w:r w:rsidRPr="00612F88">
        <w:rPr>
          <w:b/>
          <w:bCs/>
          <w:u w:val="single"/>
        </w:rPr>
        <w:t>Odp</w:t>
      </w:r>
      <w:r w:rsidR="00F878D4" w:rsidRPr="001B774B">
        <w:rPr>
          <w:b/>
          <w:bCs/>
          <w:u w:val="single"/>
        </w:rPr>
        <w:t>owiedź 5</w:t>
      </w:r>
      <w:r w:rsidRPr="00612F88">
        <w:rPr>
          <w:b/>
          <w:bCs/>
        </w:rPr>
        <w:t xml:space="preserve">  </w:t>
      </w:r>
    </w:p>
    <w:p w14:paraId="11A2A36C" w14:textId="434417B6" w:rsidR="00612F88" w:rsidRPr="00612F88" w:rsidRDefault="00612F88" w:rsidP="00C411CA">
      <w:pPr>
        <w:pStyle w:val="Akapitzlist"/>
        <w:spacing w:after="0" w:line="259" w:lineRule="auto"/>
        <w:ind w:left="590"/>
      </w:pPr>
      <w:r w:rsidRPr="00612F88">
        <w:t>Zamawiający zaakceptował propozycję zawartą w dotychczasowych pytaniach, tj</w:t>
      </w:r>
      <w:r w:rsidR="001B774B">
        <w:t>.</w:t>
      </w:r>
      <w:r w:rsidRPr="00612F88">
        <w:t xml:space="preserve"> do wyliczania odsetek kalendarz rzeczywisty (miesiąc i rok mają zawsze rzeczywistą liczbę dni). </w:t>
      </w:r>
    </w:p>
    <w:p w14:paraId="276416CA" w14:textId="77777777" w:rsidR="00612F88" w:rsidRPr="00612F88" w:rsidRDefault="00612F88" w:rsidP="00C411CA">
      <w:pPr>
        <w:pStyle w:val="Akapitzlist"/>
        <w:spacing w:line="259" w:lineRule="auto"/>
        <w:ind w:left="590"/>
      </w:pPr>
    </w:p>
    <w:p w14:paraId="45CB11D5" w14:textId="1909E426" w:rsidR="00612F88" w:rsidRPr="00612F88" w:rsidRDefault="00612F88" w:rsidP="00C411CA">
      <w:pPr>
        <w:pStyle w:val="Akapitzlist"/>
        <w:numPr>
          <w:ilvl w:val="0"/>
          <w:numId w:val="3"/>
        </w:numPr>
        <w:spacing w:line="259" w:lineRule="auto"/>
        <w:ind w:hanging="142"/>
      </w:pPr>
      <w:r w:rsidRPr="00612F88">
        <w:t xml:space="preserve">Prosimy o wyrażenie zgody, aby w umowie kredytu zawarta została klauzula mówiąca, iż stopa procentowa nie może być niższa niż marża banku, jak również nie może być niższa niż zero, co w praktyce oznacza, </w:t>
      </w:r>
      <w:r w:rsidR="00C411CA">
        <w:br/>
      </w:r>
      <w:r w:rsidRPr="00612F88">
        <w:t xml:space="preserve">iż w przypadku, gdy stawka bazowa WIBOR osiągnie poziom poniżej zera, do wyliczenia stopy procentowej przyjęta zostanie stawka bazowa WIBOR równa zero. </w:t>
      </w:r>
    </w:p>
    <w:p w14:paraId="6C6CAB2E" w14:textId="77777777" w:rsidR="006B39AF" w:rsidRDefault="006B39AF" w:rsidP="00C411CA">
      <w:pPr>
        <w:pStyle w:val="Akapitzlist"/>
        <w:spacing w:after="0" w:line="259" w:lineRule="auto"/>
        <w:ind w:left="590"/>
        <w:rPr>
          <w:u w:val="single"/>
        </w:rPr>
      </w:pPr>
      <w:bookmarkStart w:id="2" w:name="_Hlk77944300"/>
    </w:p>
    <w:p w14:paraId="437B40DF" w14:textId="77777777" w:rsidR="00F91645" w:rsidRPr="001B774B" w:rsidRDefault="00612F88" w:rsidP="00C411CA">
      <w:pPr>
        <w:pStyle w:val="Akapitzlist"/>
        <w:spacing w:after="0" w:line="259" w:lineRule="auto"/>
        <w:ind w:left="590"/>
        <w:rPr>
          <w:b/>
          <w:bCs/>
        </w:rPr>
      </w:pPr>
      <w:r w:rsidRPr="00612F88">
        <w:rPr>
          <w:b/>
          <w:bCs/>
          <w:u w:val="single"/>
        </w:rPr>
        <w:t>Odp</w:t>
      </w:r>
      <w:r w:rsidR="00F878D4" w:rsidRPr="001B774B">
        <w:rPr>
          <w:b/>
          <w:bCs/>
          <w:u w:val="single"/>
        </w:rPr>
        <w:t>owiedź 6</w:t>
      </w:r>
      <w:r w:rsidRPr="00612F88">
        <w:rPr>
          <w:b/>
          <w:bCs/>
        </w:rPr>
        <w:t xml:space="preserve">  </w:t>
      </w:r>
      <w:bookmarkEnd w:id="2"/>
    </w:p>
    <w:p w14:paraId="1A77F90A" w14:textId="2B8235D6" w:rsidR="00612F88" w:rsidRPr="00612F88" w:rsidRDefault="00612F88" w:rsidP="00C411CA">
      <w:pPr>
        <w:pStyle w:val="Akapitzlist"/>
        <w:spacing w:after="0" w:line="259" w:lineRule="auto"/>
        <w:ind w:left="590"/>
      </w:pPr>
      <w:r w:rsidRPr="00612F88">
        <w:t xml:space="preserve">Zamawiający nie akceptuje proponowanego zapisu. Zamawiający zaakceptował propozycję zawartą </w:t>
      </w:r>
      <w:r w:rsidR="00C411CA">
        <w:br/>
      </w:r>
      <w:r w:rsidRPr="00612F88">
        <w:t xml:space="preserve">w dotychczasowych pytaniach,  tj.: „Jeżeli stawka bazowa WIBOR 1M jest ujemna to przyjmuje się stawkę bazową na poziomie 0,00%.” </w:t>
      </w:r>
    </w:p>
    <w:p w14:paraId="0799B440" w14:textId="77777777" w:rsidR="00612F88" w:rsidRPr="00612F88" w:rsidRDefault="00612F88" w:rsidP="00C411CA">
      <w:pPr>
        <w:pStyle w:val="Akapitzlist"/>
        <w:spacing w:line="259" w:lineRule="auto"/>
        <w:ind w:left="590"/>
      </w:pPr>
    </w:p>
    <w:p w14:paraId="2EA4B6E5" w14:textId="77777777" w:rsidR="00612F88" w:rsidRPr="00612F88" w:rsidRDefault="00612F88" w:rsidP="00C411CA">
      <w:pPr>
        <w:pStyle w:val="Akapitzlist"/>
        <w:numPr>
          <w:ilvl w:val="0"/>
          <w:numId w:val="3"/>
        </w:numPr>
        <w:spacing w:line="259" w:lineRule="auto"/>
        <w:ind w:hanging="142"/>
      </w:pPr>
      <w:r w:rsidRPr="00612F88">
        <w:t xml:space="preserve">Prosimy o potwierdzenie, że nie zawieszono organów Zamawiającego, nie ustanowiono zarządu komisarycznego, Zamawiający nie realizuje programu postępowania naprawczego, nie skieruje ani nie skierował do opinii RIO takiego programu. </w:t>
      </w:r>
    </w:p>
    <w:p w14:paraId="51F06680" w14:textId="77777777" w:rsidR="006B39AF" w:rsidRDefault="006B39AF" w:rsidP="00C411CA">
      <w:pPr>
        <w:pStyle w:val="Akapitzlist"/>
        <w:spacing w:line="259" w:lineRule="auto"/>
        <w:ind w:left="590" w:firstLine="0"/>
        <w:rPr>
          <w:u w:val="single"/>
        </w:rPr>
      </w:pPr>
    </w:p>
    <w:p w14:paraId="149D7F69" w14:textId="77777777" w:rsidR="00F91645" w:rsidRPr="001B774B" w:rsidRDefault="00612F88" w:rsidP="00C411CA">
      <w:pPr>
        <w:pStyle w:val="Akapitzlist"/>
        <w:spacing w:line="259" w:lineRule="auto"/>
        <w:ind w:left="590" w:firstLine="0"/>
        <w:rPr>
          <w:b/>
          <w:bCs/>
        </w:rPr>
      </w:pPr>
      <w:r w:rsidRPr="00612F88">
        <w:rPr>
          <w:b/>
          <w:bCs/>
          <w:u w:val="single"/>
        </w:rPr>
        <w:t>Odp</w:t>
      </w:r>
      <w:r w:rsidR="00F878D4" w:rsidRPr="001B774B">
        <w:rPr>
          <w:b/>
          <w:bCs/>
          <w:u w:val="single"/>
        </w:rPr>
        <w:t>owiedź 7</w:t>
      </w:r>
      <w:r w:rsidRPr="00612F88">
        <w:rPr>
          <w:b/>
          <w:bCs/>
        </w:rPr>
        <w:t xml:space="preserve">  </w:t>
      </w:r>
    </w:p>
    <w:p w14:paraId="00093926" w14:textId="6A748EF7" w:rsidR="00612F88" w:rsidRPr="00612F88" w:rsidRDefault="00612F88" w:rsidP="00C411CA">
      <w:pPr>
        <w:pStyle w:val="Akapitzlist"/>
        <w:spacing w:line="259" w:lineRule="auto"/>
        <w:ind w:left="590" w:firstLine="0"/>
      </w:pPr>
      <w:r w:rsidRPr="00612F88">
        <w:t>Gmina potwierdza, że nie zawieszono organów Zamawiającego, nie ustanowiono zarządu komisarycznego, Zamawiający nie realizuje programu postępowania naprawczego, nie skieruje ani nie skierował do opinii RIO takiego programu.</w:t>
      </w:r>
    </w:p>
    <w:p w14:paraId="7CE224FE" w14:textId="77777777" w:rsidR="00612F88" w:rsidRPr="00612F88" w:rsidRDefault="00612F88" w:rsidP="00C411CA">
      <w:pPr>
        <w:pStyle w:val="Akapitzlist"/>
        <w:spacing w:line="259" w:lineRule="auto"/>
        <w:ind w:left="590"/>
      </w:pPr>
    </w:p>
    <w:p w14:paraId="0AB21B57" w14:textId="77777777" w:rsidR="00612F88" w:rsidRPr="00612F88" w:rsidRDefault="00612F88" w:rsidP="00C411CA">
      <w:pPr>
        <w:pStyle w:val="Akapitzlist"/>
        <w:numPr>
          <w:ilvl w:val="0"/>
          <w:numId w:val="3"/>
        </w:numPr>
        <w:spacing w:line="259" w:lineRule="auto"/>
        <w:ind w:hanging="142"/>
      </w:pPr>
      <w:r w:rsidRPr="00612F88">
        <w:t xml:space="preserve">Prosimy o potwierdzenie, że Skarbnik złoży kontrasygnatę na deklaracji wekslowej. </w:t>
      </w:r>
    </w:p>
    <w:p w14:paraId="23EC22E8" w14:textId="77777777" w:rsidR="006B39AF" w:rsidRDefault="006B39AF" w:rsidP="00C411CA">
      <w:pPr>
        <w:pStyle w:val="Akapitzlist"/>
        <w:spacing w:line="259" w:lineRule="auto"/>
        <w:ind w:left="590"/>
        <w:rPr>
          <w:u w:val="single"/>
        </w:rPr>
      </w:pPr>
      <w:bookmarkStart w:id="3" w:name="_Hlk77944522"/>
    </w:p>
    <w:p w14:paraId="672A6F3B" w14:textId="77777777" w:rsidR="00F91645" w:rsidRPr="001B774B" w:rsidRDefault="00612F88" w:rsidP="00C411CA">
      <w:pPr>
        <w:pStyle w:val="Akapitzlist"/>
        <w:spacing w:line="259" w:lineRule="auto"/>
        <w:ind w:left="590"/>
        <w:rPr>
          <w:b/>
          <w:bCs/>
        </w:rPr>
      </w:pPr>
      <w:r w:rsidRPr="00612F88">
        <w:rPr>
          <w:b/>
          <w:bCs/>
          <w:u w:val="single"/>
        </w:rPr>
        <w:t>Odp</w:t>
      </w:r>
      <w:r w:rsidR="00F91645" w:rsidRPr="001B774B">
        <w:rPr>
          <w:b/>
          <w:bCs/>
          <w:u w:val="single"/>
        </w:rPr>
        <w:t>owiedź 8</w:t>
      </w:r>
      <w:r w:rsidRPr="00612F88">
        <w:rPr>
          <w:b/>
          <w:bCs/>
        </w:rPr>
        <w:t xml:space="preserve">   </w:t>
      </w:r>
    </w:p>
    <w:p w14:paraId="6DCF8B7B" w14:textId="71218176" w:rsidR="00612F88" w:rsidRPr="00612F88" w:rsidRDefault="001B774B" w:rsidP="00C411CA">
      <w:pPr>
        <w:pStyle w:val="Akapitzlist"/>
        <w:spacing w:line="259" w:lineRule="auto"/>
        <w:ind w:left="590"/>
      </w:pPr>
      <w:r>
        <w:t>Zamawiający potwierdza, że Skarbnik złoży kontrasygnatę na deklaracji wekslowej</w:t>
      </w:r>
      <w:r w:rsidR="00612F88" w:rsidRPr="00612F88">
        <w:t>.</w:t>
      </w:r>
    </w:p>
    <w:bookmarkEnd w:id="3"/>
    <w:p w14:paraId="4E26D456" w14:textId="77777777" w:rsidR="00612F88" w:rsidRPr="00612F88" w:rsidRDefault="00612F88" w:rsidP="00C411CA">
      <w:pPr>
        <w:pStyle w:val="Akapitzlist"/>
        <w:spacing w:line="259" w:lineRule="auto"/>
        <w:ind w:left="590"/>
      </w:pPr>
    </w:p>
    <w:p w14:paraId="42ACBB63" w14:textId="77777777" w:rsidR="00612F88" w:rsidRPr="00612F88" w:rsidRDefault="00612F88" w:rsidP="00C411CA">
      <w:pPr>
        <w:pStyle w:val="Akapitzlist"/>
        <w:numPr>
          <w:ilvl w:val="0"/>
          <w:numId w:val="3"/>
        </w:numPr>
        <w:spacing w:line="259" w:lineRule="auto"/>
        <w:ind w:hanging="142"/>
      </w:pPr>
      <w:r w:rsidRPr="00612F88">
        <w:t xml:space="preserve">Czy były dokonywane zmiany do uchwały budżetowej na 2021 r. i uchwały WPF. Jeśli tak, to prosimy o ich udostępnienie. </w:t>
      </w:r>
    </w:p>
    <w:p w14:paraId="70E5D660" w14:textId="77777777" w:rsidR="006B39AF" w:rsidRDefault="006B39AF" w:rsidP="00C411CA">
      <w:pPr>
        <w:pStyle w:val="Akapitzlist"/>
        <w:spacing w:line="259" w:lineRule="auto"/>
        <w:ind w:left="567" w:firstLine="0"/>
        <w:rPr>
          <w:u w:val="single"/>
        </w:rPr>
      </w:pPr>
    </w:p>
    <w:p w14:paraId="50E73310" w14:textId="77777777" w:rsidR="00F91645" w:rsidRPr="00471B9E" w:rsidRDefault="00612F88" w:rsidP="00C411CA">
      <w:pPr>
        <w:pStyle w:val="Akapitzlist"/>
        <w:spacing w:line="259" w:lineRule="auto"/>
        <w:ind w:left="567" w:firstLine="0"/>
        <w:rPr>
          <w:b/>
          <w:bCs/>
        </w:rPr>
      </w:pPr>
      <w:r w:rsidRPr="00612F88">
        <w:rPr>
          <w:b/>
          <w:bCs/>
          <w:u w:val="single"/>
        </w:rPr>
        <w:t>Odp</w:t>
      </w:r>
      <w:r w:rsidR="00F91645" w:rsidRPr="00471B9E">
        <w:rPr>
          <w:b/>
          <w:bCs/>
          <w:u w:val="single"/>
        </w:rPr>
        <w:t>owiedź 9</w:t>
      </w:r>
      <w:r w:rsidRPr="00612F88">
        <w:rPr>
          <w:b/>
          <w:bCs/>
        </w:rPr>
        <w:t xml:space="preserve">   </w:t>
      </w:r>
    </w:p>
    <w:p w14:paraId="779D9E20" w14:textId="61FA0D90" w:rsidR="00612F88" w:rsidRPr="00612F88" w:rsidRDefault="00612F88" w:rsidP="00C411CA">
      <w:pPr>
        <w:pStyle w:val="Akapitzlist"/>
        <w:spacing w:line="259" w:lineRule="auto"/>
        <w:ind w:left="567" w:firstLine="0"/>
      </w:pPr>
      <w:r w:rsidRPr="00612F88">
        <w:t>Zmiany były dokonywane w 2021 r. i zostały udostępnione na stronie BIP w zakładce „akty prawne”</w:t>
      </w:r>
    </w:p>
    <w:p w14:paraId="74C837AB" w14:textId="77777777" w:rsidR="00612F88" w:rsidRPr="00612F88" w:rsidRDefault="00612F88" w:rsidP="00C411CA">
      <w:pPr>
        <w:pStyle w:val="Akapitzlist"/>
        <w:spacing w:line="259" w:lineRule="auto"/>
        <w:ind w:left="590"/>
      </w:pPr>
      <w:r w:rsidRPr="00612F88">
        <w:rPr>
          <w:b/>
          <w:bCs/>
        </w:rPr>
        <w:t>Uchwały</w:t>
      </w:r>
      <w:r w:rsidRPr="00612F88">
        <w:t xml:space="preserve"> Nr XXXIII/218/2020, Nr XXXV/225/2021; Nr XXXVI/228/2021, Nr XXXVII/237/2021,</w:t>
      </w:r>
      <w:r w:rsidRPr="00612F88">
        <w:br/>
        <w:t xml:space="preserve">Nr XXXVIII/239/2021, Nr XXXIX/247/2021, Nr XLI/265/2021, Nr XLII/274/2021 </w:t>
      </w:r>
    </w:p>
    <w:p w14:paraId="3E7053BF" w14:textId="5A8F1551" w:rsidR="00612F88" w:rsidRPr="00612F88" w:rsidRDefault="00612F88" w:rsidP="00C05908">
      <w:pPr>
        <w:pStyle w:val="Akapitzlist"/>
        <w:spacing w:line="259" w:lineRule="auto"/>
        <w:ind w:left="590"/>
      </w:pPr>
      <w:r w:rsidRPr="00612F88">
        <w:rPr>
          <w:b/>
          <w:bCs/>
        </w:rPr>
        <w:t>Zarządzenia</w:t>
      </w:r>
      <w:r w:rsidRPr="00612F88">
        <w:t xml:space="preserve"> Nr 1/2021, Nr 32/2021, Nr 77/2021</w:t>
      </w:r>
      <w:r w:rsidR="00471B9E">
        <w:t>.</w:t>
      </w:r>
    </w:p>
    <w:p w14:paraId="76498E51" w14:textId="77777777" w:rsidR="00612F88" w:rsidRPr="00612F88" w:rsidRDefault="00612F88" w:rsidP="00C411CA">
      <w:pPr>
        <w:pStyle w:val="Akapitzlist"/>
        <w:numPr>
          <w:ilvl w:val="0"/>
          <w:numId w:val="3"/>
        </w:numPr>
        <w:spacing w:line="259" w:lineRule="auto"/>
        <w:ind w:left="426" w:hanging="284"/>
      </w:pPr>
      <w:r w:rsidRPr="00612F88">
        <w:lastRenderedPageBreak/>
        <w:t xml:space="preserve">Czy Zamawiający wprowadził zmianę budżetu lub wieloletniej prognozy finansowej (tj. głównie wskutek COVID-19) spowodowaną:  </w:t>
      </w:r>
    </w:p>
    <w:p w14:paraId="7EE5A1A6" w14:textId="77777777" w:rsidR="00612F88" w:rsidRPr="00612F88" w:rsidRDefault="00612F88" w:rsidP="00C411CA">
      <w:pPr>
        <w:pStyle w:val="Akapitzlist"/>
        <w:spacing w:line="259" w:lineRule="auto"/>
        <w:ind w:left="590"/>
      </w:pPr>
    </w:p>
    <w:p w14:paraId="5E5B3980" w14:textId="0793FBF6" w:rsidR="00C05908" w:rsidRPr="00612F88" w:rsidRDefault="00612F88" w:rsidP="00C05908">
      <w:pPr>
        <w:pStyle w:val="Akapitzlist"/>
        <w:numPr>
          <w:ilvl w:val="1"/>
          <w:numId w:val="4"/>
        </w:numPr>
        <w:spacing w:line="259" w:lineRule="auto"/>
        <w:ind w:hanging="218"/>
      </w:pPr>
      <w:r w:rsidRPr="00612F88">
        <w:t>zmniejszeniem dochodów o co najmniej 30 %</w:t>
      </w:r>
      <w:r w:rsidR="00C05908">
        <w:t>,</w:t>
      </w:r>
      <w:r w:rsidRPr="00612F88">
        <w:t xml:space="preserve"> lub</w:t>
      </w:r>
      <w:r w:rsidR="00C05908">
        <w:t>:</w:t>
      </w:r>
    </w:p>
    <w:p w14:paraId="00BABE5E" w14:textId="77777777" w:rsidR="006B39AF" w:rsidRDefault="006B39AF" w:rsidP="00C411CA">
      <w:pPr>
        <w:pStyle w:val="Akapitzlist"/>
        <w:spacing w:line="259" w:lineRule="auto"/>
        <w:ind w:left="590" w:firstLine="0"/>
        <w:rPr>
          <w:u w:val="single"/>
        </w:rPr>
      </w:pPr>
    </w:p>
    <w:p w14:paraId="7A0EDA1B" w14:textId="77777777" w:rsidR="00F91645" w:rsidRPr="00471B9E" w:rsidRDefault="00612F88" w:rsidP="00C411CA">
      <w:pPr>
        <w:pStyle w:val="Akapitzlist"/>
        <w:spacing w:line="259" w:lineRule="auto"/>
        <w:ind w:left="590" w:firstLine="0"/>
        <w:rPr>
          <w:b/>
          <w:bCs/>
        </w:rPr>
      </w:pPr>
      <w:r w:rsidRPr="00612F88">
        <w:rPr>
          <w:b/>
          <w:bCs/>
          <w:u w:val="single"/>
        </w:rPr>
        <w:t>Odp</w:t>
      </w:r>
      <w:r w:rsidR="00F91645" w:rsidRPr="00471B9E">
        <w:rPr>
          <w:b/>
          <w:bCs/>
          <w:u w:val="single"/>
        </w:rPr>
        <w:t>owiedź 10, 1)</w:t>
      </w:r>
      <w:r w:rsidRPr="00612F88">
        <w:rPr>
          <w:b/>
          <w:bCs/>
        </w:rPr>
        <w:t xml:space="preserve"> </w:t>
      </w:r>
    </w:p>
    <w:p w14:paraId="5E5CAC37" w14:textId="509EE047" w:rsidR="00612F88" w:rsidRPr="00612F88" w:rsidRDefault="00612F88" w:rsidP="00C411CA">
      <w:pPr>
        <w:pStyle w:val="Akapitzlist"/>
        <w:spacing w:line="259" w:lineRule="auto"/>
        <w:ind w:left="590" w:firstLine="0"/>
      </w:pPr>
      <w:r w:rsidRPr="00612F88">
        <w:t xml:space="preserve">Nie.  </w:t>
      </w:r>
    </w:p>
    <w:p w14:paraId="2447AC9F" w14:textId="77777777" w:rsidR="00612F88" w:rsidRPr="00612F88" w:rsidRDefault="00612F88" w:rsidP="00C411CA">
      <w:pPr>
        <w:pStyle w:val="Akapitzlist"/>
        <w:spacing w:line="259" w:lineRule="auto"/>
        <w:ind w:left="590" w:firstLine="0"/>
      </w:pPr>
    </w:p>
    <w:p w14:paraId="6CB62627" w14:textId="77777777" w:rsidR="00612F88" w:rsidRPr="00612F88" w:rsidRDefault="00612F88" w:rsidP="00C411CA">
      <w:pPr>
        <w:pStyle w:val="Akapitzlist"/>
        <w:numPr>
          <w:ilvl w:val="1"/>
          <w:numId w:val="4"/>
        </w:numPr>
        <w:spacing w:line="259" w:lineRule="auto"/>
        <w:ind w:hanging="218"/>
      </w:pPr>
      <w:r w:rsidRPr="00612F88">
        <w:t xml:space="preserve">zwiększeniem wydatków (w zakresie niepokrytym pomocą publiczną) o co najmniej 30%  - w stosunku do pierwszej uchwalonej uchwały budżetowej na obecny rok budżetowy?  </w:t>
      </w:r>
    </w:p>
    <w:p w14:paraId="32E590D4" w14:textId="77777777" w:rsidR="00F91645" w:rsidRPr="00C05908" w:rsidRDefault="00F91645" w:rsidP="00C05908">
      <w:pPr>
        <w:spacing w:line="259" w:lineRule="auto"/>
        <w:ind w:left="0" w:firstLine="0"/>
        <w:rPr>
          <w:u w:val="single"/>
        </w:rPr>
      </w:pPr>
    </w:p>
    <w:p w14:paraId="6C11BA48" w14:textId="77777777" w:rsidR="00F91645" w:rsidRPr="00471B9E" w:rsidRDefault="00612F88" w:rsidP="00C411CA">
      <w:pPr>
        <w:pStyle w:val="Akapitzlist"/>
        <w:spacing w:line="259" w:lineRule="auto"/>
        <w:ind w:left="590" w:firstLine="0"/>
        <w:rPr>
          <w:b/>
          <w:bCs/>
        </w:rPr>
      </w:pPr>
      <w:r w:rsidRPr="00612F88">
        <w:rPr>
          <w:b/>
          <w:bCs/>
          <w:u w:val="single"/>
        </w:rPr>
        <w:t>Odp</w:t>
      </w:r>
      <w:r w:rsidR="00F91645" w:rsidRPr="00471B9E">
        <w:rPr>
          <w:b/>
          <w:bCs/>
          <w:u w:val="single"/>
        </w:rPr>
        <w:t>owiedź 10, 2)</w:t>
      </w:r>
      <w:r w:rsidRPr="00612F88">
        <w:rPr>
          <w:b/>
          <w:bCs/>
        </w:rPr>
        <w:t xml:space="preserve"> </w:t>
      </w:r>
    </w:p>
    <w:p w14:paraId="22E29091" w14:textId="7D5295A6" w:rsidR="00612F88" w:rsidRPr="00612F88" w:rsidRDefault="0085096D" w:rsidP="00C411CA">
      <w:pPr>
        <w:pStyle w:val="Akapitzlist"/>
        <w:spacing w:line="259" w:lineRule="auto"/>
        <w:ind w:left="590" w:firstLine="0"/>
      </w:pPr>
      <w:r>
        <w:t>W</w:t>
      </w:r>
      <w:r w:rsidR="00612F88" w:rsidRPr="00612F88">
        <w:t>prowadzone zwiększenia nie są związane z działaniami COVID-19. Zmiany dotyczą głównie wprowadzenia wolnych środków oraz kwot dotacji.</w:t>
      </w:r>
    </w:p>
    <w:p w14:paraId="68D0E1D1" w14:textId="77777777" w:rsidR="00612F88" w:rsidRPr="00612F88" w:rsidRDefault="00612F88" w:rsidP="00C411CA">
      <w:pPr>
        <w:pStyle w:val="Akapitzlist"/>
        <w:spacing w:line="259" w:lineRule="auto"/>
        <w:ind w:left="590" w:firstLine="0"/>
      </w:pPr>
    </w:p>
    <w:p w14:paraId="3073F248" w14:textId="3D5816C7" w:rsidR="00612F88" w:rsidRPr="00612F88" w:rsidRDefault="00612F88" w:rsidP="00C411CA">
      <w:pPr>
        <w:pStyle w:val="Akapitzlist"/>
        <w:numPr>
          <w:ilvl w:val="0"/>
          <w:numId w:val="3"/>
        </w:numPr>
        <w:tabs>
          <w:tab w:val="left" w:pos="426"/>
        </w:tabs>
        <w:spacing w:line="259" w:lineRule="auto"/>
        <w:ind w:left="426" w:hanging="284"/>
      </w:pPr>
      <w:r w:rsidRPr="00612F88">
        <w:t xml:space="preserve">Z zaproszenia ofertowego nie wynika stawka zadłużenia przeterminowanego. Czy Zamawiający wyraża zgodę, aby za każdy dzień utrzymywania się zadłużenia przeterminowanego pobierane były odsetki zgodnie </w:t>
      </w:r>
      <w:r w:rsidR="00C411CA">
        <w:br/>
      </w:r>
      <w:r w:rsidRPr="00612F88">
        <w:t xml:space="preserve">z Uchwałą Banku? Jeśli nie wyrażają Państwo zgody, to prosimy o propozycję stawki. </w:t>
      </w:r>
    </w:p>
    <w:p w14:paraId="07614F8E" w14:textId="77777777" w:rsidR="006B39AF" w:rsidRDefault="006B39AF" w:rsidP="00C411CA">
      <w:pPr>
        <w:pStyle w:val="Akapitzlist"/>
        <w:spacing w:line="259" w:lineRule="auto"/>
        <w:ind w:left="590"/>
        <w:rPr>
          <w:u w:val="single"/>
        </w:rPr>
      </w:pPr>
    </w:p>
    <w:p w14:paraId="7610A1C7" w14:textId="77777777" w:rsidR="00F91645" w:rsidRPr="00471B9E" w:rsidRDefault="00612F88" w:rsidP="00C411CA">
      <w:pPr>
        <w:pStyle w:val="Akapitzlist"/>
        <w:spacing w:line="259" w:lineRule="auto"/>
        <w:ind w:left="590"/>
        <w:rPr>
          <w:b/>
          <w:bCs/>
        </w:rPr>
      </w:pPr>
      <w:r w:rsidRPr="00612F88">
        <w:rPr>
          <w:b/>
          <w:bCs/>
          <w:u w:val="single"/>
        </w:rPr>
        <w:t>Odp</w:t>
      </w:r>
      <w:r w:rsidR="00F91645" w:rsidRPr="00471B9E">
        <w:rPr>
          <w:b/>
          <w:bCs/>
          <w:u w:val="single"/>
        </w:rPr>
        <w:t>owiedź 11</w:t>
      </w:r>
      <w:r w:rsidRPr="00612F88">
        <w:rPr>
          <w:b/>
          <w:bCs/>
        </w:rPr>
        <w:t xml:space="preserve"> </w:t>
      </w:r>
    </w:p>
    <w:p w14:paraId="6B228873" w14:textId="7300858F" w:rsidR="00612F88" w:rsidRPr="00612F88" w:rsidRDefault="00612F88" w:rsidP="00C411CA">
      <w:pPr>
        <w:pStyle w:val="Akapitzlist"/>
        <w:spacing w:line="259" w:lineRule="auto"/>
        <w:ind w:left="590"/>
      </w:pPr>
      <w:r w:rsidRPr="00612F88">
        <w:t>Prosimy o wskazanie zapisów uchwały w/w zakresie.</w:t>
      </w:r>
    </w:p>
    <w:p w14:paraId="26D98AE1" w14:textId="77777777" w:rsidR="00612F88" w:rsidRPr="00612F88" w:rsidRDefault="00612F88" w:rsidP="00C411CA">
      <w:pPr>
        <w:pStyle w:val="Akapitzlist"/>
        <w:spacing w:line="259" w:lineRule="auto"/>
        <w:ind w:left="590"/>
      </w:pPr>
    </w:p>
    <w:p w14:paraId="02B1B12F" w14:textId="77777777" w:rsidR="00612F88" w:rsidRPr="00612F88" w:rsidRDefault="00612F88" w:rsidP="00C411CA">
      <w:pPr>
        <w:pStyle w:val="Akapitzlist"/>
        <w:numPr>
          <w:ilvl w:val="0"/>
          <w:numId w:val="3"/>
        </w:numPr>
        <w:spacing w:line="259" w:lineRule="auto"/>
        <w:ind w:left="426" w:hanging="284"/>
      </w:pPr>
      <w:r w:rsidRPr="00612F88">
        <w:t xml:space="preserve">W zawartym w ust. III. pkt 11 i pkt 13 zapytania ofertowego zastrzeżeniem dotyczącym możliwości zmiany harmonogramu spłat i wydłużenia terminu spłaty kredytu, prosimy o potwierdzenie, że dokonanie takich zmian uwarunkowane będzie każdorazowo pozytywną oceną zdolności kredytowej Zamawiającego dokonaną przez Bank oraz uzyskaniem zgody obu stron. </w:t>
      </w:r>
    </w:p>
    <w:p w14:paraId="3D0217BF" w14:textId="77777777" w:rsidR="006B39AF" w:rsidRDefault="006B39AF" w:rsidP="00C411CA">
      <w:pPr>
        <w:pStyle w:val="Akapitzlist"/>
        <w:spacing w:line="259" w:lineRule="auto"/>
        <w:ind w:left="590"/>
        <w:rPr>
          <w:u w:val="single"/>
        </w:rPr>
      </w:pPr>
    </w:p>
    <w:p w14:paraId="63007B32" w14:textId="77777777" w:rsidR="0078376B" w:rsidRPr="00471B9E" w:rsidRDefault="00612F88" w:rsidP="00C411CA">
      <w:pPr>
        <w:pStyle w:val="Akapitzlist"/>
        <w:spacing w:line="259" w:lineRule="auto"/>
        <w:ind w:left="590"/>
        <w:rPr>
          <w:b/>
          <w:bCs/>
        </w:rPr>
      </w:pPr>
      <w:r w:rsidRPr="00612F88">
        <w:rPr>
          <w:b/>
          <w:bCs/>
          <w:u w:val="single"/>
        </w:rPr>
        <w:t>Odp</w:t>
      </w:r>
      <w:r w:rsidR="00F91645" w:rsidRPr="00471B9E">
        <w:rPr>
          <w:b/>
          <w:bCs/>
          <w:u w:val="single"/>
        </w:rPr>
        <w:t>owiedź 12</w:t>
      </w:r>
      <w:r w:rsidRPr="00612F88">
        <w:rPr>
          <w:b/>
          <w:bCs/>
        </w:rPr>
        <w:t xml:space="preserve"> </w:t>
      </w:r>
    </w:p>
    <w:p w14:paraId="2D6EA661" w14:textId="1B524CD4" w:rsidR="00F910CA" w:rsidRDefault="0078376B" w:rsidP="00C411CA">
      <w:pPr>
        <w:pStyle w:val="Akapitzlist"/>
        <w:spacing w:line="259" w:lineRule="auto"/>
        <w:ind w:left="590"/>
      </w:pPr>
      <w:r>
        <w:t>Z</w:t>
      </w:r>
      <w:r w:rsidRPr="00612F88">
        <w:t>amawiający wyraża zgodę na dokonanie oceny  zdolności kredytowej w przypadku wystąpienia</w:t>
      </w:r>
      <w:r>
        <w:t xml:space="preserve"> przez Gminę o zmiany harmonogramu spłat i wydłużenia terminu spłaty kredytu. Na pozostałą część zapytania odpowiedzi udzielono w dotychczasowych pytaniach</w:t>
      </w:r>
      <w:r w:rsidR="00C97B90">
        <w:t>.</w:t>
      </w:r>
    </w:p>
    <w:p w14:paraId="58D97591" w14:textId="29801451" w:rsidR="00F91645" w:rsidRDefault="00F91645" w:rsidP="00F910CA">
      <w:pPr>
        <w:pStyle w:val="Akapitzlist"/>
        <w:spacing w:after="0" w:line="259" w:lineRule="auto"/>
        <w:ind w:left="590" w:firstLine="0"/>
        <w:jc w:val="left"/>
      </w:pPr>
    </w:p>
    <w:p w14:paraId="31983CB2" w14:textId="7D9ADF7E" w:rsidR="00F91645" w:rsidRPr="002344A7" w:rsidRDefault="00F91645" w:rsidP="00F910CA">
      <w:pPr>
        <w:pStyle w:val="Akapitzlist"/>
        <w:spacing w:after="0" w:line="259" w:lineRule="auto"/>
        <w:ind w:left="590" w:firstLine="0"/>
        <w:jc w:val="left"/>
        <w:rPr>
          <w:color w:val="FF0000"/>
        </w:rPr>
      </w:pPr>
    </w:p>
    <w:p w14:paraId="397CCFD9" w14:textId="77777777" w:rsidR="0078376B" w:rsidRPr="002344A7" w:rsidRDefault="0078376B" w:rsidP="00F910CA">
      <w:pPr>
        <w:pStyle w:val="Akapitzlist"/>
        <w:spacing w:after="0" w:line="259" w:lineRule="auto"/>
        <w:ind w:left="590" w:firstLine="0"/>
        <w:jc w:val="left"/>
        <w:rPr>
          <w:color w:val="FF0000"/>
        </w:rPr>
      </w:pPr>
    </w:p>
    <w:p w14:paraId="3B9EB861" w14:textId="489A414E" w:rsidR="00F910CA" w:rsidRPr="002344A7" w:rsidRDefault="00F910CA" w:rsidP="00F910CA">
      <w:pPr>
        <w:pStyle w:val="Akapitzlist"/>
        <w:spacing w:after="0" w:line="259" w:lineRule="auto"/>
        <w:ind w:left="4248" w:firstLine="0"/>
        <w:jc w:val="center"/>
        <w:rPr>
          <w:color w:val="FF0000"/>
        </w:rPr>
      </w:pPr>
      <w:r w:rsidRPr="002344A7">
        <w:rPr>
          <w:color w:val="FF0000"/>
        </w:rPr>
        <w:t>BURMISTRZ RESZLA</w:t>
      </w:r>
    </w:p>
    <w:p w14:paraId="5742F3C4" w14:textId="3E8E9493" w:rsidR="00F910CA" w:rsidRPr="002344A7" w:rsidRDefault="00F910CA" w:rsidP="00F910CA">
      <w:pPr>
        <w:pStyle w:val="Akapitzlist"/>
        <w:spacing w:after="0" w:line="259" w:lineRule="auto"/>
        <w:ind w:left="4248" w:firstLine="0"/>
        <w:jc w:val="center"/>
        <w:rPr>
          <w:color w:val="FF0000"/>
        </w:rPr>
      </w:pPr>
    </w:p>
    <w:p w14:paraId="757059C1" w14:textId="413FB9DE" w:rsidR="00F910CA" w:rsidRPr="002344A7" w:rsidRDefault="00F910CA" w:rsidP="007C0E7A">
      <w:pPr>
        <w:pStyle w:val="Akapitzlist"/>
        <w:spacing w:after="0" w:line="259" w:lineRule="auto"/>
        <w:ind w:left="4248" w:firstLine="0"/>
        <w:jc w:val="center"/>
        <w:rPr>
          <w:i/>
          <w:iCs/>
          <w:color w:val="FF0000"/>
        </w:rPr>
      </w:pPr>
      <w:r w:rsidRPr="002344A7">
        <w:rPr>
          <w:i/>
          <w:iCs/>
          <w:color w:val="FF0000"/>
        </w:rPr>
        <w:t>Marek Janiszewski</w:t>
      </w:r>
    </w:p>
    <w:sectPr w:rsidR="00F910CA" w:rsidRPr="002344A7" w:rsidSect="00C05908">
      <w:pgSz w:w="11899" w:h="16841"/>
      <w:pgMar w:top="1417" w:right="1417" w:bottom="1417" w:left="1417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57FC7"/>
    <w:multiLevelType w:val="hybridMultilevel"/>
    <w:tmpl w:val="9EE68D36"/>
    <w:lvl w:ilvl="0" w:tplc="C4044E2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5D683CE">
      <w:start w:val="1"/>
      <w:numFmt w:val="decimal"/>
      <w:lvlText w:val="%2)"/>
      <w:lvlJc w:val="left"/>
      <w:pPr>
        <w:ind w:left="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65E67B0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156B986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D862204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EFADB4E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0C26A02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2E60C80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22C9BAE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D33F73"/>
    <w:multiLevelType w:val="hybridMultilevel"/>
    <w:tmpl w:val="FF46ED5A"/>
    <w:lvl w:ilvl="0" w:tplc="9288F400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63CCAD4">
      <w:start w:val="1"/>
      <w:numFmt w:val="lowerLetter"/>
      <w:lvlText w:val="%2)"/>
      <w:lvlJc w:val="left"/>
      <w:pPr>
        <w:ind w:left="5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C3277E4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3D4E96A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B26CEB8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A8A7282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FD6E4F4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9002DFC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8DE7342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9F12C7"/>
    <w:multiLevelType w:val="hybridMultilevel"/>
    <w:tmpl w:val="1EE45AB8"/>
    <w:lvl w:ilvl="0" w:tplc="0415000F">
      <w:start w:val="1"/>
      <w:numFmt w:val="decimal"/>
      <w:lvlText w:val="%1."/>
      <w:lvlJc w:val="left"/>
      <w:pPr>
        <w:ind w:left="898" w:hanging="360"/>
      </w:pPr>
    </w:lvl>
    <w:lvl w:ilvl="1" w:tplc="04150019" w:tentative="1">
      <w:start w:val="1"/>
      <w:numFmt w:val="lowerLetter"/>
      <w:lvlText w:val="%2."/>
      <w:lvlJc w:val="left"/>
      <w:pPr>
        <w:ind w:left="1618" w:hanging="360"/>
      </w:pPr>
    </w:lvl>
    <w:lvl w:ilvl="2" w:tplc="0415001B" w:tentative="1">
      <w:start w:val="1"/>
      <w:numFmt w:val="lowerRoman"/>
      <w:lvlText w:val="%3."/>
      <w:lvlJc w:val="right"/>
      <w:pPr>
        <w:ind w:left="2338" w:hanging="180"/>
      </w:pPr>
    </w:lvl>
    <w:lvl w:ilvl="3" w:tplc="0415000F" w:tentative="1">
      <w:start w:val="1"/>
      <w:numFmt w:val="decimal"/>
      <w:lvlText w:val="%4."/>
      <w:lvlJc w:val="left"/>
      <w:pPr>
        <w:ind w:left="3058" w:hanging="360"/>
      </w:pPr>
    </w:lvl>
    <w:lvl w:ilvl="4" w:tplc="04150019" w:tentative="1">
      <w:start w:val="1"/>
      <w:numFmt w:val="lowerLetter"/>
      <w:lvlText w:val="%5."/>
      <w:lvlJc w:val="left"/>
      <w:pPr>
        <w:ind w:left="3778" w:hanging="360"/>
      </w:pPr>
    </w:lvl>
    <w:lvl w:ilvl="5" w:tplc="0415001B" w:tentative="1">
      <w:start w:val="1"/>
      <w:numFmt w:val="lowerRoman"/>
      <w:lvlText w:val="%6."/>
      <w:lvlJc w:val="right"/>
      <w:pPr>
        <w:ind w:left="4498" w:hanging="180"/>
      </w:pPr>
    </w:lvl>
    <w:lvl w:ilvl="6" w:tplc="0415000F" w:tentative="1">
      <w:start w:val="1"/>
      <w:numFmt w:val="decimal"/>
      <w:lvlText w:val="%7."/>
      <w:lvlJc w:val="left"/>
      <w:pPr>
        <w:ind w:left="5218" w:hanging="360"/>
      </w:pPr>
    </w:lvl>
    <w:lvl w:ilvl="7" w:tplc="04150019" w:tentative="1">
      <w:start w:val="1"/>
      <w:numFmt w:val="lowerLetter"/>
      <w:lvlText w:val="%8."/>
      <w:lvlJc w:val="left"/>
      <w:pPr>
        <w:ind w:left="5938" w:hanging="360"/>
      </w:pPr>
    </w:lvl>
    <w:lvl w:ilvl="8" w:tplc="041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3" w15:restartNumberingAfterBreak="0">
    <w:nsid w:val="4E1A7AA2"/>
    <w:multiLevelType w:val="hybridMultilevel"/>
    <w:tmpl w:val="AF90A1E0"/>
    <w:lvl w:ilvl="0" w:tplc="536CE9D4">
      <w:start w:val="1"/>
      <w:numFmt w:val="decimal"/>
      <w:lvlText w:val="%1."/>
      <w:lvlJc w:val="left"/>
      <w:pPr>
        <w:ind w:left="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DA65776">
      <w:start w:val="1"/>
      <w:numFmt w:val="bullet"/>
      <w:lvlText w:val="-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C21B96">
      <w:start w:val="1"/>
      <w:numFmt w:val="bullet"/>
      <w:lvlText w:val="•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DC99B0">
      <w:start w:val="1"/>
      <w:numFmt w:val="bullet"/>
      <w:lvlText w:val="•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425EC2">
      <w:start w:val="1"/>
      <w:numFmt w:val="bullet"/>
      <w:lvlText w:val="o"/>
      <w:lvlJc w:val="left"/>
      <w:pPr>
        <w:ind w:left="2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FAA2C0">
      <w:start w:val="1"/>
      <w:numFmt w:val="bullet"/>
      <w:lvlText w:val="▪"/>
      <w:lvlJc w:val="left"/>
      <w:pPr>
        <w:ind w:left="3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688440">
      <w:start w:val="1"/>
      <w:numFmt w:val="bullet"/>
      <w:lvlText w:val="•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54D106">
      <w:start w:val="1"/>
      <w:numFmt w:val="bullet"/>
      <w:lvlText w:val="o"/>
      <w:lvlJc w:val="left"/>
      <w:pPr>
        <w:ind w:left="48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A41360">
      <w:start w:val="1"/>
      <w:numFmt w:val="bullet"/>
      <w:lvlText w:val="▪"/>
      <w:lvlJc w:val="left"/>
      <w:pPr>
        <w:ind w:left="55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CE3125"/>
    <w:multiLevelType w:val="hybridMultilevel"/>
    <w:tmpl w:val="4A005874"/>
    <w:lvl w:ilvl="0" w:tplc="D5526044">
      <w:start w:val="13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67442F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3E06A9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DC6E06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238178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FC2C8D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DA6E1C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4AA3E3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A3EE13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B61"/>
    <w:rsid w:val="001224AE"/>
    <w:rsid w:val="001B774B"/>
    <w:rsid w:val="00205D0C"/>
    <w:rsid w:val="002344A7"/>
    <w:rsid w:val="002C5E7D"/>
    <w:rsid w:val="003536CD"/>
    <w:rsid w:val="0038061F"/>
    <w:rsid w:val="003A0535"/>
    <w:rsid w:val="003C122F"/>
    <w:rsid w:val="00471B9E"/>
    <w:rsid w:val="005054F3"/>
    <w:rsid w:val="005A0250"/>
    <w:rsid w:val="005A63FC"/>
    <w:rsid w:val="00601E30"/>
    <w:rsid w:val="00612F88"/>
    <w:rsid w:val="00665B4F"/>
    <w:rsid w:val="00676CC1"/>
    <w:rsid w:val="00684962"/>
    <w:rsid w:val="006B39AF"/>
    <w:rsid w:val="0077100A"/>
    <w:rsid w:val="00771D93"/>
    <w:rsid w:val="0078376B"/>
    <w:rsid w:val="007C0E7A"/>
    <w:rsid w:val="00816960"/>
    <w:rsid w:val="00832218"/>
    <w:rsid w:val="0085096D"/>
    <w:rsid w:val="009313E1"/>
    <w:rsid w:val="00961172"/>
    <w:rsid w:val="00C05908"/>
    <w:rsid w:val="00C411CA"/>
    <w:rsid w:val="00C62030"/>
    <w:rsid w:val="00C97385"/>
    <w:rsid w:val="00C97B90"/>
    <w:rsid w:val="00D16D0E"/>
    <w:rsid w:val="00D74B61"/>
    <w:rsid w:val="00F84EC8"/>
    <w:rsid w:val="00F878D4"/>
    <w:rsid w:val="00F910CA"/>
    <w:rsid w:val="00F91645"/>
    <w:rsid w:val="00FD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46B4"/>
  <w15:docId w15:val="{029133ED-8E3A-4571-8E82-8717D4916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8" w:line="249" w:lineRule="auto"/>
      <w:ind w:left="296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2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990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Suchodolska</dc:creator>
  <cp:keywords/>
  <cp:lastModifiedBy>Kamil Rozberg</cp:lastModifiedBy>
  <cp:revision>18</cp:revision>
  <cp:lastPrinted>2021-07-26T06:29:00Z</cp:lastPrinted>
  <dcterms:created xsi:type="dcterms:W3CDTF">2021-07-26T05:38:00Z</dcterms:created>
  <dcterms:modified xsi:type="dcterms:W3CDTF">2021-07-26T08:46:00Z</dcterms:modified>
</cp:coreProperties>
</file>