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83466BC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6F369B8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 xml:space="preserve">z Inspektorem Ochrony Danych Osobowych (dalej IOD), za pomocą: poczty elektronicznej na adres: iod@ugreszel.pl; telefonicznie pod nr telefonu: </w:t>
      </w:r>
      <w:r w:rsidR="00076F16">
        <w:rPr>
          <w:rFonts w:asciiTheme="minorHAnsi" w:hAnsiTheme="minorHAnsi"/>
          <w:sz w:val="18"/>
          <w:szCs w:val="18"/>
        </w:rPr>
        <w:t>782348222</w:t>
      </w:r>
      <w:bookmarkStart w:id="0" w:name="_GoBack"/>
      <w:bookmarkEnd w:id="0"/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4EE5F14B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076F16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A615BA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4</cp:revision>
  <cp:lastPrinted>2019-11-06T07:22:00Z</cp:lastPrinted>
  <dcterms:created xsi:type="dcterms:W3CDTF">2019-07-18T09:43:00Z</dcterms:created>
  <dcterms:modified xsi:type="dcterms:W3CDTF">2020-03-06T08:58:00Z</dcterms:modified>
  <dc:language>pl-PL</dc:language>
</cp:coreProperties>
</file>