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1EAA" w14:textId="77777777" w:rsidR="0071353B" w:rsidRPr="0071353B" w:rsidRDefault="0071353B" w:rsidP="006118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1353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dotycząca posiadania rachunków za wywóz ścieków</w:t>
      </w:r>
    </w:p>
    <w:p w14:paraId="704F43EF" w14:textId="061644A1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 Urząd Gminy w 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Reszlu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przypomina właścicielom nieruchomości posiadającym bezodpływowe zbiorniki (szamba)</w:t>
      </w:r>
      <w:r w:rsidR="00DF15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przydomowe oczyszczalnie ścieków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obowiązku posiadania umowy na wywóz nieczystości ciekłych (ścieków) i dowodów uiszczania opłat za tę usługę (rachunki, faktury vat).</w:t>
      </w:r>
    </w:p>
    <w:p w14:paraId="2BEE227C" w14:textId="6AEE8F44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Należy pamiętać, że posiadane rachunki muszą potwierdzać regularność wywozu szamba, co reguluje ustawa z dnia 13 września 1996r. o utrzymaniu czystości i porządku w gminach (Dz. U. z 20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14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). Jeden rachunek nie załatwia sprawy. Jeżeli właściciel nie będzie mógł udowodnić, że wywoził ścieki ze swojej posesji regularnie, to za sam brak rachunków może zostać ukarany.</w:t>
      </w:r>
    </w:p>
    <w:p w14:paraId="69ADAFDC" w14:textId="77777777" w:rsidR="0071353B" w:rsidRPr="00205D15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5D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Pamiętaj! – zawsze żądaj od przedsiębiorcy rachunku. Masz wtedy pewność, że ścieki trafią na oczyszczalnię, a w razie kontroli unikniesz kar.</w:t>
      </w:r>
    </w:p>
    <w:p w14:paraId="47406955" w14:textId="77777777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Kto może wywozić ścieki?</w:t>
      </w:r>
    </w:p>
    <w:p w14:paraId="0D15B6A0" w14:textId="057D34F5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 Usługę wywozu ścieków mogą wykonywać jedynie przedsiębiorcy posiadający zezwolenie na prowadzenie działalności w zakresie opróżniania zbiorników bezodpływowych i transportu nieczystości ciekłych wydane przez 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Reszla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. Lista firm posiadających aktualnie koncesje dostępna jest poniżej.</w:t>
      </w:r>
    </w:p>
    <w:p w14:paraId="63CA526F" w14:textId="77777777" w:rsidR="00DF1516" w:rsidRDefault="0071353B" w:rsidP="00DF15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usług wywozu ścieków bez zezwolenia na mocy art. 10 ust. 1 ustawy o utrzymaniu czystości i porządku w gminach podlega karze aresztu lub grzywny. </w:t>
      </w:r>
    </w:p>
    <w:p w14:paraId="150BDC50" w14:textId="1F53900F" w:rsidR="0071353B" w:rsidRPr="0071353B" w:rsidRDefault="0071353B" w:rsidP="00DF15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zasad dobrej praktyki rolniczej wymaganych przez Agencję Restrukturyzacji i Modernizacji Rolnictwa przy udzielaniu dopłat, niedopuszczalne jest by ścieki z budynków mieszkalnych były gromadzone lub wywożone wspólnie z gnojówką lub gnojowicą na grunty rolne. </w:t>
      </w:r>
    </w:p>
    <w:p w14:paraId="030FA7C8" w14:textId="2F655201" w:rsidR="0071353B" w:rsidRPr="0071353B" w:rsidRDefault="0071353B" w:rsidP="00DF15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Nieszczelne szambo grozi zanieczyszczeniem bakteriologicznym i chemicznym wody oraz gleby. Korzystanie z nieszczelnego szamba jest bardzo niebezpiecznym procederem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ponieważ większość bakterii chorobotwórczych, które wraz ze ściekami przedostają się do gleby i wód podziemnych. Zanieczyszczenia chemiczne powodują skażenie terenu wokół domu, są wchłaniane przez rośliny, w tym także warzywa w przydomowych ogródkach.  Szkodliwe związki chemiczne rozprzestrzeniają się także na większe odległości, skażając wody podziemne. Szkodzimy więc sobie, rodzinie i wszystkim sąsiadom!</w:t>
      </w:r>
    </w:p>
    <w:p w14:paraId="0AA45869" w14:textId="5D24F239" w:rsidR="0071353B" w:rsidRPr="0071353B" w:rsidRDefault="0071353B" w:rsidP="00DF151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Mimo iż w gminie 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Reszel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wybudowano ponad </w:t>
      </w:r>
      <w:r w:rsidR="00944B7E" w:rsidRPr="0043767A">
        <w:rPr>
          <w:rFonts w:ascii="Times New Roman" w:hAnsi="Times New Roman"/>
          <w:b/>
          <w:bCs/>
        </w:rPr>
        <w:t>32,</w:t>
      </w:r>
      <w:r w:rsidR="0043767A" w:rsidRPr="0043767A">
        <w:rPr>
          <w:rFonts w:ascii="Times New Roman" w:hAnsi="Times New Roman"/>
          <w:b/>
          <w:bCs/>
        </w:rPr>
        <w:t>341</w:t>
      </w:r>
      <w:r w:rsidR="00944B7E">
        <w:rPr>
          <w:rFonts w:ascii="Times New Roman" w:hAnsi="Times New Roman"/>
        </w:rPr>
        <w:t xml:space="preserve"> 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km kanalizacji, to jest jeszcze sporo rozproszonej zabudowy z szambami wybudowanymi wiele lat temu i w złym stanie technicznym. Dlatego zwracamy się do mieszkańców Gminy 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Reszel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apelem o sprawdzenie szczelności swoich szamb i regularne wywożenie ścieków poprzez podmioty do tego uprawnione. Jeżeli do kogoś argumenty o szkodliwości wprowadzania ścieków do środowiska nie trafiają, to może niech przekona go nieuchronność kary za niewywożenie ścieków.</w:t>
      </w:r>
    </w:p>
    <w:p w14:paraId="5DE062D3" w14:textId="61898FFA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art. 10 ust. 2 .ustawy z dnia 13 września 1996r. o utrzymaniu czystości i porządku  w gminach (Dz. U. z 20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14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), kto nie wykonuje obowiązków wymienionych w art.    5 ust. 1- podlega karze grzywny.</w:t>
      </w:r>
    </w:p>
    <w:p w14:paraId="043C2FB5" w14:textId="32B10556" w:rsidR="0071353B" w:rsidRPr="0071353B" w:rsidRDefault="0071353B" w:rsidP="0071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5A7150" w14:textId="6D7ECA23" w:rsidR="00944B7E" w:rsidRDefault="0071353B" w:rsidP="00944B7E">
      <w:pPr>
        <w:pStyle w:val="Standard"/>
        <w:spacing w:line="230" w:lineRule="auto"/>
        <w:jc w:val="center"/>
        <w:rPr>
          <w:rFonts w:ascii="Times New Roman" w:eastAsia="Times New Roman" w:hAnsi="Times New Roman" w:cs="Times New Roman"/>
          <w:b/>
        </w:rPr>
      </w:pPr>
      <w:r w:rsidRPr="0071353B">
        <w:rPr>
          <w:rFonts w:ascii="Times New Roman" w:eastAsia="Times New Roman" w:hAnsi="Times New Roman" w:cs="Times New Roman"/>
          <w:lang w:eastAsia="pl-PL"/>
        </w:rPr>
        <w:lastRenderedPageBreak/>
        <w:t> </w:t>
      </w:r>
      <w:r w:rsidR="00944B7E">
        <w:rPr>
          <w:rFonts w:ascii="Times New Roman" w:eastAsia="Times New Roman" w:hAnsi="Times New Roman" w:cs="Times New Roman"/>
          <w:b/>
        </w:rPr>
        <w:t>WYKAZ PRZEDSIĘBIORCÓW POSIADAJĄCYCH ZEZWOLENIE BURMISTRZA RESZLA NA PROWADZENIE DZIAŁALNOŚCI W ZAKRESIE OPRÓŻNIANIA ZBIORNIKÓW BEZODPŁYWOWYCH NA TERENIE GMINY RESZEL</w:t>
      </w:r>
    </w:p>
    <w:tbl>
      <w:tblPr>
        <w:tblW w:w="101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4"/>
        <w:gridCol w:w="2776"/>
        <w:gridCol w:w="2149"/>
        <w:gridCol w:w="2705"/>
        <w:gridCol w:w="2022"/>
      </w:tblGrid>
      <w:tr w:rsidR="00DF1516" w:rsidRPr="00DF1516" w14:paraId="03E1FF4E" w14:textId="77777777" w:rsidTr="00C17167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9549C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FCF4C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Nazwa i adres przedsiębiorcy</w:t>
            </w:r>
          </w:p>
        </w:tc>
        <w:tc>
          <w:tcPr>
            <w:tcW w:w="2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405C4B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Rodzaj działalności, sygnatura, numer wpisu do rejestru, data wpisu</w:t>
            </w:r>
          </w:p>
        </w:tc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21803D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Stacja zlewna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17993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Ważność zezwolenia</w:t>
            </w:r>
          </w:p>
        </w:tc>
      </w:tr>
      <w:tr w:rsidR="00DF1516" w:rsidRPr="00DF1516" w14:paraId="6AA9D067" w14:textId="77777777" w:rsidTr="00C1716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C1367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11582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Wielobranżowe Przedsiębiorstwo Komunalne Sp. z o. o.;</w:t>
            </w:r>
          </w:p>
          <w:p w14:paraId="53B2F3D1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ul. 1 Maja 6; 11-440 Reszel</w:t>
            </w:r>
          </w:p>
          <w:p w14:paraId="13407FBB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Tel. 89-755-06-31</w:t>
            </w:r>
          </w:p>
        </w:tc>
        <w:tc>
          <w:tcPr>
            <w:tcW w:w="21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0E481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Opróżnianie zbiorników bezodpływowych i transportu nieczystości ciekłych</w:t>
            </w:r>
          </w:p>
        </w:tc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FAEBDA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Oczyszczalnia Ścieków Komunalnych w Reszlu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br/>
              <w:t>ul. Rataja 4; 11-440 Reszel</w:t>
            </w: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6CC83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>Art.7 ust. 5 ustawy upc.</w:t>
            </w:r>
          </w:p>
          <w:p w14:paraId="5B50678D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 xml:space="preserve"> (Dz. U. z 2018 r., poz. 1454_</w:t>
            </w:r>
          </w:p>
          <w:p w14:paraId="36A17247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>Gminna jednostka organizacyjna prowadząca na obszarze własnej gminy działalność, o której mowa w ust. 1, na zasadach określonych w ustawie nie mają obowiązku uzyskania zezwoleń, o których mowa w ust. 1, ale muszą spełniać warunki wymagane przy udzielaniu takich zezwoleń.</w:t>
            </w:r>
          </w:p>
        </w:tc>
      </w:tr>
      <w:tr w:rsidR="00DF1516" w:rsidRPr="00DF1516" w14:paraId="44A2595F" w14:textId="77777777" w:rsidTr="00C1716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CEB9E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7CAF6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Przedsiębiorstwo Usługowe „Kret” Jerzy Skórski</w:t>
            </w:r>
          </w:p>
          <w:p w14:paraId="2C9232E8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ul. Różana 8/35; 11-400 Kętrzyn</w:t>
            </w:r>
          </w:p>
          <w:p w14:paraId="7FB7CBB7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Tel. 604-173-767</w:t>
            </w:r>
          </w:p>
        </w:tc>
        <w:tc>
          <w:tcPr>
            <w:tcW w:w="21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F18BA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Opróżnianie zbiorników bezodpływowych i transportu nieczystości ciekłych</w:t>
            </w:r>
          </w:p>
          <w:p w14:paraId="63346B1D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TB.ROŚ.6233.1.2012, z dnia 22.03.2012 r.</w:t>
            </w:r>
          </w:p>
        </w:tc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E25AD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Oczyszczalnia Ścieków Komunalnych w Reszlu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br/>
              <w:t xml:space="preserve">ul. Rataja 4; 11-440 Reszel;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Oczyszczalnia Ścieków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Trzy Lipy</w:t>
            </w: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85E7F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22.03.2012 r.-</w:t>
            </w:r>
          </w:p>
          <w:p w14:paraId="0F4E29B2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21.03.2022 r.</w:t>
            </w:r>
          </w:p>
        </w:tc>
      </w:tr>
      <w:tr w:rsidR="00DF1516" w:rsidRPr="00DF1516" w14:paraId="6CEB02C1" w14:textId="77777777" w:rsidTr="00C17167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B64D6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7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8189F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Przedsiębiorstwo Usługowo- Handlowe</w:t>
            </w:r>
          </w:p>
          <w:p w14:paraId="1A854C0E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Roman Kulmaczewski, Burszewo 1; 11-731 Sorkwity</w:t>
            </w:r>
          </w:p>
          <w:p w14:paraId="06C362B9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Tel. 509-722-850</w:t>
            </w:r>
          </w:p>
          <w:p w14:paraId="10AEF813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89-742-92-63</w:t>
            </w:r>
          </w:p>
        </w:tc>
        <w:tc>
          <w:tcPr>
            <w:tcW w:w="21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6FB277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Opróżnianie zbiorników bezodpływowych i transportu nieczystości ciekłych</w:t>
            </w:r>
          </w:p>
          <w:p w14:paraId="0F1E569A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TB.6233.1.2020.ROŚ z dnia 09.10.2020 r.</w:t>
            </w:r>
          </w:p>
        </w:tc>
        <w:tc>
          <w:tcPr>
            <w:tcW w:w="2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CFD7B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Oczyszczalnia Ścieków Komunalnych w Reszlu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br/>
              <w:t>ul. Rataja 4; 11-440 Reszel;</w:t>
            </w:r>
          </w:p>
          <w:p w14:paraId="33C51F9E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 xml:space="preserve">Zakład Gospodarki Komunalnej w Warpunach 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ul. Młynowa 5;11-731 Sorkwity, punkt zlewny w miejscowości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Zyndaki</w:t>
            </w:r>
          </w:p>
        </w:tc>
        <w:tc>
          <w:tcPr>
            <w:tcW w:w="20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AB243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12.10.2020 r.-</w:t>
            </w:r>
          </w:p>
          <w:p w14:paraId="2E758138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11.10.2030 r.</w:t>
            </w:r>
          </w:p>
        </w:tc>
      </w:tr>
      <w:tr w:rsidR="00DF1516" w:rsidRPr="00DF1516" w14:paraId="5D4E40B6" w14:textId="77777777" w:rsidTr="00C1716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595E9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776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4BF6C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Zakład Usług Rolnych Wiesław Świder, Warpuny</w:t>
            </w:r>
          </w:p>
          <w:p w14:paraId="0C90596B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ul. Wolności 32, 11-731 Sorkwity</w:t>
            </w:r>
          </w:p>
          <w:p w14:paraId="18C326C7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Tel. 89-742-92-03</w:t>
            </w:r>
          </w:p>
          <w:p w14:paraId="11B37005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504-261-755</w:t>
            </w:r>
          </w:p>
        </w:tc>
        <w:tc>
          <w:tcPr>
            <w:tcW w:w="214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D2D7C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Opróżnianie zbiorników bezodpływowych i transportu nieczystości ciekłych</w:t>
            </w:r>
          </w:p>
          <w:p w14:paraId="5F26B454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TB.6232.4.2017.ROŚ, z dnia 29.05.2017 r.</w:t>
            </w:r>
          </w:p>
        </w:tc>
        <w:tc>
          <w:tcPr>
            <w:tcW w:w="270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0E2E3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 xml:space="preserve">Zakład Gospodarki Komunalnej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br/>
              <w:t>w Warpunach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 xml:space="preserve"> ul. Młynowa 5;11-731 Sorkwity, punkt zlewny w miejscowości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Zyndaki</w:t>
            </w:r>
          </w:p>
        </w:tc>
        <w:tc>
          <w:tcPr>
            <w:tcW w:w="2022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D1FA4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29.05.2017 r.-</w:t>
            </w:r>
          </w:p>
          <w:p w14:paraId="0563B61E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28.05.2027 r.</w:t>
            </w:r>
          </w:p>
        </w:tc>
      </w:tr>
      <w:tr w:rsidR="00DF1516" w:rsidRPr="00DF1516" w14:paraId="502777AB" w14:textId="77777777" w:rsidTr="00C17167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484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57F94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C151A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 xml:space="preserve">WC SERWIS Sp. z o. o. </w:t>
            </w:r>
          </w:p>
          <w:p w14:paraId="65525318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 xml:space="preserve"> ul. Szybowa 2; 41-808 Zabrze</w:t>
            </w:r>
          </w:p>
          <w:p w14:paraId="224AB8F4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Tel.602-178-102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63E6F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Opróżnianie zbiorników bezodpływowych i transportu nieczystości ciekłych</w:t>
            </w:r>
          </w:p>
          <w:p w14:paraId="2FB60157" w14:textId="77777777" w:rsidR="00DF1516" w:rsidRPr="00DF1516" w:rsidRDefault="00DF1516" w:rsidP="00DF151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TB.6233.6.2018.ROŚ z dnia 03.09.2018 r.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E3859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 xml:space="preserve">Zakład Wodociągów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br/>
              <w:t xml:space="preserve">i Kanalizacji Sp. z o.o.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br/>
              <w:t>w Mikołajkach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br/>
              <w:t>ul. Dąbrowskiego 7; 11-730 Mikołajki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4B50D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03.09.2018 r.-</w:t>
            </w:r>
          </w:p>
          <w:p w14:paraId="12C2A458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01.09.2028 r.</w:t>
            </w:r>
          </w:p>
        </w:tc>
      </w:tr>
      <w:tr w:rsidR="00DF1516" w:rsidRPr="00DF1516" w14:paraId="415DC483" w14:textId="77777777" w:rsidTr="00C1716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26C1B3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1BD0F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 xml:space="preserve">TRAPER Grażyna Majewska, Marcinkowo 179; 11-700 Mrągowo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br/>
              <w:t>Tel. 0535-512-777; 89-741-22-00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E9170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Opróżnianie zbiorników bezodpływowych i transportu nieczystości ciekłych</w:t>
            </w:r>
          </w:p>
          <w:p w14:paraId="5CBE36E0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TB.6233.2.3.2021.RGO z dnia 16.06.2021 r.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4C0A44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 xml:space="preserve">Zakład Wodociągów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br/>
              <w:t xml:space="preserve">i Kanalizacji Sp. z o.o. 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br/>
              <w:t xml:space="preserve">w Mrągowie, 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osiedle Mazurskie 1 A, punkt</w:t>
            </w: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 xml:space="preserve"> </w:t>
            </w:r>
            <w:r w:rsidRPr="00DF1516">
              <w:rPr>
                <w:rFonts w:ascii="Times New Roman" w:eastAsia="Times New Roman" w:hAnsi="Times New Roman" w:cs="Times New Roman"/>
                <w:kern w:val="3"/>
                <w:lang w:eastAsia="zh-CN" w:bidi="hi-IN"/>
              </w:rPr>
              <w:t>zlewny w miejscowości Polska Wieś k/ Mrągowa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3292D7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21.06.2021 r.-</w:t>
            </w:r>
          </w:p>
          <w:p w14:paraId="77382E86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20.06.2031 r.</w:t>
            </w:r>
          </w:p>
        </w:tc>
      </w:tr>
      <w:tr w:rsidR="00DF1516" w:rsidRPr="00DF1516" w14:paraId="69D17CD9" w14:textId="77777777" w:rsidTr="00C17167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8BCEA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4495B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Miejskie Wodociągi i Kanalizacja Sp. z o.o. ul. Poznańska 6, 11-400 Kętrzyn</w:t>
            </w:r>
          </w:p>
          <w:p w14:paraId="77FEF48F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Tel. 605-209-755</w:t>
            </w:r>
          </w:p>
          <w:p w14:paraId="0AF8FD40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Tel. 722-100-255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837ED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Opróżnianie zbiorników bezodpływowych i transportu nieczystości ciekłych</w:t>
            </w:r>
          </w:p>
          <w:p w14:paraId="752630FF" w14:textId="6D6D5BBB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TB.6233.2.4.</w:t>
            </w:r>
            <w:r w:rsidR="0043767A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DF1516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2021 RGO, z dnia 14.10.2021 r.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2A5CA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b/>
                <w:bCs/>
                <w:kern w:val="3"/>
                <w:lang w:eastAsia="zh-CN" w:bidi="hi-IN"/>
              </w:rPr>
              <w:t>Oczyszczalnia Ścieków w miejscowości Trzy Lipy, 11-400 Kętrzyn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F19AA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21.10.2021 r.-</w:t>
            </w:r>
          </w:p>
          <w:p w14:paraId="45585C15" w14:textId="77777777" w:rsidR="00DF1516" w:rsidRPr="00DF1516" w:rsidRDefault="00DF1516" w:rsidP="00DF1516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F1516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20.10.2031 r.</w:t>
            </w:r>
          </w:p>
        </w:tc>
      </w:tr>
    </w:tbl>
    <w:p w14:paraId="0795F39B" w14:textId="79B9C16E" w:rsidR="0071353B" w:rsidRPr="0071353B" w:rsidRDefault="0071353B" w:rsidP="00205D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1353B" w:rsidRPr="0071353B" w:rsidSect="00205D1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3B"/>
    <w:rsid w:val="000C4AA5"/>
    <w:rsid w:val="00205D15"/>
    <w:rsid w:val="0043767A"/>
    <w:rsid w:val="006118BA"/>
    <w:rsid w:val="0071353B"/>
    <w:rsid w:val="00944B7E"/>
    <w:rsid w:val="00DF1516"/>
    <w:rsid w:val="00E3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149E"/>
  <w15:chartTrackingRefBased/>
  <w15:docId w15:val="{563B0254-C864-41FD-BD10-E41FA064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4B7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6</cp:revision>
  <cp:lastPrinted>2021-06-28T11:39:00Z</cp:lastPrinted>
  <dcterms:created xsi:type="dcterms:W3CDTF">2019-11-22T10:01:00Z</dcterms:created>
  <dcterms:modified xsi:type="dcterms:W3CDTF">2021-12-27T07:26:00Z</dcterms:modified>
</cp:coreProperties>
</file>