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30E6" w14:textId="77777777" w:rsidR="00595334" w:rsidRDefault="00095F14" w:rsidP="00875422">
      <w:pPr>
        <w:pStyle w:val="Nagwek3"/>
        <w:spacing w:line="240" w:lineRule="auto"/>
        <w:jc w:val="right"/>
      </w:pPr>
      <w:r>
        <w:rPr>
          <w:rFonts w:ascii="Bookman Old Style" w:hAnsi="Bookman Old Style"/>
          <w:sz w:val="20"/>
        </w:rPr>
        <w:t xml:space="preserve"> </w:t>
      </w:r>
      <w:r w:rsidR="00595334">
        <w:rPr>
          <w:rFonts w:ascii="Bookman Old Style" w:hAnsi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sz w:val="20"/>
        </w:rPr>
        <w:tab/>
      </w:r>
      <w:r w:rsidR="00595334">
        <w:rPr>
          <w:rFonts w:ascii="Bookman Old Style" w:hAnsi="Bookman Old Style" w:cs="Bookman Old Style"/>
          <w:b w:val="0"/>
          <w:i/>
          <w:sz w:val="20"/>
        </w:rPr>
        <w:t>Projekt</w:t>
      </w:r>
    </w:p>
    <w:p w14:paraId="4EC3CBCF" w14:textId="09D2BBD8" w:rsidR="00595334" w:rsidRDefault="00595334" w:rsidP="0053056C">
      <w:pPr>
        <w:pStyle w:val="Nagwek3"/>
        <w:jc w:val="center"/>
        <w:rPr>
          <w:rFonts w:ascii="Bookman Old Style" w:hAnsi="Bookman Old Style" w:cs="Bookman Old Style"/>
          <w:sz w:val="20"/>
        </w:rPr>
      </w:pPr>
      <w:r>
        <w:rPr>
          <w:rFonts w:ascii="Bookman Old Style" w:hAnsi="Bookman Old Style" w:cs="Bookman Old Style"/>
          <w:sz w:val="20"/>
        </w:rPr>
        <w:t xml:space="preserve">Uchwała Nr </w:t>
      </w:r>
      <w:r w:rsidR="0053056C">
        <w:rPr>
          <w:rFonts w:ascii="Bookman Old Style" w:hAnsi="Bookman Old Style" w:cs="Bookman Old Style"/>
          <w:sz w:val="20"/>
        </w:rPr>
        <w:t>……………………………..</w:t>
      </w:r>
    </w:p>
    <w:p w14:paraId="486E9F89" w14:textId="77777777" w:rsidR="00595334" w:rsidRDefault="00595334" w:rsidP="0053056C">
      <w:pPr>
        <w:pStyle w:val="Standard"/>
        <w:spacing w:line="360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Rady Miejskiej w Reszlu</w:t>
      </w:r>
    </w:p>
    <w:p w14:paraId="56EB34B8" w14:textId="0FD4D3BF" w:rsidR="00595334" w:rsidRDefault="00595334" w:rsidP="0053056C">
      <w:pPr>
        <w:pStyle w:val="Standard"/>
        <w:spacing w:line="360" w:lineRule="auto"/>
        <w:jc w:val="center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 xml:space="preserve">z dnia </w:t>
      </w:r>
      <w:r w:rsidR="0053056C">
        <w:rPr>
          <w:rFonts w:ascii="Bookman Old Style" w:hAnsi="Bookman Old Style" w:cs="Bookman Old Style"/>
          <w:b/>
        </w:rPr>
        <w:t>……………………….</w:t>
      </w:r>
      <w:r>
        <w:rPr>
          <w:rFonts w:ascii="Bookman Old Style" w:hAnsi="Bookman Old Style" w:cs="Bookman Old Style"/>
          <w:b/>
        </w:rPr>
        <w:t xml:space="preserve"> roku</w:t>
      </w:r>
    </w:p>
    <w:p w14:paraId="18524A8B" w14:textId="77777777" w:rsidR="00595334" w:rsidRDefault="00595334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280265DA" w14:textId="77777777" w:rsidR="005460FE" w:rsidRDefault="005460FE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</w:rPr>
      </w:pPr>
    </w:p>
    <w:p w14:paraId="7F0A2E3D" w14:textId="6D287A3F" w:rsidR="00595334" w:rsidRDefault="00595334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  <w:bCs/>
          <w:color w:val="000000"/>
        </w:rPr>
      </w:pPr>
      <w:r>
        <w:rPr>
          <w:rFonts w:ascii="Bookman Old Style" w:hAnsi="Bookman Old Style" w:cs="Bookman Old Style"/>
          <w:b/>
          <w:bCs/>
          <w:color w:val="000000"/>
        </w:rPr>
        <w:t xml:space="preserve">w sprawie uchwalenia budżetu </w:t>
      </w:r>
      <w:r w:rsidR="00ED3A6D">
        <w:rPr>
          <w:rFonts w:ascii="Bookman Old Style" w:hAnsi="Bookman Old Style" w:cs="Bookman Old Style"/>
          <w:b/>
          <w:bCs/>
          <w:color w:val="000000"/>
        </w:rPr>
        <w:t>G</w:t>
      </w:r>
      <w:r>
        <w:rPr>
          <w:rFonts w:ascii="Bookman Old Style" w:hAnsi="Bookman Old Style" w:cs="Bookman Old Style"/>
          <w:b/>
          <w:bCs/>
          <w:color w:val="000000"/>
        </w:rPr>
        <w:t>miny Reszel na  20</w:t>
      </w:r>
      <w:r w:rsidR="0053056C">
        <w:rPr>
          <w:rFonts w:ascii="Bookman Old Style" w:hAnsi="Bookman Old Style" w:cs="Bookman Old Style"/>
          <w:b/>
          <w:bCs/>
          <w:color w:val="000000"/>
        </w:rPr>
        <w:t>2</w:t>
      </w:r>
      <w:r w:rsidR="00ED3A6D">
        <w:rPr>
          <w:rFonts w:ascii="Bookman Old Style" w:hAnsi="Bookman Old Style" w:cs="Bookman Old Style"/>
          <w:b/>
          <w:bCs/>
          <w:color w:val="000000"/>
        </w:rPr>
        <w:t>2</w:t>
      </w:r>
      <w:r>
        <w:rPr>
          <w:rFonts w:ascii="Bookman Old Style" w:hAnsi="Bookman Old Style" w:cs="Bookman Old Style"/>
          <w:b/>
          <w:bCs/>
          <w:color w:val="000000"/>
        </w:rPr>
        <w:t xml:space="preserve"> rok</w:t>
      </w:r>
    </w:p>
    <w:p w14:paraId="449CD664" w14:textId="77777777" w:rsidR="00595334" w:rsidRDefault="00595334" w:rsidP="0053056C">
      <w:pPr>
        <w:pStyle w:val="Standard"/>
        <w:autoSpaceDE w:val="0"/>
        <w:spacing w:line="360" w:lineRule="auto"/>
        <w:jc w:val="both"/>
        <w:rPr>
          <w:rFonts w:ascii="Bookman Old Style" w:hAnsi="Bookman Old Style" w:cs="Bookman Old Style"/>
          <w:b/>
          <w:bCs/>
          <w:color w:val="000000"/>
        </w:rPr>
      </w:pPr>
    </w:p>
    <w:p w14:paraId="4FD99A76" w14:textId="298945D4" w:rsidR="00595334" w:rsidRDefault="00595334" w:rsidP="0053056C">
      <w:pPr>
        <w:pStyle w:val="Tekstpodstawowy2"/>
      </w:pPr>
      <w:r>
        <w:rPr>
          <w:rFonts w:ascii="Bookman Old Style" w:hAnsi="Bookman Old Style" w:cs="Bookman Old Style"/>
          <w:color w:val="000000"/>
          <w:sz w:val="20"/>
        </w:rPr>
        <w:t xml:space="preserve">Na podstawie </w:t>
      </w:r>
      <w:r>
        <w:rPr>
          <w:rFonts w:ascii="Bookman Old Style" w:hAnsi="Bookman Old Style" w:cs="Bookman Old Style"/>
          <w:bCs/>
          <w:color w:val="000000"/>
          <w:sz w:val="20"/>
        </w:rPr>
        <w:t>art. 18 ust. 2 pkt 4, pkt 9</w:t>
      </w:r>
      <w:r>
        <w:rPr>
          <w:rFonts w:ascii="Bookman Old Style" w:hAnsi="Bookman Old Style" w:cs="Bookman Old Style"/>
          <w:color w:val="000000"/>
          <w:sz w:val="20"/>
        </w:rPr>
        <w:t xml:space="preserve"> lit. c), d)</w:t>
      </w:r>
      <w:r w:rsidR="004E0D7B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ustawy z dnia 08  marca  1990 r.</w:t>
      </w:r>
      <w:r w:rsidR="004E0D7B">
        <w:rPr>
          <w:rFonts w:ascii="Bookman Old Style" w:hAnsi="Bookman Old Style" w:cs="Bookman Old Style"/>
          <w:color w:val="000000"/>
          <w:sz w:val="20"/>
        </w:rPr>
        <w:br/>
      </w:r>
      <w:r>
        <w:rPr>
          <w:rFonts w:ascii="Bookman Old Style" w:hAnsi="Bookman Old Style" w:cs="Bookman Old Style"/>
          <w:color w:val="000000"/>
          <w:sz w:val="20"/>
        </w:rPr>
        <w:t xml:space="preserve">o samorządzie gminnym (t.j. Dz. U. z </w:t>
      </w:r>
      <w:r w:rsidR="0053056C">
        <w:rPr>
          <w:rFonts w:ascii="Bookman Old Style" w:hAnsi="Bookman Old Style" w:cs="Bookman Old Style"/>
          <w:color w:val="000000"/>
          <w:sz w:val="20"/>
        </w:rPr>
        <w:t>202</w:t>
      </w:r>
      <w:r w:rsidR="004E0D7B">
        <w:rPr>
          <w:rFonts w:ascii="Bookman Old Style" w:hAnsi="Bookman Old Style" w:cs="Bookman Old Style"/>
          <w:color w:val="000000"/>
          <w:sz w:val="20"/>
        </w:rPr>
        <w:t>1</w:t>
      </w:r>
      <w:r w:rsidR="003941F5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r</w:t>
      </w:r>
      <w:r w:rsidR="00072AFC">
        <w:rPr>
          <w:rFonts w:ascii="Bookman Old Style" w:hAnsi="Bookman Old Style" w:cs="Bookman Old Style"/>
          <w:color w:val="000000"/>
          <w:sz w:val="20"/>
        </w:rPr>
        <w:t>.</w:t>
      </w:r>
      <w:r>
        <w:rPr>
          <w:rFonts w:ascii="Bookman Old Style" w:hAnsi="Bookman Old Style" w:cs="Bookman Old Style"/>
          <w:color w:val="000000"/>
          <w:sz w:val="20"/>
        </w:rPr>
        <w:t xml:space="preserve"> </w:t>
      </w:r>
      <w:r w:rsidR="00AF54F7">
        <w:rPr>
          <w:rFonts w:ascii="Bookman Old Style" w:hAnsi="Bookman Old Style" w:cs="Bookman Old Style"/>
          <w:color w:val="000000"/>
          <w:sz w:val="20"/>
        </w:rPr>
        <w:t>p</w:t>
      </w:r>
      <w:r w:rsidRPr="006F1666">
        <w:rPr>
          <w:rFonts w:ascii="Bookman Old Style" w:hAnsi="Bookman Old Style" w:cs="Bookman Old Style"/>
          <w:color w:val="000000"/>
          <w:sz w:val="20"/>
        </w:rPr>
        <w:t>oz.</w:t>
      </w:r>
      <w:r w:rsidR="00AF54F7">
        <w:rPr>
          <w:rFonts w:ascii="Bookman Old Style" w:hAnsi="Bookman Old Style" w:cs="Bookman Old Style"/>
          <w:color w:val="000000"/>
          <w:sz w:val="20"/>
        </w:rPr>
        <w:t xml:space="preserve"> </w:t>
      </w:r>
      <w:r w:rsidR="004E0D7B">
        <w:rPr>
          <w:rFonts w:ascii="Bookman Old Style" w:hAnsi="Bookman Old Style" w:cs="Bookman Old Style"/>
          <w:color w:val="000000"/>
          <w:sz w:val="20"/>
        </w:rPr>
        <w:t>1372</w:t>
      </w:r>
      <w:r w:rsidR="00FE3379">
        <w:rPr>
          <w:rFonts w:ascii="Bookman Old Style" w:hAnsi="Bookman Old Style" w:cs="Bookman Old Style"/>
          <w:color w:val="000000"/>
          <w:sz w:val="20"/>
        </w:rPr>
        <w:t xml:space="preserve"> z późn. zm.</w:t>
      </w:r>
      <w:r>
        <w:rPr>
          <w:rFonts w:ascii="Bookman Old Style" w:hAnsi="Bookman Old Style" w:cs="Bookman Old Style"/>
          <w:color w:val="000000"/>
          <w:sz w:val="20"/>
        </w:rPr>
        <w:t>) oraz  art. 211, art. 212, art. 214, art. 215, art. 222, art. 235, art. 236, art. 237, art. 239, art. 258 ust. 1</w:t>
      </w:r>
      <w:r w:rsidR="00875422">
        <w:rPr>
          <w:rFonts w:ascii="Bookman Old Style" w:hAnsi="Bookman Old Style" w:cs="Bookman Old Style"/>
          <w:color w:val="000000"/>
          <w:sz w:val="20"/>
        </w:rPr>
        <w:br/>
      </w:r>
      <w:r>
        <w:rPr>
          <w:rFonts w:ascii="Bookman Old Style" w:hAnsi="Bookman Old Style" w:cs="Bookman Old Style"/>
          <w:color w:val="000000"/>
          <w:sz w:val="20"/>
        </w:rPr>
        <w:t>i art. 264 ust. 3 ustawy  z dnia 27 sierpnia 2009</w:t>
      </w:r>
      <w:r w:rsidR="0053056C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r. o finansach publicznych (t.j. Dz. U.</w:t>
      </w:r>
      <w:r w:rsidR="00875422">
        <w:rPr>
          <w:rFonts w:ascii="Bookman Old Style" w:hAnsi="Bookman Old Style" w:cs="Bookman Old Style"/>
          <w:color w:val="000000"/>
          <w:sz w:val="20"/>
        </w:rPr>
        <w:br/>
        <w:t>z</w:t>
      </w:r>
      <w:r>
        <w:rPr>
          <w:rFonts w:ascii="Bookman Old Style" w:hAnsi="Bookman Old Style" w:cs="Bookman Old Style"/>
          <w:color w:val="000000"/>
          <w:sz w:val="20"/>
        </w:rPr>
        <w:t xml:space="preserve"> </w:t>
      </w:r>
      <w:r w:rsidR="0053056C">
        <w:rPr>
          <w:rFonts w:ascii="Bookman Old Style" w:hAnsi="Bookman Old Style" w:cs="Bookman Old Style"/>
          <w:color w:val="000000"/>
          <w:sz w:val="20"/>
        </w:rPr>
        <w:t>20</w:t>
      </w:r>
      <w:r w:rsidR="004E0D7B">
        <w:rPr>
          <w:rFonts w:ascii="Bookman Old Style" w:hAnsi="Bookman Old Style" w:cs="Bookman Old Style"/>
          <w:color w:val="000000"/>
          <w:sz w:val="20"/>
        </w:rPr>
        <w:t>21</w:t>
      </w:r>
      <w:r w:rsidR="003941F5">
        <w:rPr>
          <w:rFonts w:ascii="Bookman Old Style" w:hAnsi="Bookman Old Style" w:cs="Bookman Old Style"/>
          <w:color w:val="000000"/>
          <w:sz w:val="20"/>
        </w:rPr>
        <w:t xml:space="preserve"> </w:t>
      </w:r>
      <w:r>
        <w:rPr>
          <w:rFonts w:ascii="Bookman Old Style" w:hAnsi="Bookman Old Style" w:cs="Bookman Old Style"/>
          <w:color w:val="000000"/>
          <w:sz w:val="20"/>
        </w:rPr>
        <w:t>r</w:t>
      </w:r>
      <w:r w:rsidR="00072AFC">
        <w:rPr>
          <w:rFonts w:ascii="Bookman Old Style" w:hAnsi="Bookman Old Style" w:cs="Bookman Old Style"/>
          <w:color w:val="000000"/>
          <w:sz w:val="20"/>
        </w:rPr>
        <w:t>.</w:t>
      </w:r>
      <w:r w:rsidR="00AF54F7">
        <w:rPr>
          <w:rFonts w:ascii="Bookman Old Style" w:hAnsi="Bookman Old Style" w:cs="Bookman Old Style"/>
          <w:color w:val="000000"/>
          <w:sz w:val="20"/>
        </w:rPr>
        <w:t xml:space="preserve"> p</w:t>
      </w:r>
      <w:r>
        <w:rPr>
          <w:rFonts w:ascii="Bookman Old Style" w:hAnsi="Bookman Old Style" w:cs="Bookman Old Style"/>
          <w:color w:val="000000"/>
          <w:sz w:val="20"/>
        </w:rPr>
        <w:t xml:space="preserve">oz. </w:t>
      </w:r>
      <w:r w:rsidR="004E0D7B">
        <w:rPr>
          <w:rFonts w:ascii="Bookman Old Style" w:hAnsi="Bookman Old Style" w:cs="Bookman Old Style"/>
          <w:color w:val="000000"/>
          <w:sz w:val="20"/>
        </w:rPr>
        <w:t>305</w:t>
      </w:r>
      <w:r w:rsidR="00FE3379">
        <w:rPr>
          <w:rFonts w:ascii="Bookman Old Style" w:hAnsi="Bookman Old Style" w:cs="Bookman Old Style"/>
          <w:color w:val="000000"/>
          <w:sz w:val="20"/>
        </w:rPr>
        <w:t xml:space="preserve"> z późn. zm.</w:t>
      </w:r>
      <w:r w:rsidR="00AF54F7">
        <w:rPr>
          <w:rFonts w:ascii="Bookman Old Style" w:hAnsi="Bookman Old Style" w:cs="Bookman Old Style"/>
          <w:color w:val="000000"/>
          <w:sz w:val="20"/>
        </w:rPr>
        <w:t>)</w:t>
      </w:r>
    </w:p>
    <w:p w14:paraId="6A077C6D" w14:textId="77777777" w:rsidR="00595334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b/>
          <w:i/>
          <w:color w:val="000000"/>
        </w:rPr>
      </w:pPr>
    </w:p>
    <w:p w14:paraId="3C3D6074" w14:textId="77777777" w:rsidR="00430517" w:rsidRDefault="00430517" w:rsidP="0053056C">
      <w:pPr>
        <w:pStyle w:val="Standard"/>
        <w:spacing w:before="120" w:after="120" w:line="360" w:lineRule="auto"/>
        <w:jc w:val="both"/>
        <w:rPr>
          <w:rFonts w:ascii="Bookman Old Style" w:hAnsi="Bookman Old Style" w:cs="Bookman Old Style"/>
          <w:b/>
        </w:rPr>
      </w:pPr>
      <w:r>
        <w:rPr>
          <w:rFonts w:ascii="Bookman Old Style" w:hAnsi="Bookman Old Style" w:cs="Bookman Old Style"/>
          <w:b/>
        </w:rPr>
        <w:t>u</w:t>
      </w:r>
      <w:r w:rsidR="00595334">
        <w:rPr>
          <w:rFonts w:ascii="Bookman Old Style" w:hAnsi="Bookman Old Style" w:cs="Bookman Old Style"/>
          <w:b/>
        </w:rPr>
        <w:t>chwala</w:t>
      </w:r>
      <w:r>
        <w:rPr>
          <w:rFonts w:ascii="Bookman Old Style" w:hAnsi="Bookman Old Style" w:cs="Bookman Old Style"/>
          <w:b/>
        </w:rPr>
        <w:t xml:space="preserve"> się</w:t>
      </w:r>
    </w:p>
    <w:p w14:paraId="19AA097A" w14:textId="36F9B7B7" w:rsidR="00595334" w:rsidRDefault="00595334" w:rsidP="0053056C">
      <w:pPr>
        <w:pStyle w:val="Standard"/>
        <w:spacing w:before="120" w:after="120" w:line="360" w:lineRule="auto"/>
        <w:jc w:val="both"/>
      </w:pPr>
      <w:r>
        <w:rPr>
          <w:rFonts w:ascii="Bookman Old Style" w:hAnsi="Bookman Old Style" w:cs="Bookman Old Style"/>
          <w:b/>
        </w:rPr>
        <w:t>§ 1.</w:t>
      </w:r>
      <w:r>
        <w:rPr>
          <w:rFonts w:ascii="Bookman Old Style" w:hAnsi="Bookman Old Style" w:cs="Bookman Old Style"/>
        </w:rPr>
        <w:t xml:space="preserve"> Dochody budżetu gminy w wysokości </w:t>
      </w:r>
      <w:r w:rsidR="004E0D7B">
        <w:rPr>
          <w:rFonts w:ascii="Bookman Old Style" w:hAnsi="Bookman Old Style" w:cs="Bookman Old Style"/>
        </w:rPr>
        <w:t>42 574 532,92</w:t>
      </w:r>
      <w:r>
        <w:rPr>
          <w:rFonts w:ascii="Bookman Old Style" w:hAnsi="Bookman Old Style" w:cs="Bookman Old Style"/>
        </w:rPr>
        <w:t xml:space="preserve"> </w:t>
      </w:r>
      <w:r w:rsidR="00DC7D91">
        <w:rPr>
          <w:rFonts w:ascii="Bookman Old Style" w:hAnsi="Bookman Old Style" w:cs="Bookman Old Style"/>
        </w:rPr>
        <w:t>zł, zgodnie z załącznikiem nr 1,</w:t>
      </w:r>
    </w:p>
    <w:p w14:paraId="2B3A3DCD" w14:textId="52F189B0" w:rsidR="00595334" w:rsidRDefault="00595334" w:rsidP="0053056C">
      <w:pPr>
        <w:pStyle w:val="Tekstpodstawowywcity2"/>
        <w:ind w:left="0"/>
      </w:pPr>
      <w:r>
        <w:rPr>
          <w:rFonts w:ascii="Bookman Old Style" w:hAnsi="Bookman Old Style" w:cs="Bookman Old Style"/>
          <w:spacing w:val="-2"/>
          <w:sz w:val="20"/>
        </w:rPr>
        <w:t xml:space="preserve">z tego:   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- dochody bieżące w wysokości  </w:t>
      </w:r>
      <w:r w:rsidR="004E0D7B">
        <w:rPr>
          <w:rFonts w:ascii="Bookman Old Style" w:hAnsi="Bookman Old Style" w:cs="Bookman Old Style"/>
          <w:spacing w:val="-2"/>
          <w:sz w:val="20"/>
        </w:rPr>
        <w:t>32 647 356,00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</w:t>
      </w:r>
    </w:p>
    <w:p w14:paraId="7461A8F4" w14:textId="4B372A18" w:rsidR="00595334" w:rsidRDefault="00595334" w:rsidP="0053056C">
      <w:pPr>
        <w:pStyle w:val="Tekstpodstawowywcity2"/>
      </w:pPr>
      <w:r>
        <w:rPr>
          <w:rFonts w:ascii="Bookman Old Style" w:eastAsia="Bookman Old Style" w:hAnsi="Bookman Old Style" w:cs="Bookman Old Style"/>
          <w:spacing w:val="-2"/>
          <w:sz w:val="20"/>
        </w:rPr>
        <w:t xml:space="preserve">        </w:t>
      </w:r>
      <w:r>
        <w:rPr>
          <w:rFonts w:ascii="Bookman Old Style" w:hAnsi="Bookman Old Style" w:cs="Bookman Old Style"/>
          <w:spacing w:val="-2"/>
          <w:sz w:val="20"/>
        </w:rPr>
        <w:t>- d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ochody majątkowe w wysokości </w:t>
      </w:r>
      <w:r w:rsidR="00DC7D91">
        <w:rPr>
          <w:rFonts w:ascii="Bookman Old Style" w:hAnsi="Bookman Old Style" w:cs="Bookman Old Style"/>
          <w:spacing w:val="-2"/>
          <w:sz w:val="20"/>
        </w:rPr>
        <w:t xml:space="preserve"> </w:t>
      </w:r>
      <w:r w:rsidR="004E0D7B">
        <w:rPr>
          <w:rFonts w:ascii="Bookman Old Style" w:hAnsi="Bookman Old Style" w:cs="Bookman Old Style"/>
          <w:spacing w:val="-2"/>
          <w:sz w:val="20"/>
        </w:rPr>
        <w:t>9 927 176,92</w:t>
      </w:r>
      <w:r w:rsidR="003941F5">
        <w:rPr>
          <w:rFonts w:ascii="Bookman Old Style" w:hAnsi="Bookman Old Style" w:cs="Bookman Old Style"/>
          <w:spacing w:val="-2"/>
          <w:sz w:val="20"/>
        </w:rPr>
        <w:t xml:space="preserve"> </w:t>
      </w:r>
      <w:r w:rsidR="00DC7D91">
        <w:rPr>
          <w:rFonts w:ascii="Bookman Old Style" w:hAnsi="Bookman Old Style" w:cs="Bookman Old Style"/>
          <w:spacing w:val="-2"/>
          <w:sz w:val="20"/>
        </w:rPr>
        <w:t>zł.</w:t>
      </w:r>
    </w:p>
    <w:p w14:paraId="619B7D6B" w14:textId="77777777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spacing w:val="-2"/>
          <w:sz w:val="20"/>
        </w:rPr>
      </w:pPr>
    </w:p>
    <w:p w14:paraId="2527578D" w14:textId="11089121" w:rsidR="00595334" w:rsidRPr="00F9169C" w:rsidRDefault="00595334" w:rsidP="0053056C">
      <w:pPr>
        <w:pStyle w:val="Tekstpodstawowywcity2"/>
        <w:ind w:left="0"/>
        <w:rPr>
          <w:bCs/>
          <w:color w:val="000000" w:themeColor="text1"/>
        </w:rPr>
      </w:pPr>
      <w:r w:rsidRPr="00F9169C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>§ 2.</w:t>
      </w: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1. Wydatki budżetu gminy w wysokości </w:t>
      </w:r>
      <w:r w:rsidR="00DE6128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>43 786 037,50</w:t>
      </w: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 </w:t>
      </w:r>
      <w:r w:rsidR="00DC7D91"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>zł, zgodnie z załącznikiem nr 2,</w:t>
      </w:r>
    </w:p>
    <w:p w14:paraId="7156825A" w14:textId="38C270FB" w:rsidR="00595334" w:rsidRPr="00F9169C" w:rsidRDefault="00595334" w:rsidP="0053056C">
      <w:pPr>
        <w:pStyle w:val="Tekstpodstawowywcity2"/>
        <w:ind w:left="0"/>
        <w:rPr>
          <w:bCs/>
          <w:color w:val="000000" w:themeColor="text1"/>
        </w:rPr>
      </w:pP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z tego:  - </w:t>
      </w:r>
      <w:r w:rsidR="003941F5"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wydatki bieżące w wysokości  </w:t>
      </w:r>
      <w:r w:rsidR="00DE6128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>32 493 474,32</w:t>
      </w: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 zł,</w:t>
      </w:r>
    </w:p>
    <w:p w14:paraId="1ED3B780" w14:textId="66CE598D" w:rsidR="00595334" w:rsidRPr="00F9169C" w:rsidRDefault="00595334" w:rsidP="0053056C">
      <w:pPr>
        <w:pStyle w:val="Tekstpodstawowywcity2"/>
        <w:rPr>
          <w:bCs/>
          <w:color w:val="000000" w:themeColor="text1"/>
        </w:rPr>
      </w:pPr>
      <w:r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       - wyd</w:t>
      </w:r>
      <w:r w:rsidR="003941F5"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atki majątkowe w wysokości  </w:t>
      </w:r>
      <w:r w:rsidR="00F9169C"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>11 292 563,18</w:t>
      </w:r>
      <w:r w:rsidR="00DC7D91" w:rsidRPr="00F9169C">
        <w:rPr>
          <w:rFonts w:ascii="Bookman Old Style" w:hAnsi="Bookman Old Style" w:cs="Bookman Old Style"/>
          <w:bCs/>
          <w:color w:val="000000" w:themeColor="text1"/>
          <w:spacing w:val="-2"/>
          <w:sz w:val="20"/>
        </w:rPr>
        <w:t xml:space="preserve"> zł.</w:t>
      </w:r>
    </w:p>
    <w:p w14:paraId="3B336644" w14:textId="77777777" w:rsidR="00595334" w:rsidRPr="00F9169C" w:rsidRDefault="00595334" w:rsidP="0053056C">
      <w:pPr>
        <w:pStyle w:val="Tekstpodstawowywcity2"/>
        <w:ind w:left="0"/>
        <w:rPr>
          <w:color w:val="000000" w:themeColor="text1"/>
        </w:rPr>
      </w:pP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2. 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>Limity wydatków na wieloletnie programy inwestycyjne, zgodnie z załącznikiem nr 3.</w:t>
      </w:r>
    </w:p>
    <w:p w14:paraId="3DE72475" w14:textId="473CA774" w:rsidR="00595334" w:rsidRPr="00F9169C" w:rsidRDefault="00595334" w:rsidP="0053056C">
      <w:pPr>
        <w:pStyle w:val="Tekstpodstawowywcity2"/>
        <w:ind w:left="0"/>
        <w:rPr>
          <w:color w:val="000000" w:themeColor="text1"/>
        </w:rPr>
      </w:pPr>
      <w:r w:rsidRPr="00F9169C">
        <w:rPr>
          <w:rFonts w:ascii="Bookman Old Style" w:hAnsi="Bookman Old Style" w:cs="Bookman Old Style"/>
          <w:color w:val="000000" w:themeColor="text1"/>
          <w:sz w:val="20"/>
        </w:rPr>
        <w:t>3. Wydatki inwestycyjne w 20</w:t>
      </w:r>
      <w:r w:rsidR="00141115" w:rsidRPr="00F9169C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F9169C" w:rsidRPr="00F9169C">
        <w:rPr>
          <w:rFonts w:ascii="Bookman Old Style" w:hAnsi="Bookman Old Style" w:cs="Bookman Old Style"/>
          <w:color w:val="000000" w:themeColor="text1"/>
          <w:sz w:val="20"/>
        </w:rPr>
        <w:t>2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 xml:space="preserve"> roku w wysokości </w:t>
      </w:r>
      <w:r w:rsidR="00F9169C" w:rsidRPr="00F9169C">
        <w:rPr>
          <w:rFonts w:ascii="Bookman Old Style" w:hAnsi="Bookman Old Style" w:cs="Bookman Old Style"/>
          <w:color w:val="000000" w:themeColor="text1"/>
          <w:sz w:val="20"/>
        </w:rPr>
        <w:t>10 368 563,18</w:t>
      </w: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 zł,</w:t>
      </w:r>
      <w:r w:rsidRPr="00F9169C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 xml:space="preserve"> </w:t>
      </w: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>zgodnie</w:t>
      </w:r>
      <w:r w:rsidR="00F9169C"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 </w:t>
      </w: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>z załącznikiem</w:t>
      </w:r>
      <w:r w:rsidR="00FE3379" w:rsidRPr="00F9169C">
        <w:rPr>
          <w:color w:val="000000" w:themeColor="text1"/>
        </w:rPr>
        <w:t xml:space="preserve"> </w:t>
      </w:r>
      <w:r w:rsidRPr="00F9169C">
        <w:rPr>
          <w:rFonts w:ascii="Bookman Old Style" w:hAnsi="Bookman Old Style" w:cs="Bookman Old Style"/>
          <w:color w:val="000000" w:themeColor="text1"/>
          <w:spacing w:val="-2"/>
          <w:sz w:val="20"/>
        </w:rPr>
        <w:t>nr  3 i 3a.</w:t>
      </w:r>
    </w:p>
    <w:p w14:paraId="61D41E8E" w14:textId="433B6170" w:rsidR="00595334" w:rsidRPr="00F9169C" w:rsidRDefault="00F9169C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F9169C">
        <w:rPr>
          <w:rFonts w:ascii="Bookman Old Style" w:hAnsi="Bookman Old Style" w:cs="Bookman Old Style"/>
          <w:color w:val="000000" w:themeColor="text1"/>
          <w:sz w:val="20"/>
        </w:rPr>
        <w:t>4</w:t>
      </w:r>
      <w:r w:rsidR="00595334" w:rsidRPr="00F9169C">
        <w:rPr>
          <w:rFonts w:ascii="Bookman Old Style" w:hAnsi="Bookman Old Style" w:cs="Bookman Old Style"/>
          <w:color w:val="000000" w:themeColor="text1"/>
          <w:sz w:val="20"/>
        </w:rPr>
        <w:t>. Dochody i wydatki związane z realizacją:</w:t>
      </w:r>
    </w:p>
    <w:p w14:paraId="21A508DA" w14:textId="5F24E3A4" w:rsidR="00595334" w:rsidRPr="00F9169C" w:rsidRDefault="00A851B7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>
        <w:rPr>
          <w:rFonts w:ascii="Bookman Old Style" w:hAnsi="Bookman Old Style" w:cs="Bookman Old Style"/>
          <w:color w:val="000000" w:themeColor="text1"/>
          <w:sz w:val="20"/>
        </w:rPr>
        <w:t>-</w:t>
      </w:r>
      <w:r w:rsidR="00595334" w:rsidRPr="00F9169C">
        <w:rPr>
          <w:rFonts w:ascii="Bookman Old Style" w:hAnsi="Bookman Old Style" w:cs="Bookman Old Style"/>
          <w:color w:val="000000" w:themeColor="text1"/>
          <w:sz w:val="20"/>
        </w:rPr>
        <w:t xml:space="preserve"> zadań z zakresu administracji rządowej i innych zadań zleconych jednostce samorządu</w:t>
      </w:r>
    </w:p>
    <w:p w14:paraId="53514FD0" w14:textId="26E427F3" w:rsidR="00595334" w:rsidRPr="00F9169C" w:rsidRDefault="00595334" w:rsidP="0053056C">
      <w:pPr>
        <w:pStyle w:val="Tekstpodstawowywcity2"/>
        <w:ind w:left="0"/>
        <w:rPr>
          <w:color w:val="000000" w:themeColor="text1"/>
        </w:rPr>
      </w:pPr>
      <w:r w:rsidRPr="00F9169C">
        <w:rPr>
          <w:rFonts w:ascii="Bookman Old Style" w:hAnsi="Bookman Old Style" w:cs="Bookman Old Style"/>
          <w:color w:val="000000" w:themeColor="text1"/>
          <w:sz w:val="20"/>
        </w:rPr>
        <w:t>terytorialnego odrębnymi ustawami</w:t>
      </w:r>
      <w:r w:rsidR="00BB7C3B" w:rsidRPr="00F9169C">
        <w:rPr>
          <w:rFonts w:ascii="Bookman Old Style" w:hAnsi="Bookman Old Style" w:cs="Bookman Old Style"/>
          <w:color w:val="000000" w:themeColor="text1"/>
          <w:sz w:val="20"/>
        </w:rPr>
        <w:t xml:space="preserve"> w 20</w:t>
      </w:r>
      <w:r w:rsidR="00377CF6" w:rsidRPr="00F9169C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F9169C" w:rsidRPr="00F9169C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BB7C3B" w:rsidRPr="00F9169C">
        <w:rPr>
          <w:rFonts w:ascii="Bookman Old Style" w:hAnsi="Bookman Old Style" w:cs="Bookman Old Style"/>
          <w:color w:val="000000" w:themeColor="text1"/>
          <w:sz w:val="20"/>
        </w:rPr>
        <w:t xml:space="preserve"> roku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>, zgodnie z załącznikiem</w:t>
      </w:r>
      <w:r w:rsidRPr="00F9169C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 xml:space="preserve">nr </w:t>
      </w:r>
      <w:r w:rsidR="00F9169C" w:rsidRPr="00F9169C">
        <w:rPr>
          <w:rFonts w:ascii="Bookman Old Style" w:hAnsi="Bookman Old Style" w:cs="Bookman Old Style"/>
          <w:color w:val="000000" w:themeColor="text1"/>
          <w:sz w:val="20"/>
        </w:rPr>
        <w:t>4</w:t>
      </w:r>
      <w:r w:rsidRPr="00F9169C">
        <w:rPr>
          <w:rFonts w:ascii="Bookman Old Style" w:hAnsi="Bookman Old Style" w:cs="Bookman Old Style"/>
          <w:color w:val="000000" w:themeColor="text1"/>
          <w:sz w:val="20"/>
        </w:rPr>
        <w:t>,</w:t>
      </w:r>
    </w:p>
    <w:p w14:paraId="716FB660" w14:textId="53D23EA3" w:rsidR="00595334" w:rsidRPr="00A851B7" w:rsidRDefault="00A851B7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>
        <w:rPr>
          <w:rFonts w:ascii="Bookman Old Style" w:hAnsi="Bookman Old Style" w:cs="Bookman Old Style"/>
          <w:color w:val="000000" w:themeColor="text1"/>
          <w:sz w:val="20"/>
        </w:rPr>
        <w:t>-</w:t>
      </w:r>
      <w:r w:rsidR="00595334" w:rsidRPr="00A851B7">
        <w:rPr>
          <w:rFonts w:ascii="Bookman Old Style" w:hAnsi="Bookman Old Style" w:cs="Bookman Old Style"/>
          <w:color w:val="000000" w:themeColor="text1"/>
          <w:sz w:val="20"/>
        </w:rPr>
        <w:t xml:space="preserve"> zadań realizowanych w drodze umów lub porozumień między jednostkami samorządu</w:t>
      </w:r>
    </w:p>
    <w:p w14:paraId="65B47C94" w14:textId="3176F7F4" w:rsidR="00595334" w:rsidRPr="00A851B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A851B7">
        <w:rPr>
          <w:rFonts w:ascii="Bookman Old Style" w:hAnsi="Bookman Old Style" w:cs="Bookman Old Style"/>
          <w:color w:val="000000" w:themeColor="text1"/>
          <w:sz w:val="20"/>
        </w:rPr>
        <w:t>terytorialnego w 20</w:t>
      </w:r>
      <w:r w:rsidR="00377CF6" w:rsidRPr="00A851B7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A851B7" w:rsidRPr="00A851B7">
        <w:rPr>
          <w:rFonts w:ascii="Bookman Old Style" w:hAnsi="Bookman Old Style" w:cs="Bookman Old Style"/>
          <w:color w:val="000000" w:themeColor="text1"/>
          <w:sz w:val="20"/>
        </w:rPr>
        <w:t>2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 xml:space="preserve"> r</w:t>
      </w:r>
      <w:r w:rsidR="00BB7C3B" w:rsidRPr="00A851B7">
        <w:rPr>
          <w:rFonts w:ascii="Bookman Old Style" w:hAnsi="Bookman Old Style" w:cs="Bookman Old Style"/>
          <w:color w:val="000000" w:themeColor="text1"/>
          <w:sz w:val="20"/>
        </w:rPr>
        <w:t>oku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 xml:space="preserve">, zgodnie z załącznikiem nr </w:t>
      </w:r>
      <w:r w:rsidR="00A851B7" w:rsidRPr="00A851B7">
        <w:rPr>
          <w:rFonts w:ascii="Bookman Old Style" w:hAnsi="Bookman Old Style" w:cs="Bookman Old Style"/>
          <w:color w:val="000000" w:themeColor="text1"/>
          <w:sz w:val="20"/>
        </w:rPr>
        <w:t>5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>.</w:t>
      </w:r>
    </w:p>
    <w:p w14:paraId="581C35C5" w14:textId="43B9C470" w:rsidR="00595334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color w:val="FF0000"/>
          <w:spacing w:val="-2"/>
          <w:sz w:val="20"/>
        </w:rPr>
      </w:pPr>
    </w:p>
    <w:p w14:paraId="7D1F0304" w14:textId="13FCEA9E" w:rsidR="00A851B7" w:rsidRPr="00A851B7" w:rsidRDefault="00A851B7" w:rsidP="00A851B7">
      <w:pPr>
        <w:pStyle w:val="Tekstpodstawowywcity2"/>
        <w:spacing w:after="40"/>
        <w:ind w:left="0"/>
        <w:rPr>
          <w:color w:val="000000" w:themeColor="text1"/>
        </w:rPr>
      </w:pPr>
      <w:r w:rsidRPr="00A851B7">
        <w:rPr>
          <w:rFonts w:ascii="Bookman Old Style" w:hAnsi="Bookman Old Style" w:cs="Bookman Old Style"/>
          <w:b/>
          <w:color w:val="000000" w:themeColor="text1"/>
          <w:sz w:val="20"/>
        </w:rPr>
        <w:t xml:space="preserve">§ 3. 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>Zestawienie planowanych kwot dotacji udzielonych z budżetu gminy, realizowanych</w:t>
      </w:r>
    </w:p>
    <w:p w14:paraId="29C3B740" w14:textId="6139B7AC" w:rsidR="00A851B7" w:rsidRPr="00A851B7" w:rsidRDefault="00A851B7" w:rsidP="00A851B7">
      <w:pPr>
        <w:pStyle w:val="Tekstpodstawowywcity2"/>
        <w:spacing w:after="40"/>
        <w:ind w:left="0"/>
        <w:rPr>
          <w:color w:val="000000" w:themeColor="text1"/>
        </w:rPr>
      </w:pPr>
      <w:r w:rsidRPr="00A851B7">
        <w:rPr>
          <w:rFonts w:ascii="Bookman Old Style" w:hAnsi="Bookman Old Style" w:cs="Bookman Old Style"/>
          <w:color w:val="000000" w:themeColor="text1"/>
          <w:sz w:val="20"/>
        </w:rPr>
        <w:t>przez podmioty należące i nienależące do sektora finansów publicznych, zgodnie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br/>
        <w:t xml:space="preserve">z  załącznikiem nr </w:t>
      </w:r>
      <w:r>
        <w:rPr>
          <w:rFonts w:ascii="Bookman Old Style" w:hAnsi="Bookman Old Style" w:cs="Bookman Old Style"/>
          <w:color w:val="000000" w:themeColor="text1"/>
          <w:sz w:val="20"/>
        </w:rPr>
        <w:t>6</w:t>
      </w:r>
      <w:r w:rsidRPr="00A851B7">
        <w:rPr>
          <w:rFonts w:ascii="Bookman Old Style" w:hAnsi="Bookman Old Style" w:cs="Bookman Old Style"/>
          <w:color w:val="000000" w:themeColor="text1"/>
          <w:sz w:val="20"/>
        </w:rPr>
        <w:t>.</w:t>
      </w:r>
    </w:p>
    <w:p w14:paraId="4D928A91" w14:textId="77777777" w:rsidR="00A851B7" w:rsidRPr="004E0D7B" w:rsidRDefault="00A851B7" w:rsidP="0053056C">
      <w:pPr>
        <w:pStyle w:val="Tekstpodstawowywcity2"/>
        <w:ind w:left="0"/>
        <w:rPr>
          <w:rFonts w:ascii="Bookman Old Style" w:hAnsi="Bookman Old Style" w:cs="Bookman Old Style"/>
          <w:b/>
          <w:color w:val="FF0000"/>
          <w:spacing w:val="-2"/>
          <w:sz w:val="20"/>
        </w:rPr>
      </w:pPr>
    </w:p>
    <w:p w14:paraId="536AFEB7" w14:textId="6EA6CE28" w:rsidR="00664B4D" w:rsidRPr="001E321F" w:rsidRDefault="00A16AEC" w:rsidP="00A851B7">
      <w:pPr>
        <w:pStyle w:val="Tekstpodstawowywcity2"/>
        <w:ind w:hanging="425"/>
        <w:rPr>
          <w:rFonts w:ascii="Bookman Old Style" w:hAnsi="Bookman Old Style"/>
          <w:color w:val="000000" w:themeColor="text1"/>
          <w:sz w:val="20"/>
        </w:rPr>
      </w:pPr>
      <w:r w:rsidRPr="004E0D7B">
        <w:rPr>
          <w:rFonts w:ascii="Bookman Old Style" w:hAnsi="Bookman Old Style"/>
          <w:b/>
          <w:color w:val="FF0000"/>
          <w:spacing w:val="-2"/>
          <w:sz w:val="20"/>
        </w:rPr>
        <w:t xml:space="preserve">  </w:t>
      </w:r>
      <w:r w:rsidR="00255221" w:rsidRPr="001E321F">
        <w:rPr>
          <w:rFonts w:ascii="Bookman Old Style" w:hAnsi="Bookman Old Style"/>
          <w:b/>
          <w:color w:val="000000" w:themeColor="text1"/>
          <w:spacing w:val="-2"/>
          <w:sz w:val="20"/>
        </w:rPr>
        <w:t xml:space="preserve">§ </w:t>
      </w:r>
      <w:r w:rsidR="00A851B7" w:rsidRPr="001E321F">
        <w:rPr>
          <w:rFonts w:ascii="Bookman Old Style" w:hAnsi="Bookman Old Style"/>
          <w:b/>
          <w:color w:val="000000" w:themeColor="text1"/>
          <w:spacing w:val="-2"/>
          <w:sz w:val="20"/>
        </w:rPr>
        <w:t>4</w:t>
      </w:r>
      <w:r w:rsidR="00255221" w:rsidRPr="001E321F">
        <w:rPr>
          <w:rFonts w:ascii="Bookman Old Style" w:hAnsi="Bookman Old Style"/>
          <w:b/>
          <w:color w:val="000000" w:themeColor="text1"/>
          <w:spacing w:val="-2"/>
          <w:sz w:val="20"/>
        </w:rPr>
        <w:t>.</w:t>
      </w:r>
      <w:r w:rsidR="00255221" w:rsidRPr="001E321F">
        <w:rPr>
          <w:rFonts w:ascii="Bookman Old Style" w:hAnsi="Bookman Old Style"/>
          <w:color w:val="000000" w:themeColor="text1"/>
          <w:spacing w:val="-2"/>
          <w:sz w:val="20"/>
        </w:rPr>
        <w:t xml:space="preserve"> </w:t>
      </w:r>
      <w:r w:rsidR="00255221" w:rsidRPr="001E321F">
        <w:rPr>
          <w:rFonts w:ascii="Bookman Old Style" w:hAnsi="Bookman Old Style"/>
          <w:color w:val="000000" w:themeColor="text1"/>
          <w:sz w:val="20"/>
        </w:rPr>
        <w:t xml:space="preserve">Deficyt budżetu gminy w wysokości </w:t>
      </w:r>
      <w:r w:rsidR="00DE6128">
        <w:rPr>
          <w:rFonts w:ascii="Bookman Old Style" w:hAnsi="Bookman Old Style"/>
          <w:color w:val="000000" w:themeColor="text1"/>
          <w:sz w:val="20"/>
        </w:rPr>
        <w:t>1 211 504,58</w:t>
      </w:r>
      <w:r w:rsidR="00255221" w:rsidRPr="001E321F">
        <w:rPr>
          <w:rFonts w:ascii="Bookman Old Style" w:hAnsi="Bookman Old Style"/>
          <w:color w:val="000000" w:themeColor="text1"/>
          <w:sz w:val="20"/>
        </w:rPr>
        <w:t xml:space="preserve"> zł</w:t>
      </w:r>
      <w:r w:rsidR="001E321F" w:rsidRPr="001E321F">
        <w:rPr>
          <w:rFonts w:ascii="Bookman Old Style" w:hAnsi="Bookman Old Style"/>
          <w:color w:val="000000" w:themeColor="text1"/>
          <w:sz w:val="20"/>
        </w:rPr>
        <w:t xml:space="preserve"> </w:t>
      </w:r>
      <w:r w:rsidRPr="001E321F">
        <w:rPr>
          <w:rFonts w:ascii="Bookman Old Style" w:hAnsi="Bookman Old Style"/>
          <w:color w:val="000000" w:themeColor="text1"/>
          <w:sz w:val="20"/>
        </w:rPr>
        <w:t xml:space="preserve">zostanie pokryty przychodami </w:t>
      </w:r>
      <w:r w:rsidR="00255221" w:rsidRPr="001E321F">
        <w:rPr>
          <w:rFonts w:ascii="Bookman Old Style" w:hAnsi="Bookman Old Style"/>
          <w:color w:val="000000" w:themeColor="text1"/>
          <w:sz w:val="20"/>
        </w:rPr>
        <w:t>pochodzącymi z:</w:t>
      </w:r>
    </w:p>
    <w:p w14:paraId="4ABA9217" w14:textId="77777777" w:rsidR="00664B4D" w:rsidRPr="001E321F" w:rsidRDefault="00664B4D" w:rsidP="0053056C">
      <w:pPr>
        <w:pStyle w:val="Tekstpodstawowywcity2"/>
        <w:ind w:left="0"/>
        <w:rPr>
          <w:rFonts w:ascii="Bookman Old Style" w:hAnsi="Bookman Old Style"/>
          <w:color w:val="000000" w:themeColor="text1"/>
          <w:sz w:val="20"/>
        </w:rPr>
      </w:pPr>
    </w:p>
    <w:p w14:paraId="291496E6" w14:textId="7576780C" w:rsidR="00377CF6" w:rsidRPr="001E321F" w:rsidRDefault="00377CF6" w:rsidP="0053056C">
      <w:pPr>
        <w:suppressAutoHyphens/>
        <w:autoSpaceDN w:val="0"/>
        <w:spacing w:after="0" w:line="360" w:lineRule="auto"/>
        <w:jc w:val="both"/>
        <w:rPr>
          <w:rFonts w:ascii="Bookman Old Style" w:eastAsia="Times New Roman" w:hAnsi="Bookman Old Style" w:cs="Times New Roman"/>
          <w:color w:val="000000" w:themeColor="text1"/>
          <w:kern w:val="3"/>
          <w:sz w:val="20"/>
          <w:szCs w:val="20"/>
          <w:lang w:eastAsia="zh-CN"/>
        </w:rPr>
      </w:pPr>
      <w:r w:rsidRPr="001E321F">
        <w:rPr>
          <w:rFonts w:ascii="Bookman Old Style" w:eastAsia="Times New Roman" w:hAnsi="Bookman Old Style" w:cs="Times New Roman"/>
          <w:color w:val="000000" w:themeColor="text1"/>
          <w:kern w:val="3"/>
          <w:sz w:val="20"/>
          <w:szCs w:val="20"/>
          <w:lang w:eastAsia="zh-CN"/>
        </w:rPr>
        <w:t xml:space="preserve">- wolnych środków w wysokości </w:t>
      </w:r>
      <w:r w:rsidR="00DE6128">
        <w:rPr>
          <w:rFonts w:ascii="Bookman Old Style" w:eastAsia="Times New Roman" w:hAnsi="Bookman Old Style" w:cs="Times New Roman"/>
          <w:color w:val="000000" w:themeColor="text1"/>
          <w:kern w:val="3"/>
          <w:sz w:val="20"/>
          <w:szCs w:val="20"/>
          <w:lang w:eastAsia="zh-CN"/>
        </w:rPr>
        <w:t>1 211 504,58</w:t>
      </w:r>
      <w:r w:rsidRPr="001E321F">
        <w:rPr>
          <w:rFonts w:ascii="Bookman Old Style" w:eastAsia="Times New Roman" w:hAnsi="Bookman Old Style" w:cs="Times New Roman"/>
          <w:color w:val="000000" w:themeColor="text1"/>
          <w:kern w:val="3"/>
          <w:sz w:val="20"/>
          <w:szCs w:val="20"/>
          <w:lang w:eastAsia="zh-CN"/>
        </w:rPr>
        <w:t xml:space="preserve"> zł</w:t>
      </w:r>
    </w:p>
    <w:p w14:paraId="32411CD7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color w:val="FF0000"/>
          <w:sz w:val="20"/>
        </w:rPr>
      </w:pPr>
    </w:p>
    <w:p w14:paraId="06FC28F8" w14:textId="3374E967" w:rsidR="00595334" w:rsidRPr="001E321F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1E321F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1E321F" w:rsidRPr="001E321F">
        <w:rPr>
          <w:rFonts w:ascii="Bookman Old Style" w:hAnsi="Bookman Old Style" w:cs="Bookman Old Style"/>
          <w:b/>
          <w:color w:val="000000" w:themeColor="text1"/>
          <w:sz w:val="20"/>
        </w:rPr>
        <w:t>5</w:t>
      </w:r>
      <w:r w:rsidRPr="001E321F">
        <w:rPr>
          <w:rFonts w:ascii="Bookman Old Style" w:hAnsi="Bookman Old Style" w:cs="Bookman Old Style"/>
          <w:b/>
          <w:color w:val="000000" w:themeColor="text1"/>
          <w:sz w:val="20"/>
        </w:rPr>
        <w:t>.</w:t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 xml:space="preserve">1.Przychody budżetu gminy ustala się w wysokości </w:t>
      </w:r>
      <w:r w:rsidR="00DE6128">
        <w:rPr>
          <w:rFonts w:ascii="Bookman Old Style" w:hAnsi="Bookman Old Style" w:cs="Bookman Old Style"/>
          <w:color w:val="000000" w:themeColor="text1"/>
          <w:sz w:val="20"/>
        </w:rPr>
        <w:t>3 812 624,58</w:t>
      </w:r>
      <w:r w:rsidR="000A513B" w:rsidRPr="001E321F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FF1357" w:rsidRPr="001E321F">
        <w:rPr>
          <w:rFonts w:ascii="Bookman Old Style" w:hAnsi="Bookman Old Style" w:cs="Bookman Old Style"/>
          <w:color w:val="000000" w:themeColor="text1"/>
          <w:sz w:val="20"/>
        </w:rPr>
        <w:t xml:space="preserve">zł, </w:t>
      </w:r>
      <w:r w:rsidR="006F1666" w:rsidRPr="001E321F">
        <w:rPr>
          <w:rFonts w:ascii="Bookman Old Style" w:hAnsi="Bookman Old Style" w:cs="Bookman Old Style"/>
          <w:color w:val="000000" w:themeColor="text1"/>
          <w:sz w:val="20"/>
        </w:rPr>
        <w:t>r</w:t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>ozchody</w:t>
      </w:r>
      <w:r w:rsidR="00310379" w:rsidRPr="001E321F">
        <w:rPr>
          <w:rFonts w:ascii="Bookman Old Style" w:hAnsi="Bookman Old Style" w:cs="Bookman Old Style"/>
          <w:color w:val="000000" w:themeColor="text1"/>
          <w:sz w:val="20"/>
        </w:rPr>
        <w:br/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>w wysokości</w:t>
      </w:r>
      <w:r w:rsidR="00255221" w:rsidRPr="001E321F">
        <w:rPr>
          <w:color w:val="000000" w:themeColor="text1"/>
        </w:rPr>
        <w:t xml:space="preserve"> </w:t>
      </w:r>
      <w:r w:rsidR="001E321F" w:rsidRPr="001E321F">
        <w:rPr>
          <w:rFonts w:ascii="Bookman Old Style" w:hAnsi="Bookman Old Style" w:cs="Bookman Old Style"/>
          <w:color w:val="000000" w:themeColor="text1"/>
          <w:sz w:val="20"/>
        </w:rPr>
        <w:t>2 601 120,00</w:t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 xml:space="preserve"> zł,</w:t>
      </w:r>
      <w:r w:rsidR="00FF1357" w:rsidRPr="001E321F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1E321F">
        <w:rPr>
          <w:rFonts w:ascii="Bookman Old Style" w:hAnsi="Bookman Old Style" w:cs="Bookman Old Style"/>
          <w:color w:val="000000" w:themeColor="text1"/>
          <w:sz w:val="20"/>
        </w:rPr>
        <w:t>zgodnie z załącznikiem nr 7.</w:t>
      </w:r>
    </w:p>
    <w:p w14:paraId="12BC62CD" w14:textId="77777777" w:rsidR="00595334" w:rsidRPr="004859E8" w:rsidRDefault="00595334" w:rsidP="0053056C">
      <w:pPr>
        <w:pStyle w:val="Tekstpodstawowywcity2"/>
        <w:ind w:left="0"/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</w:pPr>
    </w:p>
    <w:p w14:paraId="6027087F" w14:textId="3BF099B0" w:rsidR="00595334" w:rsidRPr="004859E8" w:rsidRDefault="00595334" w:rsidP="0053056C">
      <w:pPr>
        <w:pStyle w:val="Tekstpodstawowywcity2"/>
        <w:ind w:left="0"/>
        <w:rPr>
          <w:color w:val="000000" w:themeColor="text1"/>
        </w:rPr>
      </w:pPr>
      <w:r w:rsidRPr="004859E8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>§</w:t>
      </w:r>
      <w:r w:rsidRPr="004859E8">
        <w:rPr>
          <w:rFonts w:ascii="Bookman Old Style" w:hAnsi="Bookman Old Style" w:cs="Bookman Old Style"/>
          <w:b/>
          <w:bCs/>
          <w:color w:val="000000" w:themeColor="text1"/>
          <w:sz w:val="20"/>
        </w:rPr>
        <w:t xml:space="preserve"> </w:t>
      </w:r>
      <w:r w:rsidR="004859E8" w:rsidRPr="004859E8">
        <w:rPr>
          <w:rFonts w:ascii="Bookman Old Style" w:hAnsi="Bookman Old Style" w:cs="Bookman Old Style"/>
          <w:b/>
          <w:bCs/>
          <w:color w:val="000000" w:themeColor="text1"/>
          <w:sz w:val="20"/>
        </w:rPr>
        <w:t>6</w:t>
      </w:r>
      <w:r w:rsidRPr="004859E8">
        <w:rPr>
          <w:rFonts w:ascii="Bookman Old Style" w:hAnsi="Bookman Old Style" w:cs="Bookman Old Style"/>
          <w:b/>
          <w:bCs/>
          <w:color w:val="000000" w:themeColor="text1"/>
          <w:sz w:val="20"/>
        </w:rPr>
        <w:t>.</w:t>
      </w: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 xml:space="preserve"> Ustala się limity zobowiązań z tytułu zaciąganych kredytów i pożyczek</w:t>
      </w:r>
      <w:r w:rsidR="00875422" w:rsidRPr="004859E8">
        <w:rPr>
          <w:rFonts w:ascii="Bookman Old Style" w:hAnsi="Bookman Old Style" w:cs="Bookman Old Style"/>
          <w:bCs/>
          <w:color w:val="000000" w:themeColor="text1"/>
          <w:sz w:val="20"/>
        </w:rPr>
        <w:br/>
      </w: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>oraz</w:t>
      </w:r>
      <w:r w:rsidRPr="004859E8">
        <w:rPr>
          <w:rFonts w:ascii="Bookman Old Style" w:eastAsia="Bookman Old Style" w:hAnsi="Bookman Old Style" w:cs="Bookman Old Style"/>
          <w:bCs/>
          <w:color w:val="000000" w:themeColor="text1"/>
          <w:sz w:val="20"/>
        </w:rPr>
        <w:t xml:space="preserve"> </w:t>
      </w: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>em</w:t>
      </w:r>
      <w:r w:rsidR="001B5754" w:rsidRPr="004859E8">
        <w:rPr>
          <w:rFonts w:ascii="Bookman Old Style" w:hAnsi="Bookman Old Style" w:cs="Bookman Old Style"/>
          <w:bCs/>
          <w:color w:val="000000" w:themeColor="text1"/>
          <w:sz w:val="20"/>
        </w:rPr>
        <w:t>itowanych papierów wartościowych</w:t>
      </w: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>,  zaciąganych na:</w:t>
      </w:r>
    </w:p>
    <w:p w14:paraId="547DC88D" w14:textId="77777777" w:rsidR="00595334" w:rsidRPr="004859E8" w:rsidRDefault="00595334" w:rsidP="0053056C">
      <w:pPr>
        <w:pStyle w:val="Tekstpodstawowywcity2"/>
        <w:ind w:left="0"/>
        <w:rPr>
          <w:rFonts w:ascii="Bookman Old Style" w:eastAsia="Bookman Old Style" w:hAnsi="Bookman Old Style" w:cs="Bookman Old Style"/>
          <w:bCs/>
          <w:color w:val="000000" w:themeColor="text1"/>
          <w:sz w:val="20"/>
        </w:rPr>
      </w:pPr>
      <w:r w:rsidRPr="004859E8">
        <w:rPr>
          <w:rFonts w:ascii="Bookman Old Style" w:eastAsia="Bookman Old Style" w:hAnsi="Bookman Old Style" w:cs="Bookman Old Style"/>
          <w:bCs/>
          <w:color w:val="000000" w:themeColor="text1"/>
          <w:sz w:val="20"/>
        </w:rPr>
        <w:t xml:space="preserve">      </w:t>
      </w:r>
    </w:p>
    <w:p w14:paraId="7883AFF2" w14:textId="6531DBFF" w:rsidR="00595334" w:rsidRPr="004859E8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4859E8">
        <w:rPr>
          <w:rFonts w:ascii="Bookman Old Style" w:hAnsi="Bookman Old Style" w:cs="Bookman Old Style"/>
          <w:bCs/>
          <w:color w:val="000000" w:themeColor="text1"/>
          <w:sz w:val="20"/>
        </w:rPr>
        <w:t xml:space="preserve">1) </w:t>
      </w:r>
      <w:r w:rsidRPr="004859E8">
        <w:rPr>
          <w:rFonts w:ascii="Bookman Old Style" w:hAnsi="Bookman Old Style" w:cs="Bookman Old Style"/>
          <w:color w:val="000000" w:themeColor="text1"/>
          <w:sz w:val="20"/>
        </w:rPr>
        <w:t xml:space="preserve">finansowanie przejściowego deficytu budżetu w kwocie  </w:t>
      </w:r>
      <w:r w:rsidR="004859E8" w:rsidRPr="004859E8">
        <w:rPr>
          <w:rFonts w:ascii="Bookman Old Style" w:hAnsi="Bookman Old Style" w:cs="Bookman Old Style"/>
          <w:color w:val="000000" w:themeColor="text1"/>
          <w:sz w:val="20"/>
        </w:rPr>
        <w:t>1 0</w:t>
      </w:r>
      <w:r w:rsidR="00377CF6" w:rsidRPr="004859E8">
        <w:rPr>
          <w:rFonts w:ascii="Bookman Old Style" w:hAnsi="Bookman Old Style" w:cs="Bookman Old Style"/>
          <w:color w:val="000000" w:themeColor="text1"/>
          <w:sz w:val="20"/>
        </w:rPr>
        <w:t>00 000,00</w:t>
      </w:r>
      <w:r w:rsidR="008E4F4A" w:rsidRPr="004859E8">
        <w:rPr>
          <w:rFonts w:ascii="Bookman Old Style" w:hAnsi="Bookman Old Style" w:cs="Bookman Old Style"/>
          <w:color w:val="000000" w:themeColor="text1"/>
          <w:sz w:val="20"/>
        </w:rPr>
        <w:t xml:space="preserve"> zł,</w:t>
      </w:r>
    </w:p>
    <w:p w14:paraId="7A0409AC" w14:textId="0210506D" w:rsidR="00595334" w:rsidRPr="004E0D7B" w:rsidRDefault="00595334" w:rsidP="004859E8">
      <w:pPr>
        <w:pStyle w:val="Tekstpodstawowywcity2"/>
        <w:ind w:left="0"/>
        <w:rPr>
          <w:rFonts w:ascii="Bookman Old Style" w:eastAsia="Bookman Old Style" w:hAnsi="Bookman Old Style" w:cs="Bookman Old Style"/>
          <w:color w:val="FF0000"/>
          <w:sz w:val="20"/>
        </w:rPr>
      </w:pPr>
    </w:p>
    <w:p w14:paraId="07F3F9EF" w14:textId="1715394D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4E0D7B">
        <w:rPr>
          <w:rFonts w:ascii="Bookman Old Style" w:eastAsia="Bookman Old Style" w:hAnsi="Bookman Old Style" w:cs="Bookman Old Style"/>
          <w:b/>
          <w:color w:val="FF0000"/>
          <w:sz w:val="20"/>
        </w:rPr>
        <w:t xml:space="preserve"> </w:t>
      </w:r>
      <w:r w:rsidRPr="00505787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BB68B4" w:rsidRPr="00505787">
        <w:rPr>
          <w:rFonts w:ascii="Bookman Old Style" w:hAnsi="Bookman Old Style" w:cs="Bookman Old Style"/>
          <w:b/>
          <w:color w:val="000000" w:themeColor="text1"/>
          <w:sz w:val="20"/>
        </w:rPr>
        <w:t>7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.1. Ustala się dochody w kwocie </w:t>
      </w:r>
      <w:r w:rsidR="004859E8" w:rsidRPr="00505787">
        <w:rPr>
          <w:rFonts w:ascii="Bookman Old Style" w:hAnsi="Bookman Old Style" w:cs="Bookman Old Style"/>
          <w:color w:val="000000" w:themeColor="text1"/>
          <w:sz w:val="20"/>
        </w:rPr>
        <w:t>114 710,00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 z tytułu wydawania zezwoleń</w:t>
      </w:r>
      <w:r w:rsidR="00875422" w:rsidRPr="00505787">
        <w:rPr>
          <w:rFonts w:ascii="Bookman Old Style" w:hAnsi="Bookman Old Style" w:cs="Bookman Old Style"/>
          <w:color w:val="000000" w:themeColor="text1"/>
          <w:sz w:val="20"/>
        </w:rPr>
        <w:br/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na sprzedaż</w:t>
      </w:r>
      <w:r w:rsidR="00F71357" w:rsidRPr="00505787">
        <w:rPr>
          <w:color w:val="000000" w:themeColor="text1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napojów alkoholowych</w:t>
      </w:r>
      <w:r w:rsidR="00F71357" w:rsidRPr="00505787">
        <w:rPr>
          <w:rFonts w:ascii="Bookman Old Style" w:hAnsi="Bookman Old Style" w:cs="Bookman Old Style"/>
          <w:color w:val="000000" w:themeColor="text1"/>
          <w:sz w:val="20"/>
        </w:rPr>
        <w:t>,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oraz wydatki w kwocie </w:t>
      </w:r>
      <w:r w:rsidR="004859E8" w:rsidRPr="00505787">
        <w:rPr>
          <w:rFonts w:ascii="Bookman Old Style" w:hAnsi="Bookman Old Style" w:cs="Bookman Old Style"/>
          <w:color w:val="000000" w:themeColor="text1"/>
          <w:sz w:val="20"/>
        </w:rPr>
        <w:t>110 710,00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 </w:t>
      </w:r>
      <w:r w:rsidRPr="00505787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na  realizację zadań</w:t>
      </w:r>
      <w:r w:rsidR="00AF2717" w:rsidRPr="00505787">
        <w:rPr>
          <w:color w:val="000000" w:themeColor="text1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określonych w programie profilaktyki i rozwiązywania</w:t>
      </w:r>
      <w:r w:rsidRPr="00505787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problemów alkoholowych.</w:t>
      </w:r>
    </w:p>
    <w:p w14:paraId="35C7EF69" w14:textId="3BD50F63" w:rsidR="00595334" w:rsidRPr="00505787" w:rsidRDefault="00A16AEC" w:rsidP="0053056C">
      <w:pPr>
        <w:pStyle w:val="Tekstpodstawowywcity2"/>
        <w:ind w:left="0"/>
        <w:rPr>
          <w:color w:val="000000" w:themeColor="text1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595334" w:rsidRPr="00505787">
        <w:rPr>
          <w:rFonts w:ascii="Bookman Old Style" w:hAnsi="Bookman Old Style" w:cs="Bookman Old Style"/>
          <w:color w:val="000000" w:themeColor="text1"/>
          <w:sz w:val="20"/>
        </w:rPr>
        <w:t xml:space="preserve">2. Ustala się wydatki w kwocie </w:t>
      </w:r>
      <w:r w:rsidR="004859E8" w:rsidRPr="00505787">
        <w:rPr>
          <w:rFonts w:ascii="Bookman Old Style" w:hAnsi="Bookman Old Style" w:cs="Bookman Old Style"/>
          <w:color w:val="000000" w:themeColor="text1"/>
          <w:sz w:val="20"/>
        </w:rPr>
        <w:t>4 000,00</w:t>
      </w:r>
      <w:r w:rsidR="00595334"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  <w:r w:rsidR="00595334" w:rsidRPr="00505787"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="00595334" w:rsidRPr="00505787">
        <w:rPr>
          <w:rFonts w:ascii="Bookman Old Style" w:hAnsi="Bookman Old Style" w:cs="Bookman Old Style"/>
          <w:color w:val="000000" w:themeColor="text1"/>
          <w:sz w:val="20"/>
        </w:rPr>
        <w:t>na realizację zadań określonych w  gminnym</w:t>
      </w:r>
    </w:p>
    <w:p w14:paraId="523861B7" w14:textId="77777777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programie przeciwdziałania narkomanii.</w:t>
      </w:r>
    </w:p>
    <w:p w14:paraId="580989C3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00F6E758" w14:textId="1578D5EF" w:rsidR="00595334" w:rsidRPr="00505787" w:rsidRDefault="00595334" w:rsidP="0053056C">
      <w:pPr>
        <w:pStyle w:val="Tekstpodstawowywcity2"/>
        <w:ind w:left="0"/>
        <w:rPr>
          <w:color w:val="000000" w:themeColor="text1"/>
        </w:rPr>
      </w:pPr>
      <w:r w:rsidRPr="00505787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396836" w:rsidRPr="00505787">
        <w:rPr>
          <w:rFonts w:ascii="Bookman Old Style" w:hAnsi="Bookman Old Style" w:cs="Bookman Old Style"/>
          <w:b/>
          <w:color w:val="000000" w:themeColor="text1"/>
          <w:sz w:val="20"/>
        </w:rPr>
        <w:t>8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. Ustala się dochody i wydatki z tytułu opłat i kar, o których mowa w art. 402</w:t>
      </w:r>
      <w:r w:rsidRPr="00505787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ust. 4-6</w:t>
      </w:r>
    </w:p>
    <w:p w14:paraId="2D2DCDA4" w14:textId="73DF7A94" w:rsidR="00595334" w:rsidRPr="00505787" w:rsidRDefault="00595334" w:rsidP="0053056C">
      <w:pPr>
        <w:pStyle w:val="Tekstpodstawowywcity2"/>
        <w:ind w:left="0"/>
        <w:rPr>
          <w:color w:val="000000" w:themeColor="text1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>i art. 403 ustawy z dnia 27 kwietnia 2001 r. – Prawo ochrony środowiska (t.j. Dz.U.</w:t>
      </w:r>
      <w:r w:rsidR="00822F1D" w:rsidRPr="00505787">
        <w:rPr>
          <w:color w:val="000000" w:themeColor="text1"/>
        </w:rPr>
        <w:br/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z </w:t>
      </w:r>
      <w:r w:rsidR="00822F1D" w:rsidRPr="00505787">
        <w:rPr>
          <w:rFonts w:ascii="Bookman Old Style" w:hAnsi="Bookman Old Style" w:cs="Bookman Old Style"/>
          <w:color w:val="000000" w:themeColor="text1"/>
          <w:sz w:val="20"/>
        </w:rPr>
        <w:t>2020</w:t>
      </w:r>
      <w:r w:rsidR="00A16AEC"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r</w:t>
      </w:r>
      <w:r w:rsidR="00822F1D" w:rsidRPr="00505787">
        <w:rPr>
          <w:rFonts w:ascii="Bookman Old Style" w:hAnsi="Bookman Old Style" w:cs="Bookman Old Style"/>
          <w:color w:val="000000" w:themeColor="text1"/>
          <w:sz w:val="20"/>
        </w:rPr>
        <w:t>.</w:t>
      </w:r>
      <w:r w:rsidR="009F7AB4"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p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oz. </w:t>
      </w:r>
      <w:r w:rsidR="00822F1D" w:rsidRPr="00505787">
        <w:rPr>
          <w:rFonts w:ascii="Bookman Old Style" w:hAnsi="Bookman Old Style" w:cs="Bookman Old Style"/>
          <w:color w:val="000000" w:themeColor="text1"/>
          <w:sz w:val="20"/>
        </w:rPr>
        <w:t>1219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>, z późn.zm.):</w:t>
      </w:r>
    </w:p>
    <w:p w14:paraId="5136E7E1" w14:textId="77777777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</w:p>
    <w:p w14:paraId="426A7605" w14:textId="0F601990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1) dochody w wysokości – </w:t>
      </w:r>
      <w:r w:rsidR="00505787" w:rsidRPr="00505787">
        <w:rPr>
          <w:rFonts w:ascii="Bookman Old Style" w:hAnsi="Bookman Old Style" w:cs="Bookman Old Style"/>
          <w:color w:val="000000" w:themeColor="text1"/>
          <w:sz w:val="20"/>
        </w:rPr>
        <w:t>8 800,00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  <w:r w:rsidR="00F71357" w:rsidRPr="00505787">
        <w:rPr>
          <w:rFonts w:ascii="Bookman Old Style" w:hAnsi="Bookman Old Style" w:cs="Bookman Old Style"/>
          <w:color w:val="000000" w:themeColor="text1"/>
          <w:sz w:val="20"/>
        </w:rPr>
        <w:t>,</w:t>
      </w:r>
    </w:p>
    <w:p w14:paraId="093E86B8" w14:textId="7DD76306" w:rsidR="00595334" w:rsidRPr="00505787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2) wydatki w wysokości – </w:t>
      </w:r>
      <w:r w:rsidR="00A506CA"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505787" w:rsidRPr="00505787">
        <w:rPr>
          <w:rFonts w:ascii="Bookman Old Style" w:hAnsi="Bookman Old Style" w:cs="Bookman Old Style"/>
          <w:color w:val="000000" w:themeColor="text1"/>
          <w:sz w:val="20"/>
        </w:rPr>
        <w:t>8 800,00</w:t>
      </w:r>
      <w:r w:rsidRPr="00505787">
        <w:rPr>
          <w:rFonts w:ascii="Bookman Old Style" w:hAnsi="Bookman Old Style" w:cs="Bookman Old Style"/>
          <w:color w:val="000000" w:themeColor="text1"/>
          <w:sz w:val="20"/>
        </w:rPr>
        <w:t xml:space="preserve"> zł.</w:t>
      </w:r>
    </w:p>
    <w:p w14:paraId="3EC2FFB6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59D8ABCD" w14:textId="34D440B8" w:rsidR="00595334" w:rsidRPr="0042450B" w:rsidRDefault="00595334" w:rsidP="0053056C">
      <w:pPr>
        <w:pStyle w:val="Tekstpodstawowywcity2"/>
        <w:ind w:left="0"/>
        <w:rPr>
          <w:color w:val="000000" w:themeColor="text1"/>
        </w:rPr>
      </w:pPr>
      <w:r w:rsidRPr="0042450B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396836" w:rsidRPr="0042450B">
        <w:rPr>
          <w:rFonts w:ascii="Bookman Old Style" w:hAnsi="Bookman Old Style" w:cs="Bookman Old Style"/>
          <w:b/>
          <w:color w:val="000000" w:themeColor="text1"/>
          <w:sz w:val="20"/>
        </w:rPr>
        <w:t>9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. Ustala się dochody i wydatki z tytułu opłat, o których mowa w art. 6r ust. 1 i 2 ustawy</w:t>
      </w:r>
      <w:r w:rsidR="003614B9" w:rsidRPr="0042450B">
        <w:rPr>
          <w:color w:val="000000" w:themeColor="text1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z dnia 13 września 1996r. o utrzymaniu czystości i porządku w gminach</w:t>
      </w:r>
      <w:r w:rsidR="00875422" w:rsidRPr="0042450B">
        <w:rPr>
          <w:rFonts w:ascii="Bookman Old Style" w:hAnsi="Bookman Old Style" w:cs="Bookman Old Style"/>
          <w:color w:val="000000" w:themeColor="text1"/>
          <w:sz w:val="20"/>
        </w:rPr>
        <w:br/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(t.j. Dz.U. z </w:t>
      </w:r>
      <w:r w:rsidR="00822F1D" w:rsidRPr="0042450B">
        <w:rPr>
          <w:rFonts w:ascii="Bookman Old Style" w:hAnsi="Bookman Old Style" w:cs="Bookman Old Style"/>
          <w:color w:val="000000" w:themeColor="text1"/>
          <w:sz w:val="20"/>
        </w:rPr>
        <w:t>2020</w:t>
      </w:r>
      <w:r w:rsidR="00A16AEC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r</w:t>
      </w:r>
      <w:r w:rsidR="00A16AEC" w:rsidRPr="0042450B">
        <w:rPr>
          <w:rFonts w:ascii="Bookman Old Style" w:hAnsi="Bookman Old Style" w:cs="Bookman Old Style"/>
          <w:color w:val="000000" w:themeColor="text1"/>
          <w:sz w:val="20"/>
        </w:rPr>
        <w:t>ok</w:t>
      </w:r>
      <w:r w:rsidR="00346BA5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po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z. </w:t>
      </w:r>
      <w:r w:rsidR="00822F1D" w:rsidRPr="0042450B">
        <w:rPr>
          <w:rFonts w:ascii="Bookman Old Style" w:hAnsi="Bookman Old Style" w:cs="Bookman Old Style"/>
          <w:color w:val="000000" w:themeColor="text1"/>
          <w:sz w:val="20"/>
        </w:rPr>
        <w:t>1439</w:t>
      </w:r>
      <w:r w:rsidR="00346BA5" w:rsidRPr="0042450B">
        <w:rPr>
          <w:rFonts w:ascii="Bookman Old Style" w:hAnsi="Bookman Old Style" w:cs="Bookman Old Style"/>
          <w:color w:val="000000" w:themeColor="text1"/>
          <w:sz w:val="20"/>
        </w:rPr>
        <w:t>, późn. zm.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):</w:t>
      </w:r>
    </w:p>
    <w:p w14:paraId="6843CAA3" w14:textId="77777777" w:rsidR="00595334" w:rsidRPr="0042450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</w:p>
    <w:p w14:paraId="0BC1B007" w14:textId="5415F0F3" w:rsidR="00595334" w:rsidRPr="0042450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42450B">
        <w:rPr>
          <w:rFonts w:ascii="Bookman Old Style" w:hAnsi="Bookman Old Style" w:cs="Bookman Old Style"/>
          <w:color w:val="000000" w:themeColor="text1"/>
          <w:sz w:val="20"/>
        </w:rPr>
        <w:t>1) dochody w wysokości</w:t>
      </w:r>
      <w:r w:rsidR="00054FE6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                 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054FE6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  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– </w:t>
      </w:r>
      <w:r w:rsidR="00FB0650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054FE6" w:rsidRPr="0042450B">
        <w:rPr>
          <w:rFonts w:ascii="Bookman Old Style" w:hAnsi="Bookman Old Style" w:cs="Bookman Old Style"/>
          <w:color w:val="000000" w:themeColor="text1"/>
          <w:sz w:val="20"/>
        </w:rPr>
        <w:t>1 839 187,00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</w:p>
    <w:p w14:paraId="208AA3BC" w14:textId="42CA0219" w:rsidR="00595334" w:rsidRPr="0042450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2) wydatki w wysokości </w:t>
      </w:r>
      <w:r w:rsidR="00054FE6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                    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054FE6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– </w:t>
      </w:r>
      <w:r w:rsidR="00FB0650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="00505787" w:rsidRPr="0042450B">
        <w:rPr>
          <w:rFonts w:ascii="Bookman Old Style" w:hAnsi="Bookman Old Style" w:cs="Bookman Old Style"/>
          <w:color w:val="000000" w:themeColor="text1"/>
          <w:sz w:val="20"/>
        </w:rPr>
        <w:t>1 944 990,00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zł</w:t>
      </w:r>
    </w:p>
    <w:p w14:paraId="0CECB64A" w14:textId="10A554E8" w:rsidR="00054FE6" w:rsidRPr="004E0D7B" w:rsidRDefault="00054FE6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  <w:r w:rsidRPr="0042450B">
        <w:rPr>
          <w:rFonts w:ascii="Bookman Old Style" w:hAnsi="Bookman Old Style" w:cs="Bookman Old Style"/>
          <w:color w:val="000000" w:themeColor="text1"/>
          <w:sz w:val="20"/>
        </w:rPr>
        <w:t>3) dopłata z budżetu gminy do systemu –     105 803,00 zł</w:t>
      </w:r>
    </w:p>
    <w:p w14:paraId="01B816B4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0E4B9BBC" w14:textId="7028F5EC" w:rsidR="00595334" w:rsidRPr="0042450B" w:rsidRDefault="00595334" w:rsidP="0053056C">
      <w:pPr>
        <w:pStyle w:val="Tekstpodstawowywcity2"/>
        <w:ind w:left="0"/>
        <w:rPr>
          <w:color w:val="000000" w:themeColor="text1"/>
        </w:rPr>
      </w:pPr>
      <w:r w:rsidRPr="0042450B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396836" w:rsidRPr="0042450B">
        <w:rPr>
          <w:rFonts w:ascii="Bookman Old Style" w:hAnsi="Bookman Old Style" w:cs="Bookman Old Style"/>
          <w:b/>
          <w:color w:val="000000" w:themeColor="text1"/>
          <w:sz w:val="20"/>
        </w:rPr>
        <w:t>10</w:t>
      </w:r>
      <w:r w:rsidRPr="0042450B">
        <w:rPr>
          <w:rFonts w:ascii="Bookman Old Style" w:hAnsi="Bookman Old Style" w:cs="Bookman Old Style"/>
          <w:b/>
          <w:color w:val="000000" w:themeColor="text1"/>
          <w:sz w:val="20"/>
        </w:rPr>
        <w:t xml:space="preserve">.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Ustala się</w:t>
      </w:r>
      <w:r w:rsidRPr="0042450B"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wydatki budżetu na 20</w:t>
      </w:r>
      <w:r w:rsidR="00822F1D" w:rsidRPr="0042450B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42450B" w:rsidRPr="0042450B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822F1D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rok obejmujące zadania jednostek </w:t>
      </w:r>
      <w:r w:rsidRPr="0042450B">
        <w:rPr>
          <w:rFonts w:ascii="Bookman Old Style" w:eastAsia="Bookman Old Style" w:hAnsi="Bookman Old Style" w:cs="Bookman Old Style"/>
          <w:color w:val="000000" w:themeColor="text1"/>
          <w:sz w:val="20"/>
        </w:rPr>
        <w:t>p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omocniczych</w:t>
      </w:r>
      <w:r w:rsidR="00E960D8" w:rsidRPr="0042450B">
        <w:rPr>
          <w:color w:val="000000" w:themeColor="text1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gminy na łączną kwotę </w:t>
      </w:r>
      <w:r w:rsidR="0042450B" w:rsidRPr="0042450B">
        <w:rPr>
          <w:rFonts w:ascii="Bookman Old Style" w:hAnsi="Bookman Old Style" w:cs="Bookman Old Style"/>
          <w:color w:val="000000" w:themeColor="text1"/>
          <w:sz w:val="20"/>
        </w:rPr>
        <w:t>321 692,22</w:t>
      </w:r>
      <w:r w:rsidR="00701460"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>zł, w tym ze środków funduszu sołeckiego na łączną</w:t>
      </w:r>
      <w:r w:rsidR="00CA76FC" w:rsidRPr="0042450B">
        <w:rPr>
          <w:color w:val="000000" w:themeColor="text1"/>
        </w:rPr>
        <w:t xml:space="preserve"> 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kwotę </w:t>
      </w:r>
      <w:r w:rsidR="0042450B" w:rsidRPr="0042450B">
        <w:rPr>
          <w:rFonts w:ascii="Bookman Old Style" w:hAnsi="Bookman Old Style" w:cs="Bookman Old Style"/>
          <w:color w:val="000000" w:themeColor="text1"/>
          <w:sz w:val="20"/>
        </w:rPr>
        <w:t>321 692,22</w:t>
      </w:r>
      <w:r w:rsidRPr="0042450B">
        <w:rPr>
          <w:rFonts w:ascii="Bookman Old Style" w:hAnsi="Bookman Old Style" w:cs="Bookman Old Style"/>
          <w:color w:val="000000" w:themeColor="text1"/>
          <w:sz w:val="20"/>
        </w:rPr>
        <w:t xml:space="preserve"> zł, zgodnie z załącznikiem nr 8.</w:t>
      </w:r>
    </w:p>
    <w:p w14:paraId="05A23273" w14:textId="77777777" w:rsidR="00CF2212" w:rsidRPr="004E0D7B" w:rsidRDefault="00CF2212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3A762445" w14:textId="2A8E6346" w:rsidR="00CA76FC" w:rsidRPr="00F634A8" w:rsidRDefault="00CA76FC" w:rsidP="0053056C">
      <w:pPr>
        <w:pStyle w:val="Tekstpodstawowywcity2"/>
        <w:ind w:left="0"/>
        <w:rPr>
          <w:color w:val="000000" w:themeColor="text1"/>
        </w:rPr>
      </w:pP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396836" w:rsidRPr="00F634A8">
        <w:rPr>
          <w:rFonts w:ascii="Bookman Old Style" w:hAnsi="Bookman Old Style" w:cs="Bookman Old Style"/>
          <w:b/>
          <w:color w:val="000000" w:themeColor="text1"/>
          <w:sz w:val="20"/>
        </w:rPr>
        <w:t>11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 xml:space="preserve">. 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>Ustala się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>wydatki budżetu na 20</w:t>
      </w:r>
      <w:r w:rsidR="00822F1D" w:rsidRPr="00F634A8">
        <w:rPr>
          <w:rFonts w:ascii="Bookman Old Style" w:hAnsi="Bookman Old Style" w:cs="Bookman Old Style"/>
          <w:color w:val="000000" w:themeColor="text1"/>
          <w:sz w:val="20"/>
        </w:rPr>
        <w:t>2</w:t>
      </w:r>
      <w:r w:rsidR="00F634A8" w:rsidRPr="00F634A8">
        <w:rPr>
          <w:rFonts w:ascii="Bookman Old Style" w:hAnsi="Bookman Old Style" w:cs="Bookman Old Style"/>
          <w:color w:val="000000" w:themeColor="text1"/>
          <w:sz w:val="20"/>
        </w:rPr>
        <w:t>2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 xml:space="preserve"> rok obejmujące zadania realizowane w ramach Reszelskiego Budżetu Obywatelskiego na łączną kwotę </w:t>
      </w:r>
      <w:r w:rsidR="00F634A8" w:rsidRPr="00F634A8">
        <w:rPr>
          <w:rFonts w:ascii="Bookman Old Style" w:hAnsi="Bookman Old Style" w:cs="Bookman Old Style"/>
          <w:color w:val="000000" w:themeColor="text1"/>
          <w:sz w:val="20"/>
        </w:rPr>
        <w:t>151 500,00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 xml:space="preserve"> zł, w tym wydatki bieżące na kwotę </w:t>
      </w:r>
      <w:r w:rsidR="00F634A8" w:rsidRPr="00F634A8">
        <w:rPr>
          <w:rFonts w:ascii="Bookman Old Style" w:hAnsi="Bookman Old Style" w:cs="Bookman Old Style"/>
          <w:color w:val="000000" w:themeColor="text1"/>
          <w:sz w:val="20"/>
        </w:rPr>
        <w:t>22 500,00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 xml:space="preserve"> zł, wydatki majątkowe na kwotę </w:t>
      </w:r>
      <w:r w:rsidR="00F634A8" w:rsidRPr="00F634A8">
        <w:rPr>
          <w:rFonts w:ascii="Bookman Old Style" w:hAnsi="Bookman Old Style" w:cs="Bookman Old Style"/>
          <w:color w:val="000000" w:themeColor="text1"/>
          <w:sz w:val="20"/>
        </w:rPr>
        <w:t>129 000,00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 xml:space="preserve"> zł, zgodnie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br/>
        <w:t xml:space="preserve">z załącznikiem nr </w:t>
      </w:r>
      <w:r w:rsidR="00F634A8" w:rsidRPr="00F634A8">
        <w:rPr>
          <w:rFonts w:ascii="Bookman Old Style" w:hAnsi="Bookman Old Style" w:cs="Bookman Old Style"/>
          <w:color w:val="000000" w:themeColor="text1"/>
          <w:sz w:val="20"/>
        </w:rPr>
        <w:t>9</w:t>
      </w:r>
      <w:r w:rsidRPr="00F634A8">
        <w:rPr>
          <w:rFonts w:ascii="Bookman Old Style" w:hAnsi="Bookman Old Style" w:cs="Bookman Old Style"/>
          <w:color w:val="000000" w:themeColor="text1"/>
          <w:sz w:val="20"/>
        </w:rPr>
        <w:t>.</w:t>
      </w:r>
    </w:p>
    <w:p w14:paraId="615A3146" w14:textId="77777777" w:rsidR="00CA76FC" w:rsidRPr="004E0D7B" w:rsidRDefault="00CA76FC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7F9B8FAC" w14:textId="451362CB" w:rsidR="00CF2212" w:rsidRPr="00F634A8" w:rsidRDefault="00CF2212" w:rsidP="00F634A8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000000" w:themeColor="text1"/>
          <w:sz w:val="20"/>
        </w:rPr>
      </w:pP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lastRenderedPageBreak/>
        <w:t xml:space="preserve">§ </w:t>
      </w:r>
      <w:r w:rsidR="00396836" w:rsidRPr="00F634A8">
        <w:rPr>
          <w:rFonts w:ascii="Bookman Old Style" w:hAnsi="Bookman Old Style" w:cs="Bookman Old Style"/>
          <w:b/>
          <w:color w:val="000000" w:themeColor="text1"/>
          <w:sz w:val="20"/>
        </w:rPr>
        <w:t>12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 xml:space="preserve">. </w:t>
      </w:r>
      <w:r w:rsidR="00F634A8" w:rsidRPr="00F634A8">
        <w:rPr>
          <w:rFonts w:ascii="Bookman Old Style" w:hAnsi="Bookman Old Style" w:cs="Bookman Old Style"/>
          <w:bCs/>
          <w:color w:val="000000" w:themeColor="text1"/>
          <w:sz w:val="20"/>
        </w:rPr>
        <w:t>Ustala się plan finansowy wydatków realizowanych w ramach Funduszu Przeciwdziałania COVID-19 na 2022 rok i lata następne, zgodnie z załącznikiem Nr 10.</w:t>
      </w:r>
    </w:p>
    <w:p w14:paraId="13C1E3A2" w14:textId="1BBE6421" w:rsidR="00F634A8" w:rsidRDefault="00F634A8" w:rsidP="00F634A8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FF0000"/>
          <w:sz w:val="20"/>
        </w:rPr>
      </w:pPr>
    </w:p>
    <w:p w14:paraId="39B74336" w14:textId="77777777" w:rsidR="00BA7314" w:rsidRDefault="00BA7314" w:rsidP="00F634A8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000000" w:themeColor="text1"/>
          <w:sz w:val="20"/>
        </w:rPr>
      </w:pP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>§ 1</w:t>
      </w:r>
      <w:r>
        <w:rPr>
          <w:rFonts w:ascii="Bookman Old Style" w:hAnsi="Bookman Old Style" w:cs="Bookman Old Style"/>
          <w:b/>
          <w:color w:val="000000" w:themeColor="text1"/>
          <w:sz w:val="20"/>
        </w:rPr>
        <w:t>3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>.</w:t>
      </w:r>
      <w:r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Ustala się plan finansowy wydatków na 2022 rok i lata następne zadań realizowanych w ramach środków dla gmin z przeznaczeniem na inwestycje                                              i zakupy inwestycyjne realizowane w miejscowościach, w których funkcjonowały zlikwidowane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państwowe przedsiębiorstwa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 xml:space="preserve"> gospodarki rolnej, zgodnie z załącznikiem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br/>
        <w:t>Nr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11.</w:t>
      </w:r>
    </w:p>
    <w:p w14:paraId="25B3C0EE" w14:textId="77777777" w:rsidR="00BA7314" w:rsidRDefault="00BA7314" w:rsidP="00F634A8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000000" w:themeColor="text1"/>
          <w:sz w:val="20"/>
        </w:rPr>
      </w:pPr>
    </w:p>
    <w:p w14:paraId="441539CC" w14:textId="7C7230DF" w:rsidR="00BA7314" w:rsidRDefault="00BA7314" w:rsidP="00BA7314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000000" w:themeColor="text1"/>
          <w:sz w:val="20"/>
        </w:rPr>
      </w:pP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>§ 1</w:t>
      </w:r>
      <w:r>
        <w:rPr>
          <w:rFonts w:ascii="Bookman Old Style" w:hAnsi="Bookman Old Style" w:cs="Bookman Old Style"/>
          <w:b/>
          <w:color w:val="000000" w:themeColor="text1"/>
          <w:sz w:val="20"/>
        </w:rPr>
        <w:t>4</w:t>
      </w:r>
      <w:r w:rsidRPr="00F634A8">
        <w:rPr>
          <w:rFonts w:ascii="Bookman Old Style" w:hAnsi="Bookman Old Style" w:cs="Bookman Old Style"/>
          <w:b/>
          <w:color w:val="000000" w:themeColor="text1"/>
          <w:sz w:val="20"/>
        </w:rPr>
        <w:t>.</w:t>
      </w:r>
      <w:r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Ustala się p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lan finansowy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 xml:space="preserve">dochodów 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>na 2022 rok realizowanych w ramach Rządowego Funduszu Polski Ład: Program inwestycji strategicznych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>, zgodnie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br/>
        <w:t>z załącznikiem Nr</w:t>
      </w:r>
      <w:r w:rsidRPr="00BA7314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>
        <w:rPr>
          <w:rFonts w:ascii="Bookman Old Style" w:hAnsi="Bookman Old Style" w:cs="Bookman Old Style"/>
          <w:bCs/>
          <w:color w:val="000000" w:themeColor="text1"/>
          <w:sz w:val="20"/>
        </w:rPr>
        <w:t xml:space="preserve">12 oraz </w:t>
      </w:r>
      <w:r w:rsidR="00BA2FD3">
        <w:rPr>
          <w:rFonts w:ascii="Bookman Old Style" w:hAnsi="Bookman Old Style" w:cs="Bookman Old Style"/>
          <w:bCs/>
          <w:color w:val="000000" w:themeColor="text1"/>
          <w:sz w:val="20"/>
        </w:rPr>
        <w:t>p</w:t>
      </w:r>
      <w:r w:rsidR="00BA2FD3" w:rsidRPr="00BA2FD3">
        <w:rPr>
          <w:rFonts w:ascii="Bookman Old Style" w:hAnsi="Bookman Old Style" w:cs="Bookman Old Style"/>
          <w:bCs/>
          <w:color w:val="000000" w:themeColor="text1"/>
          <w:sz w:val="20"/>
        </w:rPr>
        <w:t>lan finansowy wydatków na 2022 rok i lata następne</w:t>
      </w:r>
      <w:r w:rsidR="00BA2FD3">
        <w:rPr>
          <w:rFonts w:ascii="Bookman Old Style" w:hAnsi="Bookman Old Style" w:cs="Bookman Old Style"/>
          <w:bCs/>
          <w:color w:val="000000" w:themeColor="text1"/>
          <w:sz w:val="20"/>
        </w:rPr>
        <w:br/>
      </w:r>
      <w:r w:rsidR="00BA2FD3" w:rsidRPr="00BA2FD3">
        <w:rPr>
          <w:rFonts w:ascii="Bookman Old Style" w:hAnsi="Bookman Old Style" w:cs="Bookman Old Style"/>
          <w:bCs/>
          <w:color w:val="000000" w:themeColor="text1"/>
          <w:sz w:val="20"/>
        </w:rPr>
        <w:t>na zadania realizowane w ramach Funduszu Polski Ład: Program Inwestycji Strategicznych</w:t>
      </w:r>
      <w:r w:rsidR="00BA2FD3">
        <w:rPr>
          <w:rFonts w:ascii="Bookman Old Style" w:hAnsi="Bookman Old Style" w:cs="Bookman Old Style"/>
          <w:bCs/>
          <w:color w:val="000000" w:themeColor="text1"/>
          <w:sz w:val="20"/>
        </w:rPr>
        <w:t>,</w:t>
      </w:r>
      <w:r w:rsidR="00BA2FD3" w:rsidRPr="00BA2FD3">
        <w:rPr>
          <w:rFonts w:ascii="Bookman Old Style" w:hAnsi="Bookman Old Style" w:cs="Bookman Old Style"/>
          <w:bCs/>
          <w:color w:val="000000" w:themeColor="text1"/>
          <w:sz w:val="20"/>
        </w:rPr>
        <w:t xml:space="preserve"> </w:t>
      </w:r>
      <w:r w:rsidR="00BA2FD3">
        <w:rPr>
          <w:rFonts w:ascii="Bookman Old Style" w:hAnsi="Bookman Old Style" w:cs="Bookman Old Style"/>
          <w:bCs/>
          <w:color w:val="000000" w:themeColor="text1"/>
          <w:sz w:val="20"/>
        </w:rPr>
        <w:t>zgodnie z załącznikiem Nr 12a.</w:t>
      </w:r>
    </w:p>
    <w:p w14:paraId="0DE3BF03" w14:textId="0FF64937" w:rsidR="00595334" w:rsidRPr="00BA2FD3" w:rsidRDefault="00595334" w:rsidP="00BA2FD3">
      <w:pPr>
        <w:pStyle w:val="Tekstpodstawowywcity2"/>
        <w:spacing w:after="40"/>
        <w:ind w:left="0"/>
        <w:rPr>
          <w:rFonts w:ascii="Bookman Old Style" w:hAnsi="Bookman Old Style" w:cs="Bookman Old Style"/>
          <w:bCs/>
          <w:color w:val="000000" w:themeColor="text1"/>
          <w:sz w:val="20"/>
        </w:rPr>
      </w:pPr>
    </w:p>
    <w:p w14:paraId="75237D93" w14:textId="0AE3E86C" w:rsidR="00595334" w:rsidRPr="00BA2FD3" w:rsidRDefault="00595334" w:rsidP="0053056C">
      <w:pPr>
        <w:pStyle w:val="Tekstpodstawowywcity2"/>
        <w:spacing w:after="80"/>
        <w:ind w:left="567" w:hanging="567"/>
        <w:rPr>
          <w:color w:val="000000" w:themeColor="text1"/>
        </w:rPr>
      </w:pPr>
      <w:r w:rsidRPr="00BA2FD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 xml:space="preserve">§ </w:t>
      </w:r>
      <w:r w:rsidR="00396836" w:rsidRPr="00BA2FD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>1</w:t>
      </w:r>
      <w:r w:rsidR="00BA2FD3" w:rsidRPr="00BA2FD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>5</w:t>
      </w:r>
      <w:r w:rsidRPr="00BA2FD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 xml:space="preserve">. </w:t>
      </w:r>
      <w:r w:rsidRPr="00BA2FD3">
        <w:rPr>
          <w:rFonts w:ascii="Bookman Old Style" w:hAnsi="Bookman Old Style" w:cs="Bookman Old Style"/>
          <w:color w:val="000000" w:themeColor="text1"/>
          <w:spacing w:val="-2"/>
          <w:sz w:val="20"/>
        </w:rPr>
        <w:t>1.</w:t>
      </w:r>
      <w:r w:rsidRPr="00BA2FD3">
        <w:rPr>
          <w:rFonts w:ascii="Bookman Old Style" w:hAnsi="Bookman Old Style" w:cs="Bookman Old Style"/>
          <w:b/>
          <w:color w:val="000000" w:themeColor="text1"/>
          <w:spacing w:val="-2"/>
          <w:sz w:val="20"/>
        </w:rPr>
        <w:t xml:space="preserve"> 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Rezerwa ogólna wynosi  </w:t>
      </w:r>
      <w:r w:rsidR="00BA2FD3" w:rsidRPr="00BA2FD3">
        <w:rPr>
          <w:rFonts w:ascii="Bookman Old Style" w:hAnsi="Bookman Old Style" w:cs="Bookman Old Style"/>
          <w:color w:val="000000" w:themeColor="text1"/>
          <w:sz w:val="20"/>
        </w:rPr>
        <w:t>55 000,00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 zł.</w:t>
      </w:r>
    </w:p>
    <w:p w14:paraId="6D95660A" w14:textId="453DA2F8" w:rsidR="00595334" w:rsidRPr="00BA2FD3" w:rsidRDefault="00595334" w:rsidP="0053056C">
      <w:pPr>
        <w:pStyle w:val="Tekstpodstawowywcity2"/>
        <w:spacing w:after="80"/>
        <w:ind w:left="0"/>
        <w:rPr>
          <w:color w:val="000000" w:themeColor="text1"/>
        </w:rPr>
      </w:pPr>
      <w:r w:rsidRPr="00BA2FD3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2. Rezerwa celowa wynosi </w:t>
      </w:r>
      <w:r w:rsidR="00BA2FD3" w:rsidRPr="00BA2FD3">
        <w:rPr>
          <w:rFonts w:ascii="Bookman Old Style" w:hAnsi="Bookman Old Style" w:cs="Bookman Old Style"/>
          <w:color w:val="000000" w:themeColor="text1"/>
          <w:spacing w:val="-2"/>
          <w:sz w:val="20"/>
        </w:rPr>
        <w:t>163 000,00</w:t>
      </w:r>
      <w:r w:rsidRPr="00BA2FD3">
        <w:rPr>
          <w:rFonts w:ascii="Bookman Old Style" w:hAnsi="Bookman Old Style" w:cs="Bookman Old Style"/>
          <w:color w:val="000000" w:themeColor="text1"/>
          <w:spacing w:val="-2"/>
          <w:sz w:val="20"/>
        </w:rPr>
        <w:t xml:space="preserve"> zł, z tego:</w:t>
      </w:r>
    </w:p>
    <w:p w14:paraId="17786E5E" w14:textId="141BE436" w:rsidR="00595334" w:rsidRPr="00BA2FD3" w:rsidRDefault="00595334" w:rsidP="0053056C">
      <w:pPr>
        <w:pStyle w:val="Tekstpodstawowywcity2"/>
        <w:ind w:left="0"/>
        <w:rPr>
          <w:color w:val="000000" w:themeColor="text1"/>
        </w:rPr>
      </w:pP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a) </w:t>
      </w:r>
      <w:r w:rsidR="00A533B7" w:rsidRPr="00BA2FD3">
        <w:rPr>
          <w:rFonts w:ascii="Bookman Old Style" w:hAnsi="Bookman Old Style" w:cs="Bookman Old Style"/>
          <w:color w:val="000000" w:themeColor="text1"/>
          <w:sz w:val="20"/>
        </w:rPr>
        <w:t>63 000,00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 zł na odprawy pracowników</w:t>
      </w:r>
      <w:r w:rsidR="00A138EB" w:rsidRPr="00BA2FD3">
        <w:rPr>
          <w:rFonts w:ascii="Bookman Old Style" w:hAnsi="Bookman Old Style" w:cs="Bookman Old Style"/>
          <w:color w:val="000000" w:themeColor="text1"/>
          <w:sz w:val="20"/>
        </w:rPr>
        <w:t xml:space="preserve"> samorządowych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>,</w:t>
      </w:r>
    </w:p>
    <w:p w14:paraId="022ED2CF" w14:textId="03BBBB76" w:rsidR="00595334" w:rsidRPr="00BA2FD3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b) </w:t>
      </w:r>
      <w:r w:rsidR="00BA2FD3" w:rsidRPr="00BA2FD3">
        <w:rPr>
          <w:rFonts w:ascii="Bookman Old Style" w:hAnsi="Bookman Old Style" w:cs="Bookman Old Style"/>
          <w:color w:val="000000" w:themeColor="text1"/>
          <w:sz w:val="20"/>
        </w:rPr>
        <w:t>100 000,00</w:t>
      </w:r>
      <w:r w:rsidRPr="00BA2FD3">
        <w:rPr>
          <w:rFonts w:ascii="Bookman Old Style" w:hAnsi="Bookman Old Style" w:cs="Bookman Old Style"/>
          <w:color w:val="000000" w:themeColor="text1"/>
          <w:sz w:val="20"/>
        </w:rPr>
        <w:t xml:space="preserve"> zł na zarządzanie kryzysowe.</w:t>
      </w:r>
    </w:p>
    <w:p w14:paraId="595A0DB0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  <w:u w:val="single"/>
        </w:rPr>
      </w:pPr>
    </w:p>
    <w:p w14:paraId="6ECC0582" w14:textId="1684B5E8" w:rsidR="00595334" w:rsidRPr="00CF652E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CF652E">
        <w:rPr>
          <w:rFonts w:ascii="Bookman Old Style" w:hAnsi="Bookman Old Style" w:cs="Bookman Old Style"/>
          <w:b/>
          <w:color w:val="000000" w:themeColor="text1"/>
          <w:sz w:val="20"/>
        </w:rPr>
        <w:t xml:space="preserve">§ </w:t>
      </w:r>
      <w:r w:rsidR="00396836" w:rsidRPr="00CF652E">
        <w:rPr>
          <w:rFonts w:ascii="Bookman Old Style" w:hAnsi="Bookman Old Style" w:cs="Bookman Old Style"/>
          <w:b/>
          <w:color w:val="000000" w:themeColor="text1"/>
          <w:sz w:val="20"/>
        </w:rPr>
        <w:t>1</w:t>
      </w:r>
      <w:r w:rsidR="00BA2FD3" w:rsidRPr="00CF652E">
        <w:rPr>
          <w:rFonts w:ascii="Bookman Old Style" w:hAnsi="Bookman Old Style" w:cs="Bookman Old Style"/>
          <w:b/>
          <w:color w:val="000000" w:themeColor="text1"/>
          <w:sz w:val="20"/>
        </w:rPr>
        <w:t>6</w:t>
      </w:r>
      <w:r w:rsidRPr="00CF652E">
        <w:rPr>
          <w:rFonts w:ascii="Bookman Old Style" w:hAnsi="Bookman Old Style" w:cs="Bookman Old Style"/>
          <w:b/>
          <w:color w:val="000000" w:themeColor="text1"/>
          <w:sz w:val="20"/>
        </w:rPr>
        <w:t>.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1. Upoważnia się Burmistrza do zaciągania kredytów i pożyczek oraz emisji papierów wartościowych do wysokości poszczególnych limitów zobowiązań</w:t>
      </w:r>
      <w:r w:rsidRPr="00CF652E">
        <w:rPr>
          <w:rFonts w:ascii="Bookman Old Style" w:eastAsia="Bookman Old Style" w:hAnsi="Bookman Old Style" w:cs="Bookman Old Style"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określonych</w:t>
      </w:r>
      <w:r w:rsidR="00C445A7" w:rsidRPr="00CF652E">
        <w:rPr>
          <w:rFonts w:ascii="Bookman Old Style" w:hAnsi="Bookman Old Style" w:cs="Bookman Old Style"/>
          <w:color w:val="000000" w:themeColor="text1"/>
          <w:sz w:val="20"/>
        </w:rPr>
        <w:br/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 xml:space="preserve">w § </w:t>
      </w:r>
      <w:r w:rsidR="00CF652E" w:rsidRPr="00CF652E">
        <w:rPr>
          <w:rFonts w:ascii="Bookman Old Style" w:hAnsi="Bookman Old Style" w:cs="Bookman Old Style"/>
          <w:color w:val="000000" w:themeColor="text1"/>
          <w:sz w:val="20"/>
        </w:rPr>
        <w:t>6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 xml:space="preserve"> Uchwały,  na:</w:t>
      </w:r>
    </w:p>
    <w:p w14:paraId="23FC44A3" w14:textId="77777777" w:rsidR="00701460" w:rsidRPr="00CF652E" w:rsidRDefault="00701460" w:rsidP="0053056C">
      <w:pPr>
        <w:pStyle w:val="Tekstpodstawowywcity2"/>
        <w:ind w:left="0"/>
        <w:rPr>
          <w:color w:val="000000" w:themeColor="text1"/>
        </w:rPr>
      </w:pPr>
    </w:p>
    <w:p w14:paraId="1FE1F729" w14:textId="47A19B50" w:rsidR="00886427" w:rsidRPr="00CF652E" w:rsidRDefault="00886427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CF652E">
        <w:rPr>
          <w:rFonts w:ascii="Bookman Old Style" w:hAnsi="Bookman Old Style" w:cs="Bookman Old Style"/>
          <w:bCs/>
          <w:color w:val="000000" w:themeColor="text1"/>
          <w:sz w:val="20"/>
        </w:rPr>
        <w:t xml:space="preserve">1)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 xml:space="preserve">finansowanie przejściowego deficytu budżetu w kwocie  </w:t>
      </w:r>
      <w:r w:rsidR="00CF652E" w:rsidRPr="00CF652E">
        <w:rPr>
          <w:rFonts w:ascii="Bookman Old Style" w:hAnsi="Bookman Old Style" w:cs="Bookman Old Style"/>
          <w:color w:val="000000" w:themeColor="text1"/>
          <w:sz w:val="20"/>
        </w:rPr>
        <w:t>1 000 000,00 zł,</w:t>
      </w:r>
    </w:p>
    <w:p w14:paraId="63C07E8D" w14:textId="77777777" w:rsidR="00BF74D2" w:rsidRPr="00CF652E" w:rsidRDefault="00BF74D2" w:rsidP="0053056C">
      <w:pPr>
        <w:pStyle w:val="Tekstpodstawowywcity2"/>
        <w:ind w:left="0"/>
        <w:rPr>
          <w:rFonts w:ascii="Bookman Old Style" w:hAnsi="Bookman Old Style"/>
          <w:color w:val="000000" w:themeColor="text1"/>
          <w:sz w:val="20"/>
        </w:rPr>
      </w:pPr>
    </w:p>
    <w:p w14:paraId="6AC3C854" w14:textId="77777777" w:rsidR="00595334" w:rsidRPr="00CF652E" w:rsidRDefault="00595334" w:rsidP="0053056C">
      <w:pPr>
        <w:pStyle w:val="Tekstpodstawowywcity2"/>
        <w:spacing w:after="40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CF652E">
        <w:rPr>
          <w:rFonts w:ascii="Bookman Old Style" w:hAnsi="Bookman Old Style" w:cs="Bookman Old Style"/>
          <w:color w:val="000000" w:themeColor="text1"/>
          <w:sz w:val="20"/>
        </w:rPr>
        <w:t>2.</w:t>
      </w:r>
      <w:r w:rsidRPr="00CF652E">
        <w:rPr>
          <w:rFonts w:ascii="Bookman Old Style" w:hAnsi="Bookman Old Style" w:cs="Bookman Old Style"/>
          <w:b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Upoważnia się Burmistrza do:</w:t>
      </w:r>
    </w:p>
    <w:p w14:paraId="73E927F0" w14:textId="77777777" w:rsidR="0048296A" w:rsidRPr="00CF652E" w:rsidRDefault="0048296A" w:rsidP="0053056C">
      <w:pPr>
        <w:pStyle w:val="Tekstpodstawowywcity2"/>
        <w:ind w:left="0"/>
        <w:rPr>
          <w:color w:val="000000" w:themeColor="text1"/>
        </w:rPr>
      </w:pPr>
    </w:p>
    <w:p w14:paraId="52AE11D4" w14:textId="77777777" w:rsidR="00332BB9" w:rsidRPr="00CF652E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000000" w:themeColor="text1"/>
          <w:sz w:val="20"/>
        </w:rPr>
      </w:pPr>
      <w:r w:rsidRPr="00CF652E">
        <w:rPr>
          <w:rFonts w:ascii="Bookman Old Style" w:hAnsi="Bookman Old Style" w:cs="Bookman Old Style"/>
          <w:color w:val="000000" w:themeColor="text1"/>
          <w:sz w:val="20"/>
        </w:rPr>
        <w:t>1) przekazania uprawnień kierownikom jednostek organizacyjnych gminy do zaciągania</w:t>
      </w:r>
      <w:r w:rsidR="00612C17" w:rsidRPr="00CF652E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zobowiązań z tytułu umów, których realizacja w roku budżetowym i latach następnych  jest</w:t>
      </w:r>
      <w:r w:rsidR="00C445A7" w:rsidRPr="00CF652E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niezbędna dla zapewnienia ciągłości działania jednostki i z których wynikające płatności</w:t>
      </w:r>
      <w:r w:rsidR="00C445A7" w:rsidRPr="00CF652E">
        <w:rPr>
          <w:rFonts w:ascii="Bookman Old Style" w:hAnsi="Bookman Old Style" w:cs="Bookman Old Style"/>
          <w:color w:val="000000" w:themeColor="text1"/>
          <w:sz w:val="20"/>
        </w:rPr>
        <w:t xml:space="preserve"> </w:t>
      </w:r>
      <w:r w:rsidRPr="00CF652E">
        <w:rPr>
          <w:rFonts w:ascii="Bookman Old Style" w:hAnsi="Bookman Old Style" w:cs="Bookman Old Style"/>
          <w:color w:val="000000" w:themeColor="text1"/>
          <w:sz w:val="20"/>
        </w:rPr>
        <w:t>wykraczają poza rok budżetowy,</w:t>
      </w:r>
    </w:p>
    <w:p w14:paraId="7AEEE4BA" w14:textId="77777777" w:rsidR="00332BB9" w:rsidRPr="00083DC0" w:rsidRDefault="00332BB9" w:rsidP="0053056C">
      <w:pPr>
        <w:pStyle w:val="Tekstpodstawowywcity2"/>
        <w:ind w:left="0"/>
        <w:rPr>
          <w:rFonts w:ascii="Bookman Old Style" w:hAnsi="Bookman Old Style" w:cs="Arial"/>
          <w:color w:val="000000" w:themeColor="text1"/>
          <w:sz w:val="20"/>
        </w:rPr>
      </w:pPr>
      <w:r w:rsidRPr="00083DC0">
        <w:rPr>
          <w:rFonts w:ascii="Bookman Old Style" w:hAnsi="Bookman Old Style" w:cs="Arial"/>
          <w:color w:val="000000" w:themeColor="text1"/>
          <w:sz w:val="20"/>
        </w:rPr>
        <w:t xml:space="preserve">2) </w:t>
      </w:r>
      <w:r w:rsidR="0048296A" w:rsidRPr="00083DC0">
        <w:rPr>
          <w:rFonts w:ascii="Bookman Old Style" w:hAnsi="Bookman Old Style" w:cs="Arial"/>
          <w:color w:val="000000" w:themeColor="text1"/>
          <w:sz w:val="20"/>
        </w:rPr>
        <w:t>dokonywania innych zmian w planie wydatków niż określone w art. 257 ustawy</w:t>
      </w:r>
      <w:r w:rsidR="00875422" w:rsidRPr="00083DC0">
        <w:rPr>
          <w:rFonts w:ascii="Bookman Old Style" w:hAnsi="Bookman Old Style" w:cs="Arial"/>
          <w:color w:val="000000" w:themeColor="text1"/>
          <w:sz w:val="20"/>
        </w:rPr>
        <w:br/>
      </w:r>
      <w:r w:rsidR="0048296A" w:rsidRPr="00083DC0">
        <w:rPr>
          <w:rFonts w:ascii="Bookman Old Style" w:hAnsi="Bookman Old Style" w:cs="Arial"/>
          <w:color w:val="000000" w:themeColor="text1"/>
          <w:sz w:val="20"/>
        </w:rPr>
        <w:t>o</w:t>
      </w:r>
      <w:r w:rsidR="00875422" w:rsidRPr="00083DC0">
        <w:rPr>
          <w:rFonts w:ascii="Bookman Old Style" w:hAnsi="Bookman Old Style" w:cs="Arial"/>
          <w:color w:val="000000" w:themeColor="text1"/>
          <w:sz w:val="20"/>
        </w:rPr>
        <w:t xml:space="preserve"> </w:t>
      </w:r>
      <w:r w:rsidR="0048296A" w:rsidRPr="00083DC0">
        <w:rPr>
          <w:rFonts w:ascii="Bookman Old Style" w:hAnsi="Bookman Old Style" w:cs="Arial"/>
          <w:color w:val="000000" w:themeColor="text1"/>
          <w:sz w:val="20"/>
        </w:rPr>
        <w:t>finansach publicznych, polegających na przeniesieniu w ramach jednego działu:</w:t>
      </w:r>
    </w:p>
    <w:p w14:paraId="7725D35E" w14:textId="77777777" w:rsidR="00083DC0" w:rsidRDefault="00083DC0" w:rsidP="00083DC0">
      <w:pPr>
        <w:pStyle w:val="NormalnyWeb"/>
        <w:spacing w:before="40" w:beforeAutospacing="0" w:after="0" w:afterAutospacing="0"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083DC0">
        <w:rPr>
          <w:rFonts w:ascii="Bookman Old Style" w:hAnsi="Bookman Old Style"/>
          <w:color w:val="000000" w:themeColor="text1"/>
          <w:sz w:val="20"/>
          <w:szCs w:val="20"/>
        </w:rPr>
        <w:t>a</w:t>
      </w:r>
      <w:r w:rsidR="00332BB9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)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wydatków majątkowych między </w:t>
      </w:r>
      <w:r w:rsidR="00CF652E" w:rsidRPr="00083DC0">
        <w:rPr>
          <w:rFonts w:ascii="Bookman Old Style" w:hAnsi="Bookman Old Style"/>
          <w:color w:val="000000" w:themeColor="text1"/>
          <w:sz w:val="20"/>
          <w:szCs w:val="20"/>
        </w:rPr>
        <w:t>grupami paragrafów</w:t>
      </w:r>
      <w:r w:rsidR="008F64F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inwestycyjnych</w:t>
      </w:r>
      <w:r w:rsidR="00CF652E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i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>zadaniami inwestycyjnymi</w:t>
      </w:r>
      <w:r w:rsidR="00396836" w:rsidRPr="00083DC0">
        <w:rPr>
          <w:rFonts w:ascii="Bookman Old Style" w:hAnsi="Bookman Old Style"/>
          <w:color w:val="000000" w:themeColor="text1"/>
          <w:sz w:val="20"/>
          <w:szCs w:val="20"/>
        </w:rPr>
        <w:t>,</w:t>
      </w:r>
      <w:r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z</w:t>
      </w:r>
      <w:r w:rsidR="008F64F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zastrzeżeniem, że suma wydatków inwestycyjnych w dziale nie ulegnie zmniejszeniu lub zwiększeniu</w:t>
      </w:r>
      <w:r>
        <w:rPr>
          <w:rFonts w:ascii="Bookman Old Style" w:hAnsi="Bookman Old Style"/>
          <w:color w:val="000000" w:themeColor="text1"/>
          <w:sz w:val="20"/>
          <w:szCs w:val="20"/>
        </w:rPr>
        <w:t>,</w:t>
      </w:r>
      <w:r w:rsidR="008F64F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 </w:t>
      </w:r>
    </w:p>
    <w:p w14:paraId="1F34E819" w14:textId="4681F87E" w:rsidR="00332BB9" w:rsidRDefault="00083DC0" w:rsidP="0053056C">
      <w:pPr>
        <w:pStyle w:val="NormalnyWeb"/>
        <w:spacing w:before="40" w:beforeAutospacing="0" w:after="0" w:afterAutospacing="0"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 w:rsidRPr="00083DC0">
        <w:rPr>
          <w:rFonts w:ascii="Bookman Old Style" w:hAnsi="Bookman Old Style" w:cs="Bookman Old Style"/>
          <w:color w:val="000000" w:themeColor="text1"/>
          <w:sz w:val="20"/>
          <w:szCs w:val="20"/>
        </w:rPr>
        <w:lastRenderedPageBreak/>
        <w:t>3</w:t>
      </w:r>
      <w:r w:rsidR="00332BB9" w:rsidRPr="00083DC0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)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>zaciągania zobowiązań:</w:t>
      </w:r>
      <w:r w:rsidR="00332BB9" w:rsidRPr="00083DC0">
        <w:rPr>
          <w:color w:val="000000" w:themeColor="text1"/>
          <w:sz w:val="20"/>
          <w:szCs w:val="20"/>
        </w:rPr>
        <w:t xml:space="preserve">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na finansowanie wydatków na wieloletnie programy inwestycyjne, na programy </w:t>
      </w:r>
      <w:r w:rsidR="00332BB9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i projekty </w:t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>realizowane ze środków Unii Europejskiej</w:t>
      </w:r>
      <w:r w:rsidR="00332BB9" w:rsidRPr="00083DC0">
        <w:rPr>
          <w:rFonts w:ascii="Bookman Old Style" w:hAnsi="Bookman Old Style"/>
          <w:color w:val="000000" w:themeColor="text1"/>
          <w:sz w:val="20"/>
          <w:szCs w:val="20"/>
        </w:rPr>
        <w:br/>
      </w:r>
      <w:r w:rsidR="0048296A"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lub bezzwrotnych środków </w:t>
      </w:r>
      <w:r w:rsidR="00875422" w:rsidRPr="00083DC0">
        <w:rPr>
          <w:rFonts w:ascii="Bookman Old Style" w:hAnsi="Bookman Old Style"/>
          <w:color w:val="000000" w:themeColor="text1"/>
          <w:sz w:val="20"/>
          <w:szCs w:val="20"/>
        </w:rPr>
        <w:t>zagranicznych,</w:t>
      </w:r>
    </w:p>
    <w:p w14:paraId="5D3671C4" w14:textId="5191C57F" w:rsidR="00083DC0" w:rsidRDefault="00083DC0" w:rsidP="00083DC0">
      <w:pPr>
        <w:pStyle w:val="NormalnyWeb"/>
        <w:spacing w:before="40" w:beforeAutospacing="0" w:after="0" w:afterAutospacing="0" w:line="360" w:lineRule="auto"/>
        <w:jc w:val="both"/>
        <w:rPr>
          <w:rFonts w:ascii="Bookman Old Style" w:hAnsi="Bookman Old Style"/>
          <w:color w:val="000000" w:themeColor="text1"/>
          <w:sz w:val="20"/>
          <w:szCs w:val="20"/>
        </w:rPr>
      </w:pPr>
      <w:r>
        <w:rPr>
          <w:rFonts w:ascii="Bookman Old Style" w:hAnsi="Bookman Old Style" w:cs="Bookman Old Style"/>
          <w:color w:val="000000" w:themeColor="text1"/>
          <w:sz w:val="20"/>
          <w:szCs w:val="20"/>
        </w:rPr>
        <w:t>4</w:t>
      </w:r>
      <w:r w:rsidRPr="00083DC0">
        <w:rPr>
          <w:rFonts w:ascii="Bookman Old Style" w:hAnsi="Bookman Old Style" w:cs="Bookman Old Style"/>
          <w:color w:val="000000" w:themeColor="text1"/>
          <w:sz w:val="20"/>
          <w:szCs w:val="20"/>
        </w:rPr>
        <w:t xml:space="preserve">) </w:t>
      </w:r>
      <w:r w:rsidRPr="00083DC0">
        <w:rPr>
          <w:rFonts w:ascii="Bookman Old Style" w:hAnsi="Bookman Old Style"/>
          <w:color w:val="000000" w:themeColor="text1"/>
          <w:sz w:val="20"/>
          <w:szCs w:val="20"/>
        </w:rPr>
        <w:t>zaciągania zobowiązań:</w:t>
      </w:r>
      <w:r w:rsidRPr="00083DC0">
        <w:rPr>
          <w:color w:val="000000" w:themeColor="text1"/>
          <w:sz w:val="20"/>
          <w:szCs w:val="20"/>
        </w:rPr>
        <w:t xml:space="preserve"> </w:t>
      </w:r>
      <w:r w:rsidRPr="00083DC0">
        <w:rPr>
          <w:rFonts w:ascii="Bookman Old Style" w:hAnsi="Bookman Old Style"/>
          <w:color w:val="000000" w:themeColor="text1"/>
          <w:sz w:val="20"/>
          <w:szCs w:val="20"/>
        </w:rPr>
        <w:t xml:space="preserve">na finansowanie wydatków na wieloletnie programy inwestycyjne, na programy i projekty realizowane ze środków </w:t>
      </w:r>
      <w:r>
        <w:rPr>
          <w:rFonts w:ascii="Bookman Old Style" w:hAnsi="Bookman Old Style"/>
          <w:color w:val="000000" w:themeColor="text1"/>
          <w:sz w:val="20"/>
          <w:szCs w:val="20"/>
        </w:rPr>
        <w:t>budżetu państwa.</w:t>
      </w:r>
    </w:p>
    <w:p w14:paraId="4BB8C2A6" w14:textId="2054AD6C" w:rsidR="0048296A" w:rsidRPr="00083DC0" w:rsidRDefault="00083DC0" w:rsidP="0053056C">
      <w:pPr>
        <w:pStyle w:val="NormalnyWeb"/>
        <w:spacing w:before="40" w:beforeAutospacing="0" w:after="0" w:afterAutospacing="0" w:line="360" w:lineRule="auto"/>
        <w:jc w:val="both"/>
        <w:rPr>
          <w:color w:val="000000" w:themeColor="text1"/>
          <w:sz w:val="20"/>
          <w:szCs w:val="20"/>
        </w:rPr>
      </w:pPr>
      <w:r w:rsidRPr="00083DC0">
        <w:rPr>
          <w:rFonts w:ascii="Bookman Old Style" w:hAnsi="Bookman Old Style" w:cs="Arial"/>
          <w:color w:val="000000" w:themeColor="text1"/>
          <w:sz w:val="20"/>
          <w:szCs w:val="20"/>
        </w:rPr>
        <w:t>5</w:t>
      </w:r>
      <w:r w:rsidR="00332BB9" w:rsidRPr="00083DC0">
        <w:rPr>
          <w:rFonts w:ascii="Bookman Old Style" w:hAnsi="Bookman Old Style" w:cs="Arial"/>
          <w:color w:val="000000" w:themeColor="text1"/>
          <w:sz w:val="20"/>
          <w:szCs w:val="20"/>
        </w:rPr>
        <w:t xml:space="preserve">) 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t xml:space="preserve">zaciągania zobowiązań </w:t>
      </w:r>
      <w:r w:rsidR="0048296A" w:rsidRPr="00083DC0">
        <w:rPr>
          <w:rFonts w:ascii="Bookman Old Style" w:hAnsi="Bookman Old Style" w:cs="Arial"/>
          <w:color w:val="000000" w:themeColor="text1"/>
          <w:sz w:val="20"/>
          <w:szCs w:val="20"/>
        </w:rPr>
        <w:t>z tytułu umów, których realizacja w roku budżetowym 20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Pr="00083DC0">
        <w:rPr>
          <w:rFonts w:ascii="Bookman Old Style" w:hAnsi="Bookman Old Style" w:cs="Arial"/>
          <w:color w:val="000000" w:themeColor="text1"/>
          <w:sz w:val="20"/>
          <w:szCs w:val="20"/>
        </w:rPr>
        <w:t>2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br/>
      </w:r>
      <w:r w:rsidR="0048296A" w:rsidRPr="00083DC0">
        <w:rPr>
          <w:rFonts w:ascii="Bookman Old Style" w:hAnsi="Bookman Old Style" w:cs="Arial"/>
          <w:color w:val="000000" w:themeColor="text1"/>
          <w:sz w:val="20"/>
          <w:szCs w:val="20"/>
        </w:rPr>
        <w:t>i w latach następnych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t xml:space="preserve"> </w:t>
      </w:r>
      <w:r w:rsidR="0048296A" w:rsidRPr="00083DC0">
        <w:rPr>
          <w:rFonts w:ascii="Bookman Old Style" w:hAnsi="Bookman Old Style" w:cs="Arial"/>
          <w:color w:val="000000" w:themeColor="text1"/>
          <w:sz w:val="20"/>
          <w:szCs w:val="20"/>
        </w:rPr>
        <w:t>jest niezbędna do zapewnienia ciągło</w:t>
      </w:r>
      <w:r w:rsidR="00332BB9" w:rsidRPr="00083DC0">
        <w:rPr>
          <w:rFonts w:ascii="Bookman Old Style" w:hAnsi="Bookman Old Style" w:cs="Arial"/>
          <w:color w:val="000000" w:themeColor="text1"/>
          <w:sz w:val="20"/>
          <w:szCs w:val="20"/>
        </w:rPr>
        <w:t>ści działania Gminy</w:t>
      </w:r>
      <w:r w:rsidR="00396836" w:rsidRPr="00083DC0">
        <w:rPr>
          <w:rFonts w:ascii="Bookman Old Style" w:hAnsi="Bookman Old Style" w:cs="Arial"/>
          <w:color w:val="000000" w:themeColor="text1"/>
          <w:sz w:val="20"/>
          <w:szCs w:val="20"/>
        </w:rPr>
        <w:br/>
      </w:r>
      <w:r w:rsidR="00332BB9" w:rsidRPr="00083DC0">
        <w:rPr>
          <w:rFonts w:ascii="Bookman Old Style" w:hAnsi="Bookman Old Style" w:cs="Arial"/>
          <w:color w:val="000000" w:themeColor="text1"/>
          <w:sz w:val="20"/>
          <w:szCs w:val="20"/>
        </w:rPr>
        <w:t xml:space="preserve">i z których </w:t>
      </w:r>
      <w:r w:rsidR="0048296A" w:rsidRPr="00083DC0">
        <w:rPr>
          <w:rFonts w:ascii="Bookman Old Style" w:hAnsi="Bookman Old Style" w:cs="Arial"/>
          <w:color w:val="000000" w:themeColor="text1"/>
          <w:sz w:val="20"/>
          <w:szCs w:val="20"/>
        </w:rPr>
        <w:t>wynikające płatności wykraczają poza rok budżetowy.</w:t>
      </w:r>
    </w:p>
    <w:p w14:paraId="0A1043A8" w14:textId="77777777" w:rsidR="00595334" w:rsidRPr="004E0D7B" w:rsidRDefault="00595334" w:rsidP="0053056C">
      <w:pPr>
        <w:pStyle w:val="Tekstpodstawowywcity2"/>
        <w:ind w:left="0"/>
        <w:rPr>
          <w:rFonts w:ascii="Bookman Old Style" w:hAnsi="Bookman Old Style" w:cs="Bookman Old Style"/>
          <w:color w:val="FF0000"/>
          <w:sz w:val="20"/>
        </w:rPr>
      </w:pPr>
    </w:p>
    <w:p w14:paraId="2D004658" w14:textId="36F9CBB4" w:rsidR="00595334" w:rsidRPr="00083DC0" w:rsidRDefault="00595334" w:rsidP="0053056C">
      <w:pPr>
        <w:pStyle w:val="Standard"/>
        <w:spacing w:line="360" w:lineRule="auto"/>
        <w:ind w:left="567" w:hanging="567"/>
        <w:jc w:val="both"/>
        <w:rPr>
          <w:color w:val="000000" w:themeColor="text1"/>
        </w:rPr>
      </w:pPr>
      <w:r w:rsidRPr="00083DC0">
        <w:rPr>
          <w:rFonts w:ascii="Bookman Old Style" w:hAnsi="Bookman Old Style" w:cs="Bookman Old Style"/>
          <w:b/>
          <w:color w:val="000000" w:themeColor="text1"/>
        </w:rPr>
        <w:t xml:space="preserve">§ </w:t>
      </w:r>
      <w:r w:rsidR="00396836" w:rsidRPr="00083DC0">
        <w:rPr>
          <w:rFonts w:ascii="Bookman Old Style" w:hAnsi="Bookman Old Style" w:cs="Bookman Old Style"/>
          <w:b/>
          <w:color w:val="000000" w:themeColor="text1"/>
        </w:rPr>
        <w:t>1</w:t>
      </w:r>
      <w:r w:rsidR="00083DC0" w:rsidRPr="00083DC0">
        <w:rPr>
          <w:rFonts w:ascii="Bookman Old Style" w:hAnsi="Bookman Old Style" w:cs="Bookman Old Style"/>
          <w:b/>
          <w:color w:val="000000" w:themeColor="text1"/>
        </w:rPr>
        <w:t>7</w:t>
      </w:r>
      <w:r w:rsidRPr="00083DC0">
        <w:rPr>
          <w:rFonts w:ascii="Bookman Old Style" w:hAnsi="Bookman Old Style" w:cs="Bookman Old Style"/>
          <w:b/>
          <w:color w:val="000000" w:themeColor="text1"/>
        </w:rPr>
        <w:t xml:space="preserve">. </w:t>
      </w:r>
      <w:r w:rsidRPr="00083DC0">
        <w:rPr>
          <w:rFonts w:ascii="Bookman Old Style" w:hAnsi="Bookman Old Style" w:cs="Bookman Old Style"/>
          <w:color w:val="000000" w:themeColor="text1"/>
        </w:rPr>
        <w:t xml:space="preserve">Wykonanie Uchwały  powierza się Burmistrzowi Reszla. </w:t>
      </w:r>
    </w:p>
    <w:p w14:paraId="7E976E4A" w14:textId="77777777" w:rsidR="00595334" w:rsidRPr="004E0D7B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b/>
          <w:color w:val="FF0000"/>
        </w:rPr>
      </w:pPr>
    </w:p>
    <w:p w14:paraId="126F024C" w14:textId="11F27621" w:rsidR="00561891" w:rsidRPr="00083DC0" w:rsidRDefault="00595334" w:rsidP="0053056C">
      <w:pPr>
        <w:pStyle w:val="Standard"/>
        <w:spacing w:line="360" w:lineRule="auto"/>
        <w:ind w:left="567" w:hanging="567"/>
        <w:jc w:val="both"/>
        <w:rPr>
          <w:rFonts w:ascii="Bookman Old Style" w:hAnsi="Bookman Old Style" w:cs="Bookman Old Style"/>
          <w:color w:val="000000" w:themeColor="text1"/>
        </w:rPr>
      </w:pPr>
      <w:r w:rsidRPr="00083DC0">
        <w:rPr>
          <w:rFonts w:ascii="Bookman Old Style" w:hAnsi="Bookman Old Style" w:cs="Bookman Old Style"/>
          <w:b/>
          <w:color w:val="000000" w:themeColor="text1"/>
        </w:rPr>
        <w:t xml:space="preserve">§ </w:t>
      </w:r>
      <w:r w:rsidR="00396836" w:rsidRPr="00083DC0">
        <w:rPr>
          <w:rFonts w:ascii="Bookman Old Style" w:hAnsi="Bookman Old Style" w:cs="Bookman Old Style"/>
          <w:b/>
          <w:color w:val="000000" w:themeColor="text1"/>
        </w:rPr>
        <w:t>1</w:t>
      </w:r>
      <w:r w:rsidR="00083DC0" w:rsidRPr="00083DC0">
        <w:rPr>
          <w:rFonts w:ascii="Bookman Old Style" w:hAnsi="Bookman Old Style" w:cs="Bookman Old Style"/>
          <w:b/>
          <w:color w:val="000000" w:themeColor="text1"/>
        </w:rPr>
        <w:t>8</w:t>
      </w:r>
      <w:r w:rsidRPr="00083DC0">
        <w:rPr>
          <w:rFonts w:ascii="Bookman Old Style" w:hAnsi="Bookman Old Style" w:cs="Bookman Old Style"/>
          <w:b/>
          <w:color w:val="000000" w:themeColor="text1"/>
        </w:rPr>
        <w:t xml:space="preserve">. </w:t>
      </w:r>
      <w:r w:rsidRPr="00083DC0">
        <w:rPr>
          <w:rFonts w:ascii="Bookman Old Style" w:hAnsi="Bookman Old Style" w:cs="Bookman Old Style"/>
          <w:color w:val="000000" w:themeColor="text1"/>
        </w:rPr>
        <w:t>Uchwała wchodzi w życie z dniem  01 stycznia</w:t>
      </w:r>
      <w:r w:rsidRPr="00083DC0">
        <w:rPr>
          <w:color w:val="000000" w:themeColor="text1"/>
        </w:rPr>
        <w:t xml:space="preserve"> </w:t>
      </w:r>
      <w:r w:rsidRPr="00083DC0">
        <w:rPr>
          <w:rFonts w:ascii="Bookman Old Style" w:hAnsi="Bookman Old Style" w:cs="Bookman Old Style"/>
          <w:color w:val="000000" w:themeColor="text1"/>
        </w:rPr>
        <w:t>20</w:t>
      </w:r>
      <w:r w:rsidR="00396836" w:rsidRPr="00083DC0">
        <w:rPr>
          <w:rFonts w:ascii="Bookman Old Style" w:hAnsi="Bookman Old Style" w:cs="Bookman Old Style"/>
          <w:color w:val="000000" w:themeColor="text1"/>
        </w:rPr>
        <w:t>2</w:t>
      </w:r>
      <w:r w:rsidR="00083DC0" w:rsidRPr="00083DC0">
        <w:rPr>
          <w:rFonts w:ascii="Bookman Old Style" w:hAnsi="Bookman Old Style" w:cs="Bookman Old Style"/>
          <w:color w:val="000000" w:themeColor="text1"/>
        </w:rPr>
        <w:t>2</w:t>
      </w:r>
      <w:r w:rsidRPr="00083DC0">
        <w:rPr>
          <w:rFonts w:ascii="Bookman Old Style" w:hAnsi="Bookman Old Style" w:cs="Bookman Old Style"/>
          <w:color w:val="000000" w:themeColor="text1"/>
        </w:rPr>
        <w:t xml:space="preserve"> roku i podlega ogłoszeniu </w:t>
      </w:r>
    </w:p>
    <w:p w14:paraId="47B7E95D" w14:textId="77777777" w:rsidR="00595334" w:rsidRPr="00083DC0" w:rsidRDefault="001B5754" w:rsidP="0053056C">
      <w:pPr>
        <w:pStyle w:val="Standard"/>
        <w:spacing w:line="360" w:lineRule="auto"/>
        <w:jc w:val="both"/>
        <w:rPr>
          <w:color w:val="000000" w:themeColor="text1"/>
        </w:rPr>
      </w:pPr>
      <w:r w:rsidRPr="00083DC0">
        <w:rPr>
          <w:rFonts w:ascii="Bookman Old Style" w:hAnsi="Bookman Old Style" w:cs="Bookman Old Style"/>
          <w:color w:val="000000" w:themeColor="text1"/>
        </w:rPr>
        <w:t xml:space="preserve">w </w:t>
      </w:r>
      <w:r w:rsidR="00595334" w:rsidRPr="00083DC0">
        <w:rPr>
          <w:rFonts w:ascii="Bookman Old Style" w:hAnsi="Bookman Old Style" w:cs="Bookman Old Style"/>
          <w:color w:val="000000" w:themeColor="text1"/>
        </w:rPr>
        <w:t>Dzienniku Urzędowym</w:t>
      </w:r>
      <w:r w:rsidR="00595334" w:rsidRPr="00083DC0">
        <w:rPr>
          <w:rFonts w:ascii="Bookman Old Style" w:eastAsia="Bookman Old Style" w:hAnsi="Bookman Old Style" w:cs="Bookman Old Style"/>
          <w:color w:val="000000" w:themeColor="text1"/>
        </w:rPr>
        <w:t xml:space="preserve"> </w:t>
      </w:r>
      <w:r w:rsidR="00595334" w:rsidRPr="00083DC0">
        <w:rPr>
          <w:rFonts w:ascii="Bookman Old Style" w:hAnsi="Bookman Old Style" w:cs="Bookman Old Style"/>
          <w:color w:val="000000" w:themeColor="text1"/>
        </w:rPr>
        <w:t>Województwa Warmińsko - Mazurskiego oraz  publikacji</w:t>
      </w:r>
      <w:r w:rsidRPr="00083DC0">
        <w:rPr>
          <w:rFonts w:ascii="Bookman Old Style" w:hAnsi="Bookman Old Style" w:cs="Bookman Old Style"/>
          <w:color w:val="000000" w:themeColor="text1"/>
        </w:rPr>
        <w:br/>
      </w:r>
      <w:r w:rsidR="00595334" w:rsidRPr="00083DC0">
        <w:rPr>
          <w:rFonts w:ascii="Bookman Old Style" w:hAnsi="Bookman Old Style" w:cs="Bookman Old Style"/>
          <w:color w:val="000000" w:themeColor="text1"/>
        </w:rPr>
        <w:t>na tablicy ogłoszeń Urzędu Gminy.</w:t>
      </w:r>
    </w:p>
    <w:p w14:paraId="758060C2" w14:textId="77777777" w:rsidR="00595334" w:rsidRPr="004E0D7B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590CF9B9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61D502CD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43D94F16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02BBC5F4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78A5D5A3" w14:textId="77777777" w:rsidR="002B11CB" w:rsidRPr="004E0D7B" w:rsidRDefault="002B11CB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0D01D0AC" w14:textId="77777777" w:rsidR="00F40126" w:rsidRPr="005375C9" w:rsidRDefault="00595334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000000" w:themeColor="text1"/>
        </w:rPr>
      </w:pPr>
      <w:r w:rsidRPr="005375C9">
        <w:rPr>
          <w:rFonts w:ascii="Bookman Old Style" w:hAnsi="Bookman Old Style" w:cs="Bookman Old Style"/>
          <w:color w:val="000000" w:themeColor="text1"/>
        </w:rPr>
        <w:t>Przewodniczący Rady Miejskiej</w:t>
      </w:r>
    </w:p>
    <w:p w14:paraId="19AF03AB" w14:textId="77777777" w:rsidR="00332BB9" w:rsidRPr="004E0D7B" w:rsidRDefault="00332BB9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6A2C7EE6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480D3E35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3F184C5F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2236BF8A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295EE19C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3801D44C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393A2B0C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0792311F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0E7329DD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7319AE37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3B3D7741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4014DB72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7B336E4A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7F1B10D4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4C619046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55E89FA0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p w14:paraId="1019C590" w14:textId="77777777" w:rsidR="00886427" w:rsidRPr="004E0D7B" w:rsidRDefault="00886427" w:rsidP="0053056C">
      <w:pPr>
        <w:pStyle w:val="Standard"/>
        <w:spacing w:line="360" w:lineRule="auto"/>
        <w:jc w:val="both"/>
        <w:rPr>
          <w:rFonts w:ascii="Bookman Old Style" w:hAnsi="Bookman Old Style" w:cs="Bookman Old Style"/>
          <w:color w:val="FF0000"/>
        </w:rPr>
      </w:pPr>
    </w:p>
    <w:sectPr w:rsidR="00886427" w:rsidRPr="004E0D7B" w:rsidSect="007C05A6">
      <w:footerReference w:type="default" r:id="rId6"/>
      <w:pgSz w:w="11906" w:h="16838"/>
      <w:pgMar w:top="1418" w:right="1134" w:bottom="1418" w:left="1985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2DD5" w14:textId="77777777" w:rsidR="006A3E36" w:rsidRDefault="006A3E36" w:rsidP="00DD0C50">
      <w:pPr>
        <w:spacing w:after="0" w:line="240" w:lineRule="auto"/>
      </w:pPr>
      <w:r>
        <w:separator/>
      </w:r>
    </w:p>
  </w:endnote>
  <w:endnote w:type="continuationSeparator" w:id="0">
    <w:p w14:paraId="61EDF5AD" w14:textId="77777777" w:rsidR="006A3E36" w:rsidRDefault="006A3E36" w:rsidP="00DD0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1978583"/>
      <w:docPartObj>
        <w:docPartGallery w:val="Page Numbers (Bottom of Page)"/>
        <w:docPartUnique/>
      </w:docPartObj>
    </w:sdtPr>
    <w:sdtEndPr/>
    <w:sdtContent>
      <w:p w14:paraId="2F3F6F79" w14:textId="77777777" w:rsidR="00266878" w:rsidRDefault="008F0DE5">
        <w:pPr>
          <w:pStyle w:val="Stopka"/>
          <w:jc w:val="right"/>
        </w:pPr>
        <w:r>
          <w:fldChar w:fldCharType="begin"/>
        </w:r>
        <w:r w:rsidR="00266878">
          <w:instrText>PAGE   \* MERGEFORMAT</w:instrText>
        </w:r>
        <w:r>
          <w:fldChar w:fldCharType="separate"/>
        </w:r>
        <w:r w:rsidR="000C6C69">
          <w:rPr>
            <w:noProof/>
          </w:rPr>
          <w:t>1</w:t>
        </w:r>
        <w:r>
          <w:fldChar w:fldCharType="end"/>
        </w:r>
      </w:p>
    </w:sdtContent>
  </w:sdt>
  <w:p w14:paraId="2FA44116" w14:textId="77777777" w:rsidR="00DD0C50" w:rsidRDefault="00DD0C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9FB9D" w14:textId="77777777" w:rsidR="006A3E36" w:rsidRDefault="006A3E36" w:rsidP="00DD0C50">
      <w:pPr>
        <w:spacing w:after="0" w:line="240" w:lineRule="auto"/>
      </w:pPr>
      <w:r>
        <w:separator/>
      </w:r>
    </w:p>
  </w:footnote>
  <w:footnote w:type="continuationSeparator" w:id="0">
    <w:p w14:paraId="4245AA05" w14:textId="77777777" w:rsidR="006A3E36" w:rsidRDefault="006A3E36" w:rsidP="00DD0C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AB0"/>
    <w:rsid w:val="000149A8"/>
    <w:rsid w:val="00054FE6"/>
    <w:rsid w:val="00064BFA"/>
    <w:rsid w:val="00072AFC"/>
    <w:rsid w:val="00082841"/>
    <w:rsid w:val="00083DC0"/>
    <w:rsid w:val="00095F14"/>
    <w:rsid w:val="000A513B"/>
    <w:rsid w:val="000B1D23"/>
    <w:rsid w:val="000C6C69"/>
    <w:rsid w:val="000E2438"/>
    <w:rsid w:val="0010180E"/>
    <w:rsid w:val="0013211F"/>
    <w:rsid w:val="00141115"/>
    <w:rsid w:val="001A7726"/>
    <w:rsid w:val="001B0EF7"/>
    <w:rsid w:val="001B5754"/>
    <w:rsid w:val="001E321F"/>
    <w:rsid w:val="001F76E1"/>
    <w:rsid w:val="0021461A"/>
    <w:rsid w:val="00222555"/>
    <w:rsid w:val="00255221"/>
    <w:rsid w:val="00266878"/>
    <w:rsid w:val="002B11CB"/>
    <w:rsid w:val="002B5749"/>
    <w:rsid w:val="002D026E"/>
    <w:rsid w:val="002E0A5D"/>
    <w:rsid w:val="00310379"/>
    <w:rsid w:val="00326297"/>
    <w:rsid w:val="00332BB9"/>
    <w:rsid w:val="00342EF6"/>
    <w:rsid w:val="00346BA5"/>
    <w:rsid w:val="003505CA"/>
    <w:rsid w:val="003614B9"/>
    <w:rsid w:val="00377CF6"/>
    <w:rsid w:val="003941F5"/>
    <w:rsid w:val="00396836"/>
    <w:rsid w:val="003F36C9"/>
    <w:rsid w:val="0042450B"/>
    <w:rsid w:val="00430517"/>
    <w:rsid w:val="00434FA8"/>
    <w:rsid w:val="0044547F"/>
    <w:rsid w:val="004628AB"/>
    <w:rsid w:val="0048296A"/>
    <w:rsid w:val="004859E8"/>
    <w:rsid w:val="004E0B65"/>
    <w:rsid w:val="004E0D7B"/>
    <w:rsid w:val="00505787"/>
    <w:rsid w:val="00530516"/>
    <w:rsid w:val="0053056C"/>
    <w:rsid w:val="005375C9"/>
    <w:rsid w:val="005460FE"/>
    <w:rsid w:val="0055746D"/>
    <w:rsid w:val="00560617"/>
    <w:rsid w:val="00561891"/>
    <w:rsid w:val="00571B49"/>
    <w:rsid w:val="00574B99"/>
    <w:rsid w:val="00595334"/>
    <w:rsid w:val="005E42BD"/>
    <w:rsid w:val="00612C17"/>
    <w:rsid w:val="00637D03"/>
    <w:rsid w:val="00664B4D"/>
    <w:rsid w:val="00687EE0"/>
    <w:rsid w:val="006A3E36"/>
    <w:rsid w:val="006D3284"/>
    <w:rsid w:val="006F1666"/>
    <w:rsid w:val="00701460"/>
    <w:rsid w:val="007560C3"/>
    <w:rsid w:val="0079133E"/>
    <w:rsid w:val="007B1CC9"/>
    <w:rsid w:val="007B65FF"/>
    <w:rsid w:val="007C05A6"/>
    <w:rsid w:val="007C45B6"/>
    <w:rsid w:val="00822F1D"/>
    <w:rsid w:val="00852E45"/>
    <w:rsid w:val="00865478"/>
    <w:rsid w:val="00875422"/>
    <w:rsid w:val="00886427"/>
    <w:rsid w:val="008E4F4A"/>
    <w:rsid w:val="008F0DE5"/>
    <w:rsid w:val="008F64FA"/>
    <w:rsid w:val="00920FC7"/>
    <w:rsid w:val="009261E7"/>
    <w:rsid w:val="009511A8"/>
    <w:rsid w:val="00967B5B"/>
    <w:rsid w:val="009F7AB4"/>
    <w:rsid w:val="00A138EB"/>
    <w:rsid w:val="00A16AEC"/>
    <w:rsid w:val="00A506CA"/>
    <w:rsid w:val="00A533B7"/>
    <w:rsid w:val="00A5700D"/>
    <w:rsid w:val="00A73B15"/>
    <w:rsid w:val="00A851B7"/>
    <w:rsid w:val="00AF2717"/>
    <w:rsid w:val="00AF54F7"/>
    <w:rsid w:val="00B43340"/>
    <w:rsid w:val="00B8305E"/>
    <w:rsid w:val="00B876EA"/>
    <w:rsid w:val="00BA2FD3"/>
    <w:rsid w:val="00BA7314"/>
    <w:rsid w:val="00BB68B4"/>
    <w:rsid w:val="00BB7C3B"/>
    <w:rsid w:val="00BF3DC4"/>
    <w:rsid w:val="00BF74D2"/>
    <w:rsid w:val="00C25FA4"/>
    <w:rsid w:val="00C445A7"/>
    <w:rsid w:val="00C74596"/>
    <w:rsid w:val="00C77BB7"/>
    <w:rsid w:val="00CA76FC"/>
    <w:rsid w:val="00CD5D42"/>
    <w:rsid w:val="00CE5723"/>
    <w:rsid w:val="00CF2212"/>
    <w:rsid w:val="00CF652E"/>
    <w:rsid w:val="00D67811"/>
    <w:rsid w:val="00D709BA"/>
    <w:rsid w:val="00D90BCB"/>
    <w:rsid w:val="00DC7D91"/>
    <w:rsid w:val="00DD0C50"/>
    <w:rsid w:val="00DE5347"/>
    <w:rsid w:val="00DE6128"/>
    <w:rsid w:val="00E01080"/>
    <w:rsid w:val="00E169FA"/>
    <w:rsid w:val="00E36A4E"/>
    <w:rsid w:val="00E4470A"/>
    <w:rsid w:val="00E56038"/>
    <w:rsid w:val="00E960D8"/>
    <w:rsid w:val="00E97AB0"/>
    <w:rsid w:val="00ED3A6D"/>
    <w:rsid w:val="00ED4F3A"/>
    <w:rsid w:val="00F634A8"/>
    <w:rsid w:val="00F71357"/>
    <w:rsid w:val="00F9169C"/>
    <w:rsid w:val="00FA4C36"/>
    <w:rsid w:val="00FA710E"/>
    <w:rsid w:val="00FB0650"/>
    <w:rsid w:val="00FE3379"/>
    <w:rsid w:val="00FF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2C2CB"/>
  <w15:docId w15:val="{A9D9A5D2-0C62-4FB4-B298-6F163725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516"/>
  </w:style>
  <w:style w:type="paragraph" w:styleId="Nagwek3">
    <w:name w:val="heading 3"/>
    <w:basedOn w:val="Standard"/>
    <w:next w:val="Standard"/>
    <w:link w:val="Nagwek3Znak"/>
    <w:semiHidden/>
    <w:unhideWhenUsed/>
    <w:qFormat/>
    <w:rsid w:val="00595334"/>
    <w:pPr>
      <w:keepNext/>
      <w:spacing w:line="360" w:lineRule="auto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595334"/>
    <w:rPr>
      <w:rFonts w:ascii="Times New Roman" w:eastAsia="Times New Roman" w:hAnsi="Times New Roman" w:cs="Times New Roman"/>
      <w:b/>
      <w:kern w:val="3"/>
      <w:sz w:val="24"/>
      <w:szCs w:val="20"/>
      <w:lang w:eastAsia="zh-CN"/>
    </w:rPr>
  </w:style>
  <w:style w:type="paragraph" w:customStyle="1" w:styleId="Standard">
    <w:name w:val="Standard"/>
    <w:rsid w:val="0059533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Tekstpodstawowy2">
    <w:name w:val="Body Text 2"/>
    <w:basedOn w:val="Standard"/>
    <w:link w:val="Tekstpodstawowy2Znak"/>
    <w:semiHidden/>
    <w:unhideWhenUsed/>
    <w:rsid w:val="00595334"/>
    <w:pPr>
      <w:spacing w:line="360" w:lineRule="auto"/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95334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595334"/>
    <w:pPr>
      <w:spacing w:line="360" w:lineRule="auto"/>
      <w:ind w:left="284"/>
      <w:jc w:val="both"/>
    </w:pPr>
    <w:rPr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5334"/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66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D0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C50"/>
  </w:style>
  <w:style w:type="paragraph" w:styleId="Stopka">
    <w:name w:val="footer"/>
    <w:basedOn w:val="Normalny"/>
    <w:link w:val="StopkaZnak"/>
    <w:uiPriority w:val="99"/>
    <w:unhideWhenUsed/>
    <w:rsid w:val="00DD0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C50"/>
  </w:style>
  <w:style w:type="paragraph" w:styleId="NormalnyWeb">
    <w:name w:val="Normal (Web)"/>
    <w:basedOn w:val="Normalny"/>
    <w:uiPriority w:val="99"/>
    <w:unhideWhenUsed/>
    <w:rsid w:val="00482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1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757</TotalTime>
  <Pages>4</Pages>
  <Words>942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</dc:creator>
  <cp:keywords/>
  <dc:description/>
  <cp:lastModifiedBy>Julita Paprocka</cp:lastModifiedBy>
  <cp:revision>66</cp:revision>
  <cp:lastPrinted>2021-11-08T14:24:00Z</cp:lastPrinted>
  <dcterms:created xsi:type="dcterms:W3CDTF">2015-11-06T07:12:00Z</dcterms:created>
  <dcterms:modified xsi:type="dcterms:W3CDTF">2021-11-08T14:24:00Z</dcterms:modified>
</cp:coreProperties>
</file>