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Uchwała Nr ..................</w:t>
      </w:r>
    </w:p>
    <w:p w:rsidR="00214F5A" w:rsidRPr="001F5585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Rady Miejskiej w </w:t>
      </w:r>
      <w:r w:rsidR="00B5075C">
        <w:rPr>
          <w:rFonts w:ascii="Arial" w:eastAsia="Times New Roman" w:hAnsi="Arial" w:cs="Arial"/>
          <w:b/>
          <w:lang w:eastAsia="ar-SA"/>
        </w:rPr>
        <w:t>Reszlu</w:t>
      </w:r>
    </w:p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z dnia .........................</w:t>
      </w: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w sprawie </w:t>
      </w:r>
      <w:r w:rsidRPr="001F5585">
        <w:rPr>
          <w:rFonts w:ascii="Arial" w:eastAsia="Times New Roman" w:hAnsi="Arial" w:cs="Arial"/>
          <w:b/>
          <w:bCs/>
          <w:lang w:eastAsia="ar-SA"/>
        </w:rPr>
        <w:t xml:space="preserve">uchwalenia miejscowego planu zagospodarowania przestrzennego </w:t>
      </w:r>
      <w:r w:rsidR="00B5075C">
        <w:rPr>
          <w:rFonts w:ascii="Arial" w:eastAsia="Times New Roman" w:hAnsi="Arial" w:cs="Arial"/>
          <w:b/>
          <w:bCs/>
          <w:lang w:eastAsia="ar-SA"/>
        </w:rPr>
        <w:t>gminy Reszel – miejscowość Robawy</w:t>
      </w:r>
    </w:p>
    <w:p w:rsidR="00214F5A" w:rsidRPr="001F5585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Na podstawie art. 18 ust. 2 </w:t>
      </w:r>
      <w:r w:rsidR="00505FFC" w:rsidRPr="001F5585">
        <w:rPr>
          <w:rFonts w:ascii="Arial" w:eastAsia="Times New Roman" w:hAnsi="Arial" w:cs="Arial"/>
          <w:lang w:eastAsia="ar-SA"/>
        </w:rPr>
        <w:t>pkt.</w:t>
      </w:r>
      <w:r w:rsidRPr="001F5585">
        <w:rPr>
          <w:rFonts w:ascii="Arial" w:eastAsia="Times New Roman" w:hAnsi="Arial" w:cs="Arial"/>
          <w:lang w:eastAsia="ar-SA"/>
        </w:rPr>
        <w:t xml:space="preserve"> 5 ustawy z dnia 8 marca 1990 r. o samorządzie gminnym (Dz.U. z 20</w:t>
      </w:r>
      <w:r w:rsidR="00210F2A">
        <w:rPr>
          <w:rFonts w:ascii="Arial" w:eastAsia="Times New Roman" w:hAnsi="Arial" w:cs="Arial"/>
          <w:lang w:eastAsia="ar-SA"/>
        </w:rPr>
        <w:t>20</w:t>
      </w:r>
      <w:r w:rsidRPr="001F5585">
        <w:rPr>
          <w:rFonts w:ascii="Arial" w:eastAsia="Times New Roman" w:hAnsi="Arial" w:cs="Arial"/>
          <w:lang w:eastAsia="ar-SA"/>
        </w:rPr>
        <w:t xml:space="preserve">r. poz. </w:t>
      </w:r>
      <w:r w:rsidR="00210F2A">
        <w:rPr>
          <w:rFonts w:ascii="Arial" w:eastAsia="Times New Roman" w:hAnsi="Arial" w:cs="Arial"/>
          <w:lang w:eastAsia="ar-SA"/>
        </w:rPr>
        <w:t>713</w:t>
      </w:r>
      <w:r w:rsidRPr="001F5585">
        <w:rPr>
          <w:rFonts w:ascii="Arial" w:eastAsia="Times New Roman" w:hAnsi="Arial" w:cs="Arial"/>
          <w:lang w:eastAsia="ar-SA"/>
        </w:rPr>
        <w:t xml:space="preserve"> z późn. zm.) i art. 20 ust. 1 ustawy z dnia 27 marca 2003 r. o planowaniu i zagospodarowaniu przestrzennym (Dz.U. z 20</w:t>
      </w:r>
      <w:r w:rsidR="00210F2A">
        <w:rPr>
          <w:rFonts w:ascii="Arial" w:eastAsia="Times New Roman" w:hAnsi="Arial" w:cs="Arial"/>
          <w:lang w:eastAsia="ar-SA"/>
        </w:rPr>
        <w:t>2</w:t>
      </w:r>
      <w:r w:rsidR="00E73973">
        <w:rPr>
          <w:rFonts w:ascii="Arial" w:eastAsia="Times New Roman" w:hAnsi="Arial" w:cs="Arial"/>
          <w:lang w:eastAsia="ar-SA"/>
        </w:rPr>
        <w:t>1</w:t>
      </w:r>
      <w:r w:rsidRPr="001F5585">
        <w:rPr>
          <w:rFonts w:ascii="Arial" w:eastAsia="Times New Roman" w:hAnsi="Arial" w:cs="Arial"/>
          <w:lang w:eastAsia="ar-SA"/>
        </w:rPr>
        <w:t> r. poz. </w:t>
      </w:r>
      <w:r w:rsidR="00E73973">
        <w:rPr>
          <w:rFonts w:ascii="Arial" w:eastAsia="Times New Roman" w:hAnsi="Arial" w:cs="Arial"/>
          <w:lang w:eastAsia="ar-SA"/>
        </w:rPr>
        <w:t>741</w:t>
      </w:r>
      <w:r w:rsidRPr="001F5585">
        <w:rPr>
          <w:rFonts w:ascii="Arial" w:eastAsia="Times New Roman" w:hAnsi="Arial" w:cs="Arial"/>
          <w:lang w:eastAsia="ar-SA"/>
        </w:rPr>
        <w:t xml:space="preserve"> z późn. zm.) Rada </w:t>
      </w:r>
      <w:r w:rsidR="007D3C0C" w:rsidRPr="001F5585">
        <w:rPr>
          <w:rFonts w:ascii="Arial" w:eastAsia="Times New Roman" w:hAnsi="Arial" w:cs="Arial"/>
          <w:lang w:eastAsia="ar-SA"/>
        </w:rPr>
        <w:t xml:space="preserve">Miejska </w:t>
      </w:r>
      <w:r w:rsidR="00B5075C">
        <w:rPr>
          <w:rFonts w:ascii="Arial" w:eastAsia="Times New Roman" w:hAnsi="Arial" w:cs="Arial"/>
          <w:lang w:eastAsia="ar-SA"/>
        </w:rPr>
        <w:t>w Reszlu</w:t>
      </w:r>
      <w:r w:rsidRPr="001F5585">
        <w:rPr>
          <w:rFonts w:ascii="Arial" w:eastAsia="Times New Roman" w:hAnsi="Arial" w:cs="Arial"/>
          <w:lang w:eastAsia="ar-SA"/>
        </w:rPr>
        <w:t xml:space="preserve">, </w:t>
      </w:r>
      <w:r w:rsidR="00505FFC" w:rsidRPr="001F5585">
        <w:rPr>
          <w:rFonts w:ascii="Arial" w:eastAsia="Times New Roman" w:hAnsi="Arial" w:cs="Arial"/>
          <w:lang w:eastAsia="ar-SA"/>
        </w:rPr>
        <w:t>uchwala, co</w:t>
      </w:r>
      <w:r w:rsidRPr="001F5585">
        <w:rPr>
          <w:rFonts w:ascii="Arial" w:eastAsia="Times New Roman" w:hAnsi="Arial" w:cs="Arial"/>
          <w:lang w:eastAsia="ar-SA"/>
        </w:rPr>
        <w:t> następuje: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1.</w:t>
      </w:r>
      <w:r w:rsidRPr="001F5585">
        <w:rPr>
          <w:rFonts w:ascii="Arial" w:eastAsia="Times New Roman" w:hAnsi="Arial" w:cs="Arial"/>
          <w:lang w:eastAsia="ar-SA"/>
        </w:rPr>
        <w:t xml:space="preserve"> 1. Uchwala się </w:t>
      </w:r>
      <w:r w:rsidRPr="001F5585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B5075C">
        <w:rPr>
          <w:rFonts w:ascii="Arial" w:eastAsia="Times New Roman" w:hAnsi="Arial" w:cs="Arial"/>
          <w:bCs/>
          <w:lang w:eastAsia="ar-SA"/>
        </w:rPr>
        <w:t>zagospodarowania przestrzennego gminy Reszel – miejscowość Robawy</w:t>
      </w:r>
      <w:r w:rsidRPr="00B5075C">
        <w:rPr>
          <w:rFonts w:ascii="Arial" w:eastAsia="Times New Roman" w:hAnsi="Arial" w:cs="Arial"/>
          <w:lang w:eastAsia="ar-SA"/>
        </w:rPr>
        <w:t>, zwany dalej „planem</w:t>
      </w:r>
      <w:r w:rsidRPr="001F5585">
        <w:rPr>
          <w:rFonts w:ascii="Arial" w:eastAsia="Times New Roman" w:hAnsi="Arial" w:cs="Arial"/>
          <w:lang w:eastAsia="ar-SA"/>
        </w:rPr>
        <w:t>”.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Pr="00210F2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2.</w:t>
      </w:r>
      <w:r w:rsidRPr="001F5585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1F5585">
        <w:rPr>
          <w:rFonts w:ascii="Arial" w:hAnsi="Arial" w:cs="Arial"/>
        </w:rPr>
        <w:t>Nr </w:t>
      </w:r>
      <w:r w:rsidR="00B5075C">
        <w:rPr>
          <w:rFonts w:ascii="Arial" w:hAnsi="Arial" w:cs="Arial"/>
          <w:bCs/>
        </w:rPr>
        <w:t>XXIV</w:t>
      </w:r>
      <w:r w:rsidR="00210F2A" w:rsidRPr="00210F2A">
        <w:rPr>
          <w:rFonts w:ascii="Arial" w:hAnsi="Arial" w:cs="Arial"/>
          <w:bCs/>
        </w:rPr>
        <w:t>/1</w:t>
      </w:r>
      <w:r w:rsidR="00B5075C">
        <w:rPr>
          <w:rFonts w:ascii="Arial" w:hAnsi="Arial" w:cs="Arial"/>
          <w:bCs/>
        </w:rPr>
        <w:t>72</w:t>
      </w:r>
      <w:r w:rsidR="00210F2A" w:rsidRPr="00210F2A">
        <w:rPr>
          <w:rFonts w:ascii="Arial" w:hAnsi="Arial" w:cs="Arial"/>
          <w:bCs/>
        </w:rPr>
        <w:t>/20</w:t>
      </w:r>
      <w:r w:rsidR="00B5075C">
        <w:rPr>
          <w:rFonts w:ascii="Arial" w:hAnsi="Arial" w:cs="Arial"/>
          <w:bCs/>
        </w:rPr>
        <w:t>20</w:t>
      </w:r>
      <w:r w:rsidR="00210F2A" w:rsidRPr="00210F2A">
        <w:rPr>
          <w:rFonts w:ascii="Arial" w:hAnsi="Arial" w:cs="Arial"/>
          <w:bCs/>
        </w:rPr>
        <w:t xml:space="preserve"> R</w:t>
      </w:r>
      <w:r w:rsidR="008C29D5">
        <w:rPr>
          <w:rFonts w:ascii="Arial" w:hAnsi="Arial" w:cs="Arial"/>
          <w:bCs/>
        </w:rPr>
        <w:t xml:space="preserve">ady Miejskiej w </w:t>
      </w:r>
      <w:r w:rsidR="00B5075C">
        <w:rPr>
          <w:rFonts w:ascii="Arial" w:hAnsi="Arial" w:cs="Arial"/>
          <w:bCs/>
        </w:rPr>
        <w:t>Reszlu</w:t>
      </w:r>
      <w:r w:rsidR="008C29D5">
        <w:rPr>
          <w:rFonts w:ascii="Arial" w:hAnsi="Arial" w:cs="Arial"/>
          <w:bCs/>
        </w:rPr>
        <w:t xml:space="preserve"> z dnia </w:t>
      </w:r>
      <w:r w:rsidR="00B5075C">
        <w:rPr>
          <w:rFonts w:ascii="Arial" w:hAnsi="Arial" w:cs="Arial"/>
          <w:bCs/>
        </w:rPr>
        <w:t>29 kwietnia</w:t>
      </w:r>
      <w:r w:rsidR="008C29D5">
        <w:rPr>
          <w:rFonts w:ascii="Arial" w:hAnsi="Arial" w:cs="Arial"/>
          <w:bCs/>
        </w:rPr>
        <w:t> </w:t>
      </w:r>
      <w:r w:rsidR="00B5075C">
        <w:rPr>
          <w:rFonts w:ascii="Arial" w:hAnsi="Arial" w:cs="Arial"/>
          <w:bCs/>
        </w:rPr>
        <w:t>2020</w:t>
      </w:r>
      <w:r w:rsidR="00210F2A" w:rsidRPr="00210F2A">
        <w:rPr>
          <w:rFonts w:ascii="Arial" w:hAnsi="Arial" w:cs="Arial"/>
          <w:bCs/>
        </w:rPr>
        <w:t xml:space="preserve"> r. w sprawie przystąpienia do sporządzenia miejscowego planu </w:t>
      </w:r>
      <w:r w:rsidR="00B5075C" w:rsidRPr="00B5075C">
        <w:rPr>
          <w:rFonts w:ascii="Arial" w:eastAsia="Times New Roman" w:hAnsi="Arial" w:cs="Arial"/>
          <w:bCs/>
          <w:lang w:eastAsia="ar-SA"/>
        </w:rPr>
        <w:t>zagospodarowania przestrzennego gminy Reszel – miejscowość Robawy</w:t>
      </w:r>
      <w:r w:rsidRPr="00B5075C">
        <w:rPr>
          <w:rFonts w:ascii="Arial" w:eastAsia="Times New Roman" w:hAnsi="Arial" w:cs="Arial"/>
          <w:bCs/>
          <w:lang w:eastAsia="ar-SA"/>
        </w:rPr>
        <w:t>.</w:t>
      </w:r>
    </w:p>
    <w:p w:rsidR="00630C43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CC541D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Plan składa się z następujących elementów:</w:t>
      </w:r>
    </w:p>
    <w:p w:rsidR="00115E7D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15E7D">
        <w:rPr>
          <w:rFonts w:ascii="Arial" w:eastAsia="Times New Roman" w:hAnsi="Arial" w:cs="Arial"/>
          <w:lang w:eastAsia="ar-SA"/>
        </w:rPr>
        <w:t>ustaleń planu stanowiących treść niniejszej uchwały</w:t>
      </w:r>
      <w:r>
        <w:rPr>
          <w:rFonts w:ascii="Arial" w:eastAsia="Times New Roman" w:hAnsi="Arial" w:cs="Arial"/>
          <w:lang w:eastAsia="ar-SA"/>
        </w:rPr>
        <w:t>;</w:t>
      </w:r>
    </w:p>
    <w:p w:rsidR="00214F5A" w:rsidRPr="00B5075C" w:rsidRDefault="00CC541D" w:rsidP="00B5075C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CC541D">
        <w:rPr>
          <w:rFonts w:ascii="Arial" w:eastAsia="Times New Roman" w:hAnsi="Arial" w:cs="Arial"/>
          <w:lang w:eastAsia="ar-SA"/>
        </w:rPr>
        <w:t>rysunku planu sporządzonego na kopii mapy zasadniczej w skali 1:</w:t>
      </w:r>
      <w:r w:rsidR="00B5075C">
        <w:rPr>
          <w:rFonts w:ascii="Arial" w:eastAsia="Times New Roman" w:hAnsi="Arial" w:cs="Arial"/>
          <w:lang w:eastAsia="ar-SA"/>
        </w:rPr>
        <w:t>2</w:t>
      </w:r>
      <w:r w:rsidRPr="00CC541D">
        <w:rPr>
          <w:rFonts w:ascii="Arial" w:eastAsia="Times New Roman" w:hAnsi="Arial" w:cs="Arial"/>
          <w:lang w:eastAsia="ar-SA"/>
        </w:rPr>
        <w:t xml:space="preserve">000, </w:t>
      </w:r>
      <w:r>
        <w:rPr>
          <w:rFonts w:ascii="Arial" w:eastAsia="Times New Roman" w:hAnsi="Arial" w:cs="Arial"/>
          <w:lang w:eastAsia="ar-SA"/>
        </w:rPr>
        <w:t>który stanowi</w:t>
      </w:r>
      <w:r w:rsidR="00571E94">
        <w:rPr>
          <w:rFonts w:ascii="Arial" w:eastAsia="Times New Roman" w:hAnsi="Arial" w:cs="Arial"/>
          <w:lang w:eastAsia="ar-SA"/>
        </w:rPr>
        <w:t xml:space="preserve"> </w:t>
      </w:r>
      <w:r w:rsidR="00210F2A" w:rsidRPr="00B5075C">
        <w:rPr>
          <w:rFonts w:ascii="Arial" w:eastAsia="Times New Roman" w:hAnsi="Arial" w:cs="Arial"/>
          <w:lang w:eastAsia="ar-SA"/>
        </w:rPr>
        <w:t>załącznik Nr </w:t>
      </w:r>
      <w:r w:rsidR="00214F5A" w:rsidRPr="00B5075C">
        <w:rPr>
          <w:rFonts w:ascii="Arial" w:eastAsia="Times New Roman" w:hAnsi="Arial" w:cs="Arial"/>
          <w:lang w:eastAsia="ar-SA"/>
        </w:rPr>
        <w:t>1do uchwały</w:t>
      </w:r>
      <w:r w:rsidR="00B5075C">
        <w:rPr>
          <w:rFonts w:ascii="Arial" w:eastAsia="Times New Roman" w:hAnsi="Arial" w:cs="Arial"/>
          <w:lang w:eastAsia="ar-SA"/>
        </w:rPr>
        <w:t>.</w:t>
      </w:r>
    </w:p>
    <w:p w:rsidR="00214F5A" w:rsidRDefault="00FC30B0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</w:t>
      </w:r>
      <w:r w:rsidR="00115E7D" w:rsidRPr="001F5585">
        <w:rPr>
          <w:rFonts w:ascii="Arial" w:eastAsia="Times New Roman" w:hAnsi="Arial" w:cs="Arial"/>
          <w:lang w:eastAsia="ar-SA"/>
        </w:rPr>
        <w:t>ozstrzygnięcia wymagane</w:t>
      </w:r>
      <w:r w:rsidR="00115E7D">
        <w:rPr>
          <w:rFonts w:ascii="Arial" w:eastAsia="Times New Roman" w:hAnsi="Arial" w:cs="Arial"/>
          <w:lang w:eastAsia="ar-SA"/>
        </w:rPr>
        <w:t>go</w:t>
      </w:r>
      <w:r w:rsidR="00115E7D" w:rsidRPr="001F5585">
        <w:rPr>
          <w:rFonts w:ascii="Arial" w:eastAsia="Times New Roman" w:hAnsi="Arial" w:cs="Arial"/>
          <w:lang w:eastAsia="ar-SA"/>
        </w:rPr>
        <w:t xml:space="preserve"> przepisami art. 20 ust. 1 ustawy o planowaniu i</w:t>
      </w:r>
      <w:r w:rsidR="00115E7D">
        <w:rPr>
          <w:rFonts w:ascii="Arial" w:eastAsia="Times New Roman" w:hAnsi="Arial" w:cs="Arial"/>
          <w:lang w:eastAsia="ar-SA"/>
        </w:rPr>
        <w:t xml:space="preserve"> zagospodarowaniu przestrzennym, które stanowi </w:t>
      </w:r>
      <w:r w:rsidR="00115E7D" w:rsidRPr="001F5585">
        <w:rPr>
          <w:rFonts w:ascii="Arial" w:eastAsia="Times New Roman" w:hAnsi="Arial" w:cs="Arial"/>
          <w:lang w:eastAsia="ar-SA"/>
        </w:rPr>
        <w:t xml:space="preserve">załącznik Nr </w:t>
      </w:r>
      <w:r w:rsidR="00B5075C">
        <w:rPr>
          <w:rFonts w:ascii="Arial" w:eastAsia="Times New Roman" w:hAnsi="Arial" w:cs="Arial"/>
          <w:lang w:eastAsia="ar-SA"/>
        </w:rPr>
        <w:t>2</w:t>
      </w:r>
      <w:r w:rsidR="00115E7D" w:rsidRPr="001F5585">
        <w:rPr>
          <w:rFonts w:ascii="Arial" w:eastAsia="Times New Roman" w:hAnsi="Arial" w:cs="Arial"/>
          <w:lang w:eastAsia="ar-SA"/>
        </w:rPr>
        <w:t xml:space="preserve"> do uchwały</w:t>
      </w:r>
      <w:r w:rsidR="00115E7D">
        <w:rPr>
          <w:rFonts w:ascii="Arial" w:eastAsia="Times New Roman" w:hAnsi="Arial" w:cs="Arial"/>
          <w:lang w:eastAsia="ar-SA"/>
        </w:rPr>
        <w:t>.</w:t>
      </w:r>
    </w:p>
    <w:p w:rsidR="00721A12" w:rsidRDefault="00FC30B0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</w:t>
      </w:r>
      <w:r w:rsidR="00721A12" w:rsidRPr="00721A12">
        <w:rPr>
          <w:rFonts w:ascii="Arial" w:eastAsia="Times New Roman" w:hAnsi="Arial" w:cs="Arial"/>
          <w:lang w:eastAsia="ar-SA"/>
        </w:rPr>
        <w:t>ane przestrzenne dla niniejszego planu miejsc</w:t>
      </w:r>
      <w:r w:rsidR="00721A12">
        <w:rPr>
          <w:rFonts w:ascii="Arial" w:eastAsia="Times New Roman" w:hAnsi="Arial" w:cs="Arial"/>
          <w:lang w:eastAsia="ar-SA"/>
        </w:rPr>
        <w:t>owego, wymagane przepisami art. </w:t>
      </w:r>
      <w:r w:rsidR="00721A12" w:rsidRPr="00721A12">
        <w:rPr>
          <w:rFonts w:ascii="Arial" w:eastAsia="Times New Roman" w:hAnsi="Arial" w:cs="Arial"/>
          <w:lang w:eastAsia="ar-SA"/>
        </w:rPr>
        <w:t>67a ustawy o planowaniu i zagospodarowaniu przestrzennym zawiera załącznik Nr 3 do uchwały</w:t>
      </w:r>
      <w:r w:rsidR="00721A12">
        <w:rPr>
          <w:rFonts w:ascii="Arial" w:eastAsia="Times New Roman" w:hAnsi="Arial" w:cs="Arial"/>
          <w:lang w:eastAsia="ar-SA"/>
        </w:rPr>
        <w:t>.</w:t>
      </w:r>
    </w:p>
    <w:p w:rsidR="00115E7D" w:rsidRPr="001F5585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:rsidR="00115E7D" w:rsidRPr="00115E7D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Rysunek planu</w:t>
      </w:r>
      <w:r w:rsidR="00FC30B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</w:t>
      </w:r>
      <w:r w:rsidRPr="001F5585">
        <w:rPr>
          <w:rFonts w:ascii="Arial" w:eastAsia="Times New Roman" w:hAnsi="Arial" w:cs="Arial"/>
          <w:lang w:eastAsia="ar-SA"/>
        </w:rPr>
        <w:t>bowiązuje w następującym zakresie ustaleń planu: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granic planu,</w:t>
      </w:r>
    </w:p>
    <w:p w:rsidR="00214F5A" w:rsidRPr="001F5585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nieprzekraczalnych linii zabudowy,</w:t>
      </w:r>
    </w:p>
    <w:p w:rsidR="00293901" w:rsidRDefault="00505FFC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</w:t>
      </w:r>
      <w:r w:rsidR="00293901">
        <w:rPr>
          <w:rFonts w:ascii="Arial" w:eastAsia="Calibri" w:hAnsi="Arial" w:cs="Arial"/>
          <w:lang w:eastAsia="ar-SA"/>
        </w:rPr>
        <w:t>lei drzew,</w:t>
      </w:r>
    </w:p>
    <w:p w:rsidR="0030117F" w:rsidRPr="0030117F" w:rsidRDefault="0030117F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strefy ochrony archeologicznej,</w:t>
      </w:r>
    </w:p>
    <w:p w:rsidR="00214F5A" w:rsidRPr="001F5585" w:rsidRDefault="00210F2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10F2A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1F5585">
        <w:rPr>
          <w:rFonts w:ascii="Arial" w:eastAsia="Calibri" w:hAnsi="Arial" w:cs="Arial"/>
          <w:lang w:eastAsia="ar-SA"/>
        </w:rPr>
        <w:t>.</w:t>
      </w:r>
    </w:p>
    <w:p w:rsidR="00652507" w:rsidRPr="001F5585" w:rsidRDefault="00652507" w:rsidP="00790A57">
      <w:pPr>
        <w:suppressAutoHyphens/>
        <w:spacing w:after="60"/>
        <w:ind w:firstLine="284"/>
        <w:rPr>
          <w:rFonts w:ascii="Arial" w:hAnsi="Arial" w:cs="Arial"/>
          <w:bCs/>
          <w:lang w:eastAsia="ar-SA"/>
        </w:rPr>
      </w:pPr>
    </w:p>
    <w:p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Oznaczenia </w:t>
      </w:r>
      <w:r w:rsidR="00552537">
        <w:rPr>
          <w:rFonts w:ascii="Arial" w:eastAsia="Times New Roman" w:hAnsi="Arial" w:cs="Arial"/>
          <w:bCs/>
          <w:lang w:eastAsia="ar-SA"/>
        </w:rPr>
        <w:t>i informacje</w:t>
      </w:r>
      <w:r w:rsidRPr="001F5585">
        <w:rPr>
          <w:rFonts w:ascii="Arial" w:eastAsia="Times New Roman" w:hAnsi="Arial" w:cs="Arial"/>
          <w:bCs/>
          <w:lang w:eastAsia="ar-SA"/>
        </w:rPr>
        <w:t xml:space="preserve"> na rysunku planu wynikające z przepisów odrębnych:</w:t>
      </w:r>
    </w:p>
    <w:p w:rsidR="00293901" w:rsidRDefault="00293901" w:rsidP="006A5349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położenia w zasięgu głównego zbiornika</w:t>
      </w:r>
      <w:r>
        <w:rPr>
          <w:rFonts w:ascii="Arial" w:eastAsia="Calibri" w:hAnsi="Arial" w:cs="Arial"/>
          <w:lang w:eastAsia="ar-SA"/>
        </w:rPr>
        <w:t xml:space="preserve"> wód podziemnych GZWP nr 205 "Subzbiornik Warmia"</w:t>
      </w:r>
    </w:p>
    <w:p w:rsidR="00497A65" w:rsidRDefault="006D623C" w:rsidP="006A5349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obiektu</w:t>
      </w:r>
      <w:r w:rsidR="00497A65">
        <w:rPr>
          <w:rFonts w:ascii="Arial" w:eastAsia="Calibri" w:hAnsi="Arial" w:cs="Arial"/>
          <w:lang w:eastAsia="ar-SA"/>
        </w:rPr>
        <w:t xml:space="preserve"> wpisanego do rejestru zabytków,</w:t>
      </w:r>
    </w:p>
    <w:p w:rsidR="006D623C" w:rsidRDefault="006D623C" w:rsidP="006D623C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obiektów wpisanych do Gminnej ewidencji zabytków,</w:t>
      </w:r>
    </w:p>
    <w:p w:rsidR="00374AA4" w:rsidRPr="001F5585" w:rsidRDefault="00374AA4" w:rsidP="006A5349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 xml:space="preserve">granic </w:t>
      </w:r>
      <w:r w:rsidR="003C27BC">
        <w:rPr>
          <w:rFonts w:ascii="Arial" w:eastAsia="Calibri" w:hAnsi="Arial" w:cs="Arial"/>
          <w:lang w:eastAsia="ar-SA"/>
        </w:rPr>
        <w:t xml:space="preserve">administracyjnych </w:t>
      </w:r>
      <w:r w:rsidRPr="001F5585">
        <w:rPr>
          <w:rFonts w:ascii="Arial" w:eastAsia="Calibri" w:hAnsi="Arial" w:cs="Arial"/>
          <w:lang w:eastAsia="ar-SA"/>
        </w:rPr>
        <w:t xml:space="preserve">miasta </w:t>
      </w:r>
      <w:r w:rsidR="0030117F">
        <w:rPr>
          <w:rFonts w:ascii="Arial" w:eastAsia="Calibri" w:hAnsi="Arial" w:cs="Arial"/>
          <w:lang w:eastAsia="ar-SA"/>
        </w:rPr>
        <w:t>Reszla</w:t>
      </w:r>
      <w:r>
        <w:rPr>
          <w:rFonts w:ascii="Arial" w:eastAsia="Calibri" w:hAnsi="Arial" w:cs="Arial"/>
          <w:lang w:eastAsia="ar-SA"/>
        </w:rPr>
        <w:t>,</w:t>
      </w:r>
    </w:p>
    <w:p w:rsidR="00374AA4" w:rsidRDefault="00F65501" w:rsidP="00293901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granic aglomeracji </w:t>
      </w:r>
      <w:r w:rsidR="0030117F">
        <w:rPr>
          <w:rFonts w:ascii="Arial" w:eastAsia="Calibri" w:hAnsi="Arial" w:cs="Arial"/>
          <w:lang w:eastAsia="ar-SA"/>
        </w:rPr>
        <w:t>Reszel</w:t>
      </w:r>
      <w:r>
        <w:rPr>
          <w:rFonts w:ascii="Arial" w:eastAsia="Calibri" w:hAnsi="Arial" w:cs="Arial"/>
          <w:lang w:eastAsia="ar-SA"/>
        </w:rPr>
        <w:t>,</w:t>
      </w:r>
    </w:p>
    <w:p w:rsidR="00646F99" w:rsidRDefault="00646F99" w:rsidP="00646F99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g</w:t>
      </w:r>
      <w:r w:rsidRPr="00646F99">
        <w:rPr>
          <w:rFonts w:ascii="Arial" w:eastAsia="Calibri" w:hAnsi="Arial" w:cs="Arial"/>
          <w:lang w:eastAsia="ar-SA"/>
        </w:rPr>
        <w:t xml:space="preserve">ranic strefy ograniczonego zagospodarowania </w:t>
      </w:r>
      <w:r>
        <w:rPr>
          <w:rFonts w:ascii="Arial" w:eastAsia="Calibri" w:hAnsi="Arial" w:cs="Arial"/>
          <w:lang w:eastAsia="ar-SA"/>
        </w:rPr>
        <w:t xml:space="preserve"> </w:t>
      </w:r>
      <w:r w:rsidRPr="00646F99">
        <w:rPr>
          <w:rFonts w:ascii="Arial" w:eastAsia="Calibri" w:hAnsi="Arial" w:cs="Arial"/>
          <w:lang w:eastAsia="ar-SA"/>
        </w:rPr>
        <w:t>w odległości 150 m od zamkniętego cmentarza</w:t>
      </w:r>
    </w:p>
    <w:p w:rsidR="00646F99" w:rsidRPr="00646F99" w:rsidRDefault="00646F99" w:rsidP="00646F99">
      <w:pPr>
        <w:widowControl w:val="0"/>
        <w:numPr>
          <w:ilvl w:val="0"/>
          <w:numId w:val="22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g</w:t>
      </w:r>
      <w:r w:rsidRPr="00646F99">
        <w:rPr>
          <w:rFonts w:ascii="Arial" w:eastAsia="Calibri" w:hAnsi="Arial" w:cs="Arial"/>
          <w:lang w:eastAsia="ar-SA"/>
        </w:rPr>
        <w:t xml:space="preserve">ranic strefy ograniczonego zagospodarowania </w:t>
      </w:r>
      <w:r>
        <w:rPr>
          <w:rFonts w:ascii="Arial" w:eastAsia="Calibri" w:hAnsi="Arial" w:cs="Arial"/>
          <w:lang w:eastAsia="ar-SA"/>
        </w:rPr>
        <w:t xml:space="preserve"> </w:t>
      </w:r>
      <w:r w:rsidRPr="00646F99">
        <w:rPr>
          <w:rFonts w:ascii="Arial" w:eastAsia="Calibri" w:hAnsi="Arial" w:cs="Arial"/>
          <w:lang w:eastAsia="ar-SA"/>
        </w:rPr>
        <w:t>w odległości 50 m od zamkniętego cmentarza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:rsidR="006C55E5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Pozostałe oznaczenia graficzne na rysunku planu, </w:t>
      </w:r>
      <w:r w:rsidR="00505FFC" w:rsidRPr="001F5585">
        <w:rPr>
          <w:rFonts w:ascii="Arial" w:eastAsia="Times New Roman" w:hAnsi="Arial" w:cs="Arial"/>
          <w:bCs/>
          <w:lang w:eastAsia="ar-SA"/>
        </w:rPr>
        <w:t>niewymienione</w:t>
      </w:r>
      <w:r w:rsidRPr="001F5585">
        <w:rPr>
          <w:rFonts w:ascii="Arial" w:eastAsia="Times New Roman" w:hAnsi="Arial" w:cs="Arial"/>
          <w:bCs/>
          <w:lang w:eastAsia="ar-SA"/>
        </w:rPr>
        <w:t xml:space="preserve"> w ust. </w:t>
      </w:r>
      <w:r w:rsidR="00F65501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 xml:space="preserve"> i </w:t>
      </w:r>
      <w:r w:rsidR="00F65501">
        <w:rPr>
          <w:rFonts w:ascii="Arial" w:eastAsia="Times New Roman" w:hAnsi="Arial" w:cs="Arial"/>
          <w:bCs/>
          <w:lang w:eastAsia="ar-SA"/>
        </w:rPr>
        <w:t>4</w:t>
      </w:r>
      <w:r w:rsidRPr="001F5585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:rsidR="006C55E5" w:rsidRPr="006C55E5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:rsidR="00214F5A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terenów narażonych na niebezpieczeństwo powodzi,</w:t>
      </w:r>
    </w:p>
    <w:p w:rsidR="00293901" w:rsidRDefault="00293901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terenów zamkniętych i ich stref ochronnych,</w:t>
      </w:r>
    </w:p>
    <w:p w:rsidR="006C55E5" w:rsidRPr="001F5585" w:rsidRDefault="006C55E5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6C55E5">
        <w:rPr>
          <w:rFonts w:ascii="Arial" w:eastAsia="Calibri" w:hAnsi="Arial" w:cs="Arial"/>
          <w:lang w:eastAsia="ar-SA"/>
        </w:rPr>
        <w:t>granic obszarów wymagających obowiązkowego scalania i podziału nieruchomości</w:t>
      </w:r>
      <w:r>
        <w:rPr>
          <w:rFonts w:ascii="Arial" w:eastAsia="Calibri" w:hAnsi="Arial" w:cs="Arial"/>
          <w:lang w:eastAsia="ar-SA"/>
        </w:rPr>
        <w:t>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krajobrazu kulturowego,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krajobrazów priorytetowych</w:t>
      </w:r>
      <w:r w:rsidR="004740F2">
        <w:rPr>
          <w:rFonts w:ascii="Arial" w:eastAsia="Calibri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1F5585">
        <w:rPr>
          <w:rFonts w:ascii="Arial" w:eastAsia="SimSun" w:hAnsi="Arial" w:cs="Arial"/>
          <w:bCs/>
          <w:lang w:eastAsia="ar-SA"/>
        </w:rPr>
        <w:t>Objaśnienie określeń użytych w uchwale.</w:t>
      </w:r>
    </w:p>
    <w:p w:rsidR="00214F5A" w:rsidRPr="001F5585" w:rsidRDefault="00214F5A" w:rsidP="00E1303F">
      <w:pPr>
        <w:numPr>
          <w:ilvl w:val="0"/>
          <w:numId w:val="4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>
        <w:rPr>
          <w:rFonts w:ascii="Arial" w:eastAsia="SimSun" w:hAnsi="Arial" w:cs="Arial"/>
          <w:bCs/>
          <w:lang w:eastAsia="ar-SA"/>
        </w:rPr>
        <w:t>rzedstawionych na rysunku planu.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>
        <w:rPr>
          <w:rFonts w:ascii="Arial" w:eastAsia="SimSun" w:hAnsi="Arial" w:cs="Arial"/>
          <w:bCs/>
          <w:lang w:eastAsia="ar-SA"/>
        </w:rPr>
        <w:t>planu liniami rozgraniczającymi.</w:t>
      </w:r>
    </w:p>
    <w:p w:rsidR="00214F5A" w:rsidRPr="001F5585" w:rsidRDefault="00214F5A" w:rsidP="002B08CA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</w:rPr>
      </w:pPr>
      <w:r w:rsidRPr="001F5585">
        <w:rPr>
          <w:rFonts w:ascii="Arial" w:hAnsi="Arial" w:cs="Arial"/>
          <w:bCs/>
        </w:rPr>
        <w:t xml:space="preserve">przeznaczenie podstawowe – ustalone przeznaczenie, </w:t>
      </w:r>
      <w:r w:rsidR="004740F2">
        <w:rPr>
          <w:rFonts w:ascii="Arial" w:hAnsi="Arial" w:cs="Arial"/>
          <w:bCs/>
        </w:rPr>
        <w:t>które przeważa na danym terenie.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>
        <w:rPr>
          <w:rFonts w:ascii="Arial" w:eastAsia="SimSun" w:hAnsi="Arial" w:cs="Arial"/>
          <w:bCs/>
          <w:lang w:eastAsia="ar-SA"/>
        </w:rPr>
        <w:t>żnych zasadach zagospodarowania.</w:t>
      </w:r>
    </w:p>
    <w:p w:rsidR="00214F5A" w:rsidRPr="001F5585" w:rsidRDefault="003604A7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3604A7">
        <w:rPr>
          <w:rFonts w:ascii="Arial" w:eastAsia="SimSun" w:hAnsi="Arial" w:cs="Arial"/>
          <w:bCs/>
          <w:lang w:eastAsia="ar-SA"/>
        </w:rPr>
        <w:t>nieprzekraczalna linia zabudowy – najmniejsza dopuszczalna odległość sytuowania ściany budynku od linii rozgraniczającej terenów komunikacji lub innych obiektów i urządzeń, z pominięciem loggii, balkonów, wykuszy wysuniętych poza obrys budynku mniej niż 1,5 m, elementów wejść do budynków (schody, podesty, podjazdy, pochylnie dla niepełnosprawnych, daszki), elementów odwodnienia</w:t>
      </w:r>
      <w:r w:rsidR="004740F2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:rsidR="00DA0980" w:rsidRDefault="00DA0980" w:rsidP="005D478D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8146A">
        <w:rPr>
          <w:rFonts w:ascii="Arial" w:eastAsia="SimSun" w:hAnsi="Arial" w:cs="Arial"/>
          <w:bCs/>
          <w:lang w:eastAsia="ar-SA"/>
        </w:rPr>
        <w:t xml:space="preserve">dach </w:t>
      </w:r>
      <w:r>
        <w:rPr>
          <w:rFonts w:ascii="Arial" w:eastAsia="SimSun" w:hAnsi="Arial" w:cs="Arial"/>
          <w:bCs/>
          <w:lang w:eastAsia="ar-SA"/>
        </w:rPr>
        <w:t>płaski</w:t>
      </w:r>
      <w:r w:rsidRPr="0018146A">
        <w:rPr>
          <w:rFonts w:ascii="Arial" w:eastAsia="SimSun" w:hAnsi="Arial" w:cs="Arial"/>
          <w:bCs/>
          <w:lang w:eastAsia="ar-SA"/>
        </w:rPr>
        <w:t xml:space="preserve"> – należy przez to rozumieć dachy o kącie nachylenia połaci dachowych do przekroju poziomego budynku mniejszym niż 1</w:t>
      </w:r>
      <w:r>
        <w:rPr>
          <w:rFonts w:ascii="Arial" w:eastAsia="SimSun" w:hAnsi="Arial" w:cs="Arial"/>
          <w:bCs/>
          <w:lang w:eastAsia="ar-SA"/>
        </w:rPr>
        <w:t>2</w:t>
      </w:r>
      <w:r w:rsidRPr="0018146A">
        <w:rPr>
          <w:rFonts w:ascii="Arial" w:eastAsia="SimSun" w:hAnsi="Arial" w:cs="Arial"/>
          <w:bCs/>
          <w:vertAlign w:val="superscript"/>
          <w:lang w:eastAsia="ar-SA"/>
        </w:rPr>
        <w:t>O</w:t>
      </w:r>
      <w:r w:rsidRPr="0018146A">
        <w:rPr>
          <w:rFonts w:ascii="Arial" w:eastAsia="SimSun" w:hAnsi="Arial" w:cs="Arial"/>
          <w:bCs/>
          <w:lang w:eastAsia="ar-SA"/>
        </w:rPr>
        <w:t>.</w:t>
      </w:r>
    </w:p>
    <w:p w:rsidR="00F65501" w:rsidRPr="0018146A" w:rsidRDefault="00F65501" w:rsidP="005D478D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8146A">
        <w:rPr>
          <w:rFonts w:ascii="Arial" w:eastAsia="SimSun" w:hAnsi="Arial" w:cs="Arial"/>
          <w:bCs/>
          <w:lang w:eastAsia="ar-SA"/>
        </w:rPr>
        <w:t xml:space="preserve">dach </w:t>
      </w:r>
      <w:r>
        <w:rPr>
          <w:rFonts w:ascii="Arial" w:eastAsia="SimSun" w:hAnsi="Arial" w:cs="Arial"/>
          <w:bCs/>
          <w:lang w:eastAsia="ar-SA"/>
        </w:rPr>
        <w:t>wysoki</w:t>
      </w:r>
      <w:r w:rsidRPr="0018146A">
        <w:rPr>
          <w:rFonts w:ascii="Arial" w:eastAsia="SimSun" w:hAnsi="Arial" w:cs="Arial"/>
          <w:bCs/>
          <w:lang w:eastAsia="ar-SA"/>
        </w:rPr>
        <w:t xml:space="preserve"> – należy przez to rozumieć dachy o kącie nachylenia połaci dachowych do przekroju poziomego budynku </w:t>
      </w:r>
      <w:r>
        <w:rPr>
          <w:rFonts w:ascii="Arial" w:eastAsia="SimSun" w:hAnsi="Arial" w:cs="Arial"/>
          <w:bCs/>
          <w:lang w:eastAsia="ar-SA"/>
        </w:rPr>
        <w:t xml:space="preserve">nie </w:t>
      </w:r>
      <w:r w:rsidRPr="0018146A">
        <w:rPr>
          <w:rFonts w:ascii="Arial" w:eastAsia="SimSun" w:hAnsi="Arial" w:cs="Arial"/>
          <w:bCs/>
          <w:lang w:eastAsia="ar-SA"/>
        </w:rPr>
        <w:t xml:space="preserve">mniejszym niż </w:t>
      </w:r>
      <w:r w:rsidR="003604A7">
        <w:rPr>
          <w:rFonts w:ascii="Arial" w:eastAsia="SimSun" w:hAnsi="Arial" w:cs="Arial"/>
          <w:bCs/>
          <w:lang w:eastAsia="ar-SA"/>
        </w:rPr>
        <w:t>22</w:t>
      </w:r>
      <w:r w:rsidRPr="0018146A">
        <w:rPr>
          <w:rFonts w:ascii="Arial" w:eastAsia="SimSun" w:hAnsi="Arial" w:cs="Arial"/>
          <w:bCs/>
          <w:vertAlign w:val="superscript"/>
          <w:lang w:eastAsia="ar-SA"/>
        </w:rPr>
        <w:t>O</w:t>
      </w:r>
      <w:r w:rsidRPr="0018146A">
        <w:rPr>
          <w:rFonts w:ascii="Arial" w:eastAsia="SimSun" w:hAnsi="Arial" w:cs="Arial"/>
          <w:bCs/>
          <w:lang w:eastAsia="ar-SA"/>
        </w:rPr>
        <w:t>.</w:t>
      </w:r>
    </w:p>
    <w:p w:rsidR="00876522" w:rsidRDefault="00DA0980" w:rsidP="00876522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8146A">
        <w:rPr>
          <w:rFonts w:ascii="Arial" w:eastAsia="SimSun" w:hAnsi="Arial" w:cs="Arial"/>
          <w:bCs/>
          <w:lang w:eastAsia="ar-SA"/>
        </w:rPr>
        <w:t>uciążliwości – należy przez to rozumieć zjawiska fizyczne lub stany powodujące przekroczenie zasad współżycia społecznego, a także standardów jakości środowiska</w:t>
      </w:r>
      <w:r w:rsidR="00876522">
        <w:rPr>
          <w:rFonts w:ascii="Arial" w:eastAsia="SimSun" w:hAnsi="Arial" w:cs="Arial"/>
          <w:bCs/>
          <w:lang w:eastAsia="ar-SA"/>
        </w:rPr>
        <w:t xml:space="preserve"> zgodnie z przepisami odrębnymi;</w:t>
      </w:r>
    </w:p>
    <w:p w:rsidR="00876522" w:rsidRDefault="00876522" w:rsidP="00876522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876522">
        <w:rPr>
          <w:rFonts w:ascii="Arial" w:eastAsia="SimSun" w:hAnsi="Arial" w:cs="Arial"/>
          <w:bCs/>
          <w:lang w:eastAsia="ar-SA"/>
        </w:rPr>
        <w:t xml:space="preserve">DJP - duże jednostki przeliczeniowe, których współczynnik przeliczenia sztuk zwierząt na sztuki rzeczywiste określają przepisy odrębne; </w:t>
      </w:r>
    </w:p>
    <w:p w:rsidR="00C879F0" w:rsidRDefault="00876522" w:rsidP="00C879F0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876522">
        <w:rPr>
          <w:rFonts w:ascii="Arial" w:eastAsia="SimSun" w:hAnsi="Arial" w:cs="Arial"/>
          <w:bCs/>
          <w:lang w:eastAsia="ar-SA"/>
        </w:rPr>
        <w:t>zespół budynków - dwa lub więcej budynków posiadające przynajmniej jedną wspólną ścianę, lub których przynajmniej jedna ściana przylega bezpośrednio do ściany bud</w:t>
      </w:r>
      <w:r>
        <w:rPr>
          <w:rFonts w:ascii="Arial" w:eastAsia="SimSun" w:hAnsi="Arial" w:cs="Arial"/>
          <w:bCs/>
          <w:lang w:eastAsia="ar-SA"/>
        </w:rPr>
        <w:t>ynku bezpośrednio sąsiadującego;</w:t>
      </w:r>
    </w:p>
    <w:p w:rsidR="008C1319" w:rsidRPr="00C879F0" w:rsidRDefault="008C1319" w:rsidP="00C879F0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C879F0">
        <w:rPr>
          <w:rFonts w:ascii="Arial" w:eastAsia="SimSun" w:hAnsi="Arial" w:cs="Arial"/>
          <w:bCs/>
          <w:lang w:eastAsia="ar-SA"/>
        </w:rPr>
        <w:lastRenderedPageBreak/>
        <w:t xml:space="preserve"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</w:t>
      </w:r>
      <w:r w:rsidR="00505FFC" w:rsidRPr="00C879F0">
        <w:rPr>
          <w:rFonts w:ascii="Arial" w:eastAsia="SimSun" w:hAnsi="Arial" w:cs="Arial"/>
          <w:bCs/>
          <w:lang w:eastAsia="ar-SA"/>
        </w:rPr>
        <w:t>wyznaczać, jako</w:t>
      </w:r>
      <w:r w:rsidRPr="00C879F0">
        <w:rPr>
          <w:rFonts w:ascii="Arial" w:eastAsia="SimSun" w:hAnsi="Arial" w:cs="Arial"/>
          <w:bCs/>
          <w:lang w:eastAsia="ar-SA"/>
        </w:rPr>
        <w:t xml:space="preserve"> średnią z wartości warstwic terenu w obrębie posadowienia obiektu.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4. </w:t>
      </w:r>
      <w:r w:rsidRPr="001F5585">
        <w:rPr>
          <w:rFonts w:ascii="Arial" w:eastAsia="Times New Roman" w:hAnsi="Arial" w:cs="Arial"/>
          <w:lang w:eastAsia="ar-SA"/>
        </w:rPr>
        <w:t>Ustalenia dotyczące przeznaczenia terenów: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090A79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>
        <w:rPr>
          <w:rFonts w:ascii="Arial" w:eastAsia="SimSun" w:hAnsi="Arial" w:cs="font355"/>
          <w:lang w:eastAsia="ar-SA"/>
        </w:rPr>
        <w:t>U</w:t>
      </w:r>
      <w:r w:rsidR="005643DC" w:rsidRPr="00090A79">
        <w:rPr>
          <w:rFonts w:ascii="Arial" w:eastAsia="SimSun" w:hAnsi="Arial" w:cs="font355"/>
          <w:lang w:eastAsia="ar-SA"/>
        </w:rPr>
        <w:t>stala się</w:t>
      </w:r>
      <w:r w:rsidR="00F65501">
        <w:rPr>
          <w:rFonts w:ascii="Arial" w:eastAsia="SimSun" w:hAnsi="Arial" w:cs="font355"/>
          <w:lang w:eastAsia="ar-SA"/>
        </w:rPr>
        <w:t xml:space="preserve"> następujące</w:t>
      </w:r>
      <w:r w:rsidR="005643DC" w:rsidRPr="00090A79">
        <w:rPr>
          <w:rFonts w:ascii="Arial" w:eastAsia="SimSun" w:hAnsi="Arial" w:cs="font355"/>
          <w:lang w:eastAsia="ar-SA"/>
        </w:rPr>
        <w:t xml:space="preserve"> przeznaczenie terenów elementarnych oznaczonych na rysunku planu sobolem:</w:t>
      </w:r>
    </w:p>
    <w:p w:rsid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MN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mieszkaniowej jednorodzinnej,</w:t>
      </w:r>
    </w:p>
    <w:p w:rsidR="003604A7" w:rsidRPr="00E151CD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RM – na cele zabudowy zagrodowej,</w:t>
      </w:r>
    </w:p>
    <w:p w:rsidR="0095039A" w:rsidRDefault="0095039A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MNU -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mieszkaniow</w:t>
      </w:r>
      <w:r>
        <w:rPr>
          <w:rFonts w:ascii="Arial" w:hAnsi="Arial" w:cs="Arial"/>
          <w:lang w:eastAsia="ar-SA"/>
        </w:rPr>
        <w:t xml:space="preserve">ej jednorodzinnej i </w:t>
      </w:r>
      <w:r w:rsidRPr="00E151CD">
        <w:rPr>
          <w:rFonts w:ascii="Arial" w:hAnsi="Arial" w:cs="Arial"/>
          <w:lang w:eastAsia="ar-SA"/>
        </w:rPr>
        <w:t>usługowej,</w:t>
      </w:r>
    </w:p>
    <w:p w:rsidR="006C55E5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UKs – na cele zabudowy usług sakralnych,</w:t>
      </w:r>
    </w:p>
    <w:p w:rsidR="006C55E5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US – na cele usług sportu i rekreacji,</w:t>
      </w:r>
    </w:p>
    <w:p w:rsidR="002C24E0" w:rsidRPr="00BA3E78" w:rsidRDefault="002C24E0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 – na cele rolnicze,</w:t>
      </w:r>
    </w:p>
    <w:p w:rsid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BA3E78">
        <w:rPr>
          <w:rFonts w:ascii="Arial" w:hAnsi="Arial" w:cs="Arial"/>
          <w:lang w:eastAsia="ar-SA"/>
        </w:rPr>
        <w:t xml:space="preserve">ZP – </w:t>
      </w:r>
      <w:r w:rsidRPr="00BA3E78">
        <w:rPr>
          <w:rFonts w:ascii="Arial" w:eastAsia="Times New Roman" w:hAnsi="Arial" w:cs="Arial"/>
          <w:lang w:eastAsia="ar-SA"/>
        </w:rPr>
        <w:t>na cele</w:t>
      </w:r>
      <w:r w:rsidRPr="00BA3E78">
        <w:rPr>
          <w:rFonts w:ascii="Arial" w:hAnsi="Arial" w:cs="Arial"/>
          <w:lang w:eastAsia="ar-SA"/>
        </w:rPr>
        <w:t xml:space="preserve"> zieleni urządzonej, </w:t>
      </w:r>
    </w:p>
    <w:p w:rsid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="006C55E5">
        <w:rPr>
          <w:rFonts w:ascii="Arial" w:hAnsi="Arial" w:cs="Arial"/>
          <w:lang w:eastAsia="ar-SA"/>
        </w:rPr>
        <w:t xml:space="preserve">N </w:t>
      </w:r>
      <w:r>
        <w:rPr>
          <w:rFonts w:ascii="Arial" w:hAnsi="Arial" w:cs="Arial"/>
          <w:lang w:eastAsia="ar-SA"/>
        </w:rPr>
        <w:t xml:space="preserve">– na cele zieleni </w:t>
      </w:r>
      <w:r w:rsidR="006C55E5">
        <w:rPr>
          <w:rFonts w:ascii="Arial" w:hAnsi="Arial" w:cs="Arial"/>
          <w:lang w:eastAsia="ar-SA"/>
        </w:rPr>
        <w:t>naturalnej</w:t>
      </w:r>
      <w:r>
        <w:rPr>
          <w:rFonts w:ascii="Arial" w:hAnsi="Arial" w:cs="Arial"/>
          <w:lang w:eastAsia="ar-SA"/>
        </w:rPr>
        <w:t>,</w:t>
      </w:r>
    </w:p>
    <w:p w:rsidR="00293901" w:rsidRDefault="00293901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WP – na cele płynących wód śródlądowych,</w:t>
      </w:r>
    </w:p>
    <w:p w:rsidR="00293901" w:rsidRDefault="00293901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WS – na cele stojących wód śródlądowych,</w:t>
      </w:r>
    </w:p>
    <w:p w:rsidR="005643DC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KDZ</w:t>
      </w:r>
      <w:r w:rsidR="005643DC" w:rsidRPr="00E151CD">
        <w:rPr>
          <w:rFonts w:ascii="Arial" w:hAnsi="Arial" w:cs="Arial"/>
          <w:lang w:eastAsia="ar-SA"/>
        </w:rPr>
        <w:t xml:space="preserve"> – </w:t>
      </w:r>
      <w:r w:rsidR="005643DC" w:rsidRPr="00E151CD">
        <w:rPr>
          <w:rFonts w:ascii="Arial" w:eastAsia="Times New Roman" w:hAnsi="Arial" w:cs="Arial"/>
          <w:lang w:eastAsia="ar-SA"/>
        </w:rPr>
        <w:t>na cele</w:t>
      </w:r>
      <w:r w:rsidR="005643DC" w:rsidRPr="00E151CD">
        <w:rPr>
          <w:rFonts w:ascii="Arial" w:hAnsi="Arial" w:cs="Arial"/>
          <w:lang w:eastAsia="ar-SA"/>
        </w:rPr>
        <w:t xml:space="preserve"> dróg publicznych klasy </w:t>
      </w:r>
      <w:r>
        <w:rPr>
          <w:rFonts w:ascii="Arial" w:hAnsi="Arial" w:cs="Arial"/>
          <w:lang w:eastAsia="ar-SA"/>
        </w:rPr>
        <w:t>zbiorczej</w:t>
      </w:r>
      <w:r w:rsidR="005643DC" w:rsidRPr="00E151CD">
        <w:rPr>
          <w:rFonts w:ascii="Arial" w:hAnsi="Arial" w:cs="Arial"/>
          <w:lang w:eastAsia="ar-SA"/>
        </w:rPr>
        <w:t xml:space="preserve">, </w:t>
      </w:r>
    </w:p>
    <w:p w:rsidR="006C55E5" w:rsidRPr="00E151CD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KDD</w:t>
      </w:r>
      <w:r w:rsidRPr="00E151CD">
        <w:rPr>
          <w:rFonts w:ascii="Arial" w:hAnsi="Arial" w:cs="Arial"/>
          <w:lang w:eastAsia="ar-SA"/>
        </w:rPr>
        <w:t xml:space="preserve">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dróg publicznych klasy </w:t>
      </w:r>
      <w:r>
        <w:rPr>
          <w:rFonts w:ascii="Arial" w:hAnsi="Arial" w:cs="Arial"/>
          <w:lang w:eastAsia="ar-SA"/>
        </w:rPr>
        <w:t>dojazdowej</w:t>
      </w:r>
      <w:r w:rsidRPr="00E151CD">
        <w:rPr>
          <w:rFonts w:ascii="Arial" w:hAnsi="Arial" w:cs="Arial"/>
          <w:lang w:eastAsia="ar-SA"/>
        </w:rPr>
        <w:t xml:space="preserve">, </w:t>
      </w:r>
    </w:p>
    <w:p w:rsidR="005643DC" w:rsidRPr="00A74D80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KDW – </w:t>
      </w:r>
      <w:r w:rsidRPr="00E151CD">
        <w:rPr>
          <w:rFonts w:ascii="Arial" w:eastAsia="Times New Roman" w:hAnsi="Arial" w:cs="Arial"/>
          <w:lang w:eastAsia="ar-SA"/>
        </w:rPr>
        <w:t>na cele</w:t>
      </w:r>
      <w:r>
        <w:rPr>
          <w:rFonts w:ascii="Arial" w:hAnsi="Arial" w:cs="Arial"/>
          <w:lang w:eastAsia="ar-SA"/>
        </w:rPr>
        <w:t xml:space="preserve"> dróg wewnętrznych,</w:t>
      </w:r>
    </w:p>
    <w:p w:rsidR="005643DC" w:rsidRP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eastAsia="SimSun" w:hAnsi="Arial" w:cs="Arial"/>
          <w:bCs/>
          <w:szCs w:val="24"/>
          <w:lang w:eastAsia="ar-SA"/>
        </w:rPr>
      </w:pPr>
      <w:r>
        <w:rPr>
          <w:rFonts w:ascii="Arial" w:hAnsi="Arial" w:cs="Arial"/>
          <w:lang w:eastAsia="ar-SA"/>
        </w:rPr>
        <w:t>KDJ – na cele ciągów pieszo-jezdnych,</w:t>
      </w:r>
    </w:p>
    <w:p w:rsidR="005643DC" w:rsidRPr="00E151CD" w:rsidRDefault="006C55E5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eastAsia="SimSun" w:hAnsi="Arial" w:cs="Arial"/>
          <w:bCs/>
          <w:szCs w:val="24"/>
          <w:lang w:eastAsia="ar-SA"/>
        </w:rPr>
      </w:pPr>
      <w:r>
        <w:rPr>
          <w:rFonts w:ascii="Arial" w:hAnsi="Arial" w:cs="Arial"/>
          <w:lang w:eastAsia="ar-SA"/>
        </w:rPr>
        <w:t>IT</w:t>
      </w:r>
      <w:r w:rsidR="005643DC">
        <w:rPr>
          <w:rFonts w:ascii="Arial" w:hAnsi="Arial" w:cs="Arial"/>
          <w:lang w:eastAsia="ar-SA"/>
        </w:rPr>
        <w:t xml:space="preserve"> – na cele </w:t>
      </w:r>
      <w:r>
        <w:rPr>
          <w:rFonts w:ascii="Arial" w:hAnsi="Arial" w:cs="Arial"/>
          <w:lang w:eastAsia="ar-SA"/>
        </w:rPr>
        <w:t>infrastruktury technicznej</w:t>
      </w:r>
      <w:r w:rsidR="005643DC">
        <w:rPr>
          <w:rFonts w:ascii="Arial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1F5585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505FFC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1F5585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1F5585">
        <w:rPr>
          <w:rFonts w:ascii="Arial" w:eastAsia="SimSun" w:hAnsi="Arial" w:cs="Arial"/>
          <w:szCs w:val="24"/>
          <w:lang w:eastAsia="ar-SA"/>
        </w:rPr>
        <w:t xml:space="preserve">: </w:t>
      </w:r>
    </w:p>
    <w:p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:rsidR="00214F5A" w:rsidRPr="001F5585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:rsidR="00A15F03" w:rsidRPr="0095039A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5039A">
        <w:rPr>
          <w:rFonts w:ascii="Arial" w:eastAsia="SimSun" w:hAnsi="Arial" w:cs="Arial"/>
          <w:szCs w:val="24"/>
          <w:lang w:eastAsia="ar-SA"/>
        </w:rPr>
        <w:t>Ustala się lokalizację nowej zabudowy zgodnie z nieprzekraczalnymi liniami zabudowy oznaczonymi na rysun</w:t>
      </w:r>
      <w:r w:rsidR="005643DC" w:rsidRPr="0095039A">
        <w:rPr>
          <w:rFonts w:ascii="Arial" w:eastAsia="SimSun" w:hAnsi="Arial" w:cs="Arial"/>
          <w:szCs w:val="24"/>
          <w:lang w:eastAsia="ar-SA"/>
        </w:rPr>
        <w:t xml:space="preserve">ku planu </w:t>
      </w:r>
      <w:r w:rsidR="003604A7" w:rsidRPr="0095039A">
        <w:rPr>
          <w:rFonts w:ascii="Arial" w:eastAsia="SimSun" w:hAnsi="Arial" w:cs="Arial"/>
          <w:szCs w:val="24"/>
          <w:lang w:eastAsia="ar-SA"/>
        </w:rPr>
        <w:t>oraz zgodnie z</w:t>
      </w:r>
      <w:r w:rsidR="005643DC" w:rsidRPr="0095039A">
        <w:rPr>
          <w:rFonts w:ascii="Arial" w:eastAsia="SimSun" w:hAnsi="Arial" w:cs="Arial"/>
          <w:szCs w:val="24"/>
          <w:lang w:eastAsia="ar-SA"/>
        </w:rPr>
        <w:t xml:space="preserve"> przepisami odrębnymi.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5643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>W stosunku do budynku istniejącego, usytuowanego niezgodnie z wyznaczonymi na rysunku planu nieprzekraczalnymi liniami zabudowy, dopuszcza się jego przebudowę, rozbudowę i nadbudowę pod warunkiem, że:</w:t>
      </w:r>
    </w:p>
    <w:p w:rsidR="005643DC" w:rsidRPr="005643DC" w:rsidRDefault="005643DC" w:rsidP="006A5349">
      <w:pPr>
        <w:numPr>
          <w:ilvl w:val="0"/>
          <w:numId w:val="24"/>
        </w:numPr>
        <w:suppressAutoHyphens/>
        <w:spacing w:after="0"/>
        <w:ind w:left="709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 xml:space="preserve">funkcja </w:t>
      </w:r>
      <w:r w:rsidR="00505FFC" w:rsidRPr="005643DC">
        <w:rPr>
          <w:rFonts w:ascii="Arial" w:eastAsia="SimSun" w:hAnsi="Arial" w:cs="Arial"/>
          <w:szCs w:val="24"/>
          <w:lang w:eastAsia="ar-SA"/>
        </w:rPr>
        <w:t>budynku jest</w:t>
      </w:r>
      <w:r w:rsidRPr="005643DC">
        <w:rPr>
          <w:rFonts w:ascii="Arial" w:eastAsia="SimSun" w:hAnsi="Arial" w:cs="Arial"/>
          <w:szCs w:val="24"/>
          <w:lang w:eastAsia="ar-SA"/>
        </w:rPr>
        <w:t xml:space="preserve"> zgodna z przeznaczeniem terenu, na którym jest posadowiony budynek,</w:t>
      </w:r>
    </w:p>
    <w:p w:rsidR="005643DC" w:rsidRPr="001F5585" w:rsidRDefault="005643DC" w:rsidP="006A5349">
      <w:pPr>
        <w:numPr>
          <w:ilvl w:val="0"/>
          <w:numId w:val="24"/>
        </w:numPr>
        <w:suppressAutoHyphens/>
        <w:spacing w:after="0"/>
        <w:ind w:left="709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>budynek nie będzie rozbudowywany w pasie terenu pomiędzy wyznaczonymi na rysunku planu linią rozgraniczającą i nieprzekraczalną linią zabudowy.</w:t>
      </w:r>
    </w:p>
    <w:p w:rsidR="00A15F03" w:rsidRPr="001F5585" w:rsidRDefault="00A15F03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6C0D53" w:rsidRPr="006C0D53" w:rsidRDefault="006C0D53" w:rsidP="006C0D53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lang w:eastAsia="ar-SA"/>
        </w:rPr>
      </w:pPr>
      <w:r w:rsidRPr="006C0D53">
        <w:rPr>
          <w:rFonts w:ascii="Arial" w:hAnsi="Arial" w:cs="Arial"/>
        </w:rPr>
        <w:t>Zasady rozmieszczania reklam i znaków informacyjnych.</w:t>
      </w:r>
    </w:p>
    <w:p w:rsidR="006C0D53" w:rsidRPr="006C0D53" w:rsidRDefault="000508F1" w:rsidP="006C0D53">
      <w:pPr>
        <w:numPr>
          <w:ilvl w:val="0"/>
          <w:numId w:val="65"/>
        </w:numPr>
        <w:suppressAutoHyphens/>
        <w:spacing w:after="0"/>
        <w:ind w:left="709" w:right="-28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Z</w:t>
      </w:r>
      <w:r w:rsidR="006C0D53" w:rsidRPr="006C0D53">
        <w:rPr>
          <w:rFonts w:ascii="Arial" w:eastAsia="SimSun" w:hAnsi="Arial" w:cs="Arial"/>
          <w:lang w:eastAsia="ar-SA"/>
        </w:rPr>
        <w:t>ezwala się na realizację:</w:t>
      </w:r>
    </w:p>
    <w:p w:rsidR="006C0D53" w:rsidRPr="006C0D53" w:rsidRDefault="006C0D53" w:rsidP="006C0D53">
      <w:pPr>
        <w:pStyle w:val="Akapitzlist"/>
        <w:numPr>
          <w:ilvl w:val="0"/>
          <w:numId w:val="6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lastRenderedPageBreak/>
        <w:t>reklam, szyldów i znaków informacyjnych</w:t>
      </w:r>
      <w:r w:rsidR="00FC30B0">
        <w:rPr>
          <w:rFonts w:ascii="Arial" w:hAnsi="Arial" w:cs="Arial"/>
        </w:rPr>
        <w:t xml:space="preserve"> </w:t>
      </w:r>
      <w:r w:rsidRPr="006C0D53">
        <w:rPr>
          <w:rFonts w:ascii="Arial" w:hAnsi="Arial" w:cs="Arial"/>
        </w:rPr>
        <w:t>o maksymalnej powierzchni do 3,0 m</w:t>
      </w:r>
      <w:r w:rsidRPr="00505FFC">
        <w:rPr>
          <w:rFonts w:ascii="Arial" w:hAnsi="Arial" w:cs="Arial"/>
          <w:vertAlign w:val="superscript"/>
        </w:rPr>
        <w:t>2</w:t>
      </w:r>
      <w:r w:rsidRPr="006C0D53">
        <w:rPr>
          <w:rFonts w:ascii="Arial" w:hAnsi="Arial" w:cs="Arial"/>
        </w:rPr>
        <w:t xml:space="preserve"> włącznie, przy czym powierzchni dwustronnych nie sumuje się, traktując je jak reklamy dwustronne,</w:t>
      </w:r>
    </w:p>
    <w:p w:rsidR="006C0D53" w:rsidRDefault="006C0D53" w:rsidP="006C0D53">
      <w:pPr>
        <w:pStyle w:val="Akapitzlist"/>
        <w:numPr>
          <w:ilvl w:val="0"/>
          <w:numId w:val="6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>słupów ogłoszeniowych o maksymalnej średnicy lub szerokości wynoszącej 1,5 m</w:t>
      </w:r>
      <w:r w:rsidR="00505FFC">
        <w:rPr>
          <w:rFonts w:ascii="Arial" w:hAnsi="Arial" w:cs="Arial"/>
        </w:rPr>
        <w:t>.</w:t>
      </w:r>
    </w:p>
    <w:p w:rsidR="00FC30B0" w:rsidRPr="006C0D53" w:rsidRDefault="00FC30B0" w:rsidP="00FC30B0">
      <w:pPr>
        <w:pStyle w:val="Akapitzlist"/>
        <w:spacing w:after="0" w:line="240" w:lineRule="auto"/>
        <w:ind w:left="993"/>
        <w:jc w:val="both"/>
        <w:rPr>
          <w:rFonts w:ascii="Arial" w:hAnsi="Arial" w:cs="Arial"/>
        </w:rPr>
      </w:pPr>
    </w:p>
    <w:p w:rsidR="006C0D53" w:rsidRPr="006C0D53" w:rsidRDefault="006C0D53" w:rsidP="006C0D53">
      <w:pPr>
        <w:numPr>
          <w:ilvl w:val="0"/>
          <w:numId w:val="65"/>
        </w:numPr>
        <w:suppressAutoHyphens/>
        <w:spacing w:after="0"/>
        <w:ind w:left="709" w:right="-28"/>
        <w:jc w:val="both"/>
        <w:rPr>
          <w:rFonts w:ascii="Arial" w:eastAsia="SimSun" w:hAnsi="Arial" w:cs="Arial"/>
          <w:lang w:eastAsia="ar-SA"/>
        </w:rPr>
      </w:pPr>
      <w:r w:rsidRPr="006C0D53">
        <w:rPr>
          <w:rFonts w:ascii="Arial" w:eastAsia="SimSun" w:hAnsi="Arial" w:cs="Arial"/>
          <w:lang w:eastAsia="ar-SA"/>
        </w:rPr>
        <w:t>Reklamy, szyldy i znaki informacyjne należy sytuować na terenach przeznaczonych pod zabudowę oraz w pasach drogowych, przy zachowaniu przepisów odrębnych oraz ustaleń szczegółowych dla konkretnego terenu wyznaczonego przez linie rozgraniczające. Należy zachować odległości reklam i znaków informacyjno – plastycznych od: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 xml:space="preserve">znaków drogowych </w:t>
      </w:r>
      <w:r w:rsidR="000508F1">
        <w:rPr>
          <w:rFonts w:ascii="Arial" w:hAnsi="Arial" w:cs="Arial"/>
        </w:rPr>
        <w:t xml:space="preserve">- </w:t>
      </w:r>
      <w:r w:rsidRPr="006C0D53">
        <w:rPr>
          <w:rFonts w:ascii="Arial" w:hAnsi="Arial" w:cs="Arial"/>
        </w:rPr>
        <w:t>min. 30 m,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 xml:space="preserve">innych reklam i znaków informacyjno – plastycznych </w:t>
      </w:r>
      <w:r w:rsidR="000508F1">
        <w:rPr>
          <w:rFonts w:ascii="Arial" w:hAnsi="Arial" w:cs="Arial"/>
        </w:rPr>
        <w:t xml:space="preserve">- </w:t>
      </w:r>
      <w:r w:rsidRPr="006C0D53">
        <w:rPr>
          <w:rFonts w:ascii="Arial" w:hAnsi="Arial" w:cs="Arial"/>
        </w:rPr>
        <w:t>min. 50 m,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 xml:space="preserve">krawędzi jezdni </w:t>
      </w:r>
      <w:r w:rsidR="000508F1">
        <w:rPr>
          <w:rFonts w:ascii="Arial" w:hAnsi="Arial" w:cs="Arial"/>
        </w:rPr>
        <w:t xml:space="preserve">- </w:t>
      </w:r>
      <w:r w:rsidRPr="006C0D53">
        <w:rPr>
          <w:rFonts w:ascii="Arial" w:hAnsi="Arial" w:cs="Arial"/>
        </w:rPr>
        <w:t>min. 3 m,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 xml:space="preserve">skrzyżowań ulic </w:t>
      </w:r>
      <w:r w:rsidR="000508F1">
        <w:rPr>
          <w:rFonts w:ascii="Arial" w:hAnsi="Arial" w:cs="Arial"/>
        </w:rPr>
        <w:t xml:space="preserve">- </w:t>
      </w:r>
      <w:r w:rsidRPr="006C0D53">
        <w:rPr>
          <w:rFonts w:ascii="Arial" w:hAnsi="Arial" w:cs="Arial"/>
        </w:rPr>
        <w:t>min. 50 m,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 xml:space="preserve">wiaduktów i nasypów </w:t>
      </w:r>
      <w:r w:rsidR="000508F1">
        <w:rPr>
          <w:rFonts w:ascii="Arial" w:hAnsi="Arial" w:cs="Arial"/>
        </w:rPr>
        <w:t xml:space="preserve">- </w:t>
      </w:r>
      <w:r w:rsidRPr="006C0D53">
        <w:rPr>
          <w:rFonts w:ascii="Arial" w:hAnsi="Arial" w:cs="Arial"/>
        </w:rPr>
        <w:t>min. 50 m,</w:t>
      </w:r>
    </w:p>
    <w:p w:rsidR="006C0D53" w:rsidRP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>terenów zieleni ogólnodostępnej</w:t>
      </w:r>
      <w:r w:rsidR="000508F1">
        <w:rPr>
          <w:rFonts w:ascii="Arial" w:hAnsi="Arial" w:cs="Arial"/>
        </w:rPr>
        <w:t xml:space="preserve"> -</w:t>
      </w:r>
      <w:r w:rsidRPr="006C0D53">
        <w:rPr>
          <w:rFonts w:ascii="Arial" w:hAnsi="Arial" w:cs="Arial"/>
        </w:rPr>
        <w:t xml:space="preserve"> min. 50 m,</w:t>
      </w:r>
    </w:p>
    <w:p w:rsidR="006C0D53" w:rsidRDefault="006C0D53" w:rsidP="006C0D53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C0D53">
        <w:rPr>
          <w:rFonts w:ascii="Arial" w:hAnsi="Arial" w:cs="Arial"/>
        </w:rPr>
        <w:t>drzew</w:t>
      </w:r>
      <w:r w:rsidR="000508F1">
        <w:rPr>
          <w:rFonts w:ascii="Arial" w:hAnsi="Arial" w:cs="Arial"/>
        </w:rPr>
        <w:t xml:space="preserve"> alejowych -</w:t>
      </w:r>
      <w:r w:rsidRPr="006C0D53">
        <w:rPr>
          <w:rFonts w:ascii="Arial" w:hAnsi="Arial" w:cs="Arial"/>
        </w:rPr>
        <w:t xml:space="preserve"> min. 10 m,</w:t>
      </w:r>
    </w:p>
    <w:p w:rsidR="006C0D53" w:rsidRPr="006C0D53" w:rsidRDefault="006C0D53" w:rsidP="006C0D53">
      <w:pPr>
        <w:pStyle w:val="Akapitzlist"/>
        <w:spacing w:after="0" w:line="240" w:lineRule="auto"/>
        <w:ind w:left="993"/>
        <w:jc w:val="both"/>
        <w:rPr>
          <w:rFonts w:ascii="Arial" w:hAnsi="Arial" w:cs="Arial"/>
        </w:rPr>
      </w:pPr>
    </w:p>
    <w:p w:rsidR="006C0D53" w:rsidRPr="006C0D53" w:rsidRDefault="000508F1" w:rsidP="006C0D53">
      <w:pPr>
        <w:numPr>
          <w:ilvl w:val="0"/>
          <w:numId w:val="65"/>
        </w:numPr>
        <w:suppressAutoHyphens/>
        <w:spacing w:after="0"/>
        <w:ind w:left="709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</w:t>
      </w:r>
      <w:r w:rsidR="006C0D53" w:rsidRPr="006C0D53">
        <w:rPr>
          <w:rFonts w:ascii="Arial" w:eastAsia="SimSun" w:hAnsi="Arial" w:cs="Arial"/>
          <w:szCs w:val="24"/>
          <w:lang w:eastAsia="ar-SA"/>
        </w:rPr>
        <w:t>.</w:t>
      </w:r>
    </w:p>
    <w:p w:rsidR="006C0D53" w:rsidRDefault="006C0D53" w:rsidP="006C0D53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811529" w:rsidRDefault="00293901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>Na terenach MN i RM d</w:t>
      </w:r>
      <w:r w:rsidR="005643DC" w:rsidRPr="00811529">
        <w:rPr>
          <w:rFonts w:ascii="Arial" w:eastAsia="SimSun" w:hAnsi="Arial" w:cs="Arial"/>
          <w:szCs w:val="24"/>
          <w:lang w:eastAsia="ar-SA"/>
        </w:rPr>
        <w:t>opuszcza się lokalizowanie budynków</w:t>
      </w:r>
      <w:r w:rsidR="00FC30B0">
        <w:rPr>
          <w:rFonts w:ascii="Arial" w:eastAsia="SimSun" w:hAnsi="Arial" w:cs="Arial"/>
          <w:szCs w:val="24"/>
          <w:lang w:eastAsia="ar-SA"/>
        </w:rPr>
        <w:t xml:space="preserve"> </w:t>
      </w:r>
      <w:r w:rsidR="00622C83">
        <w:rPr>
          <w:rFonts w:ascii="Arial" w:eastAsia="SimSun" w:hAnsi="Arial" w:cs="Arial"/>
          <w:szCs w:val="24"/>
          <w:lang w:eastAsia="ar-SA"/>
        </w:rPr>
        <w:t>w zbliżeniu lub</w:t>
      </w:r>
      <w:r w:rsidR="005643DC" w:rsidRPr="00811529">
        <w:rPr>
          <w:rFonts w:ascii="Arial" w:eastAsia="SimSun" w:hAnsi="Arial" w:cs="Arial"/>
          <w:szCs w:val="24"/>
          <w:lang w:eastAsia="ar-SA"/>
        </w:rPr>
        <w:t xml:space="preserve"> bezpośrednio przy </w:t>
      </w:r>
      <w:r w:rsidR="00505FFC" w:rsidRPr="00811529">
        <w:rPr>
          <w:rFonts w:ascii="Arial" w:eastAsia="SimSun" w:hAnsi="Arial" w:cs="Arial"/>
          <w:szCs w:val="24"/>
          <w:lang w:eastAsia="ar-SA"/>
        </w:rPr>
        <w:t>granicy z</w:t>
      </w:r>
      <w:r w:rsidR="00622C83">
        <w:rPr>
          <w:rFonts w:ascii="Arial" w:eastAsia="SimSun" w:hAnsi="Arial" w:cs="Arial"/>
          <w:szCs w:val="24"/>
          <w:lang w:eastAsia="ar-SA"/>
        </w:rPr>
        <w:t> </w:t>
      </w:r>
      <w:r w:rsidR="005643DC" w:rsidRPr="00811529">
        <w:rPr>
          <w:rFonts w:ascii="Arial" w:eastAsia="SimSun" w:hAnsi="Arial" w:cs="Arial"/>
          <w:szCs w:val="24"/>
          <w:lang w:eastAsia="ar-SA"/>
        </w:rPr>
        <w:t>działką sąsiednią.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215EF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:rsidR="005643DC" w:rsidRPr="00215EF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 xml:space="preserve">W ramach jednego zamierzenia budowlanego ustala się zastosowanie jednolitej </w:t>
      </w:r>
      <w:r w:rsidR="00DA0980" w:rsidRPr="00DA0980">
        <w:rPr>
          <w:rFonts w:ascii="Arial" w:eastAsia="SimSun" w:hAnsi="Arial" w:cs="Arial"/>
          <w:szCs w:val="24"/>
          <w:lang w:eastAsia="ar-SA"/>
        </w:rPr>
        <w:t>kolorystyki połaci dachowych</w:t>
      </w:r>
      <w:r w:rsidRPr="008A7E16">
        <w:rPr>
          <w:rFonts w:ascii="Arial" w:eastAsia="SimSun" w:hAnsi="Arial" w:cs="Arial"/>
          <w:szCs w:val="24"/>
          <w:lang w:eastAsia="ar-SA"/>
        </w:rPr>
        <w:t>.</w:t>
      </w:r>
    </w:p>
    <w:p w:rsidR="005643DC" w:rsidRP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Pr="001F5585">
        <w:rPr>
          <w:rFonts w:ascii="Arial" w:eastAsia="Times New Roman" w:hAnsi="Arial" w:cs="Arial"/>
          <w:lang w:eastAsia="ar-SA"/>
        </w:rPr>
        <w:t>Ustalenia dotyczące zasad ochrony środowiska</w:t>
      </w:r>
      <w:r w:rsidR="005643DC">
        <w:rPr>
          <w:rFonts w:ascii="Arial" w:eastAsia="Times New Roman" w:hAnsi="Arial" w:cs="Arial"/>
          <w:lang w:eastAsia="ar-SA"/>
        </w:rPr>
        <w:t xml:space="preserve"> i przyrody</w:t>
      </w:r>
      <w:r w:rsidRPr="001F5585">
        <w:rPr>
          <w:rFonts w:ascii="Arial" w:eastAsia="Times New Roman" w:hAnsi="Arial" w:cs="Arial"/>
          <w:lang w:eastAsia="ar-SA"/>
        </w:rPr>
        <w:t>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25278" w:rsidRDefault="006C55E5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graniach planu wskazuje się aleje drzew zlokalizowaną wzdłuż drogi wojewódzkiej nr </w:t>
      </w:r>
      <w:r w:rsidR="00A5525F">
        <w:rPr>
          <w:rFonts w:ascii="Arial" w:hAnsi="Arial" w:cs="Arial"/>
          <w:szCs w:val="24"/>
        </w:rPr>
        <w:t>593 stanowiącą element krajobrazu o wysokich walorach przyrodniczo-krajobrazowych</w:t>
      </w:r>
      <w:r w:rsidR="00225278">
        <w:rPr>
          <w:rFonts w:ascii="Arial" w:hAnsi="Arial" w:cs="Arial"/>
          <w:szCs w:val="24"/>
        </w:rPr>
        <w:t>.</w:t>
      </w:r>
      <w:r w:rsidR="00A5525F">
        <w:rPr>
          <w:rFonts w:ascii="Arial" w:hAnsi="Arial" w:cs="Arial"/>
          <w:szCs w:val="24"/>
        </w:rPr>
        <w:t xml:space="preserve"> Ustala się zachowanie </w:t>
      </w:r>
      <w:r w:rsidR="00A5525F">
        <w:rPr>
          <w:rFonts w:ascii="Arial" w:eastAsia="SimSun" w:hAnsi="Arial" w:cs="font355"/>
          <w:lang w:eastAsia="ar-SA"/>
        </w:rPr>
        <w:t>drzew stanowiących aleję. W przypadku przebudowy pasa drogowego</w:t>
      </w:r>
      <w:r w:rsidR="008C1319">
        <w:rPr>
          <w:rFonts w:ascii="Arial" w:eastAsia="SimSun" w:hAnsi="Arial" w:cs="font355"/>
          <w:lang w:eastAsia="ar-SA"/>
        </w:rPr>
        <w:t xml:space="preserve"> – lokalizacji nowych zjazdów –</w:t>
      </w:r>
      <w:r w:rsidR="00A5525F">
        <w:rPr>
          <w:rFonts w:ascii="Arial" w:eastAsia="SimSun" w:hAnsi="Arial" w:cs="font355"/>
          <w:lang w:eastAsia="ar-SA"/>
        </w:rPr>
        <w:t xml:space="preserve"> dopuszcza się konieczne wycinki drzewostanu zgodnie z przepisami odrębnymi.</w:t>
      </w:r>
    </w:p>
    <w:p w:rsidR="00225278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:rsidR="005643DC" w:rsidRPr="00546C0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W granicach planu wskazuje się w odniesieniu do dopuszczalnego poziomu hałasu,</w:t>
      </w:r>
      <w:r w:rsidRPr="00546C0C">
        <w:rPr>
          <w:rFonts w:ascii="Arial" w:hAnsi="Arial" w:cs="Arial"/>
        </w:rPr>
        <w:t xml:space="preserve"> o których mowa w przepisach prawa ochrony środowiska</w:t>
      </w:r>
      <w:r w:rsidRPr="00546C0C">
        <w:rPr>
          <w:rFonts w:ascii="Arial" w:hAnsi="Arial" w:cs="Arial"/>
          <w:szCs w:val="24"/>
        </w:rPr>
        <w:t xml:space="preserve">, tereny oznaczone symbolami: </w:t>
      </w:r>
    </w:p>
    <w:p w:rsidR="005643DC" w:rsidRPr="00546C0C" w:rsidRDefault="005643DC" w:rsidP="005643DC">
      <w:pPr>
        <w:spacing w:after="0" w:line="240" w:lineRule="auto"/>
        <w:ind w:left="709"/>
        <w:jc w:val="both"/>
        <w:rPr>
          <w:rFonts w:ascii="Arial" w:hAnsi="Arial" w:cs="Arial"/>
          <w:szCs w:val="24"/>
        </w:rPr>
      </w:pPr>
    </w:p>
    <w:p w:rsidR="005643DC" w:rsidRPr="00546C0C" w:rsidRDefault="005643DC" w:rsidP="006A5349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MN - jak dla terenów zabudowy mieszkaniowej jednorodzinnej,</w:t>
      </w:r>
    </w:p>
    <w:p w:rsidR="005643DC" w:rsidRDefault="005643DC" w:rsidP="006A5349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MNU- jak dla terenów mieszkaniowo-usługowych,</w:t>
      </w:r>
    </w:p>
    <w:p w:rsidR="00A5525F" w:rsidRDefault="00A5525F" w:rsidP="006A5349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RM, R – jak dla terenów zabudowy zagrodowej,</w:t>
      </w:r>
    </w:p>
    <w:p w:rsidR="005643DC" w:rsidRPr="00D76B7E" w:rsidRDefault="00A5525F" w:rsidP="006A5349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US, </w:t>
      </w:r>
      <w:r w:rsidR="005643DC">
        <w:rPr>
          <w:rFonts w:ascii="Arial" w:hAnsi="Arial" w:cs="Arial"/>
          <w:szCs w:val="24"/>
        </w:rPr>
        <w:t xml:space="preserve">ZP - </w:t>
      </w:r>
      <w:r w:rsidR="005643DC" w:rsidRPr="00D76B7E">
        <w:rPr>
          <w:rFonts w:ascii="Arial" w:hAnsi="Arial" w:cs="Arial"/>
          <w:szCs w:val="24"/>
        </w:rPr>
        <w:t>jak dla terenów</w:t>
      </w:r>
      <w:r w:rsidR="005643DC">
        <w:rPr>
          <w:rFonts w:ascii="Arial" w:hAnsi="Arial" w:cs="Arial"/>
          <w:szCs w:val="24"/>
        </w:rPr>
        <w:t xml:space="preserve"> rekreacyjno-wypoczynkowych.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25278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25278">
        <w:rPr>
          <w:rFonts w:ascii="Arial" w:eastAsia="SimSun" w:hAnsi="Arial" w:cs="Arial"/>
          <w:szCs w:val="24"/>
          <w:lang w:eastAsia="ar-SA"/>
        </w:rPr>
        <w:t>W związku z występującymi, zarówno w granicach planu jak i poza nimi, terenami komunikacji drogowej, zabudowę na terenach wspomnianych w §</w:t>
      </w:r>
      <w:r>
        <w:rPr>
          <w:rFonts w:ascii="Arial" w:eastAsia="SimSun" w:hAnsi="Arial" w:cs="Arial"/>
          <w:szCs w:val="24"/>
          <w:lang w:eastAsia="ar-SA"/>
        </w:rPr>
        <w:t>6</w:t>
      </w:r>
      <w:r w:rsidRPr="00225278">
        <w:rPr>
          <w:rFonts w:ascii="Arial" w:eastAsia="SimSun" w:hAnsi="Arial" w:cs="Arial"/>
          <w:szCs w:val="24"/>
          <w:lang w:eastAsia="ar-SA"/>
        </w:rPr>
        <w:t xml:space="preserve"> ust 2, należy realizować z uwzględnieniem przepisów odrębnych.</w:t>
      </w:r>
    </w:p>
    <w:p w:rsidR="00F65501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374AA4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374AA4">
        <w:rPr>
          <w:rFonts w:ascii="Arial" w:eastAsia="SimSun" w:hAnsi="Arial" w:cs="Arial"/>
          <w:szCs w:val="24"/>
          <w:lang w:eastAsia="ar-SA"/>
        </w:rPr>
        <w:lastRenderedPageBreak/>
        <w:t xml:space="preserve">Ustala się zastosowanie rozwiązań technicznych i technologicznych </w:t>
      </w:r>
      <w:r w:rsidR="00505FFC" w:rsidRPr="00374AA4">
        <w:rPr>
          <w:rFonts w:ascii="Arial" w:eastAsia="SimSun" w:hAnsi="Arial" w:cs="Arial"/>
          <w:szCs w:val="24"/>
          <w:lang w:eastAsia="ar-SA"/>
        </w:rPr>
        <w:t>niepowodujących</w:t>
      </w:r>
      <w:r w:rsidRPr="00374AA4">
        <w:rPr>
          <w:rFonts w:ascii="Arial" w:eastAsia="SimSun" w:hAnsi="Arial" w:cs="Arial"/>
          <w:szCs w:val="24"/>
          <w:lang w:eastAsia="ar-SA"/>
        </w:rPr>
        <w:t xml:space="preserve"> zagrożeń dla środowiska wodnego i mogących doprowadzić do skażenia wód powierzchniowych i podziemnych jak również pogorszeni</w:t>
      </w:r>
      <w:r w:rsidR="00706ADC">
        <w:rPr>
          <w:rFonts w:ascii="Arial" w:eastAsia="SimSun" w:hAnsi="Arial" w:cs="Arial"/>
          <w:szCs w:val="24"/>
          <w:lang w:eastAsia="ar-SA"/>
        </w:rPr>
        <w:t>a</w:t>
      </w:r>
      <w:r w:rsidRPr="00374AA4">
        <w:rPr>
          <w:rFonts w:ascii="Arial" w:eastAsia="SimSun" w:hAnsi="Arial" w:cs="Arial"/>
          <w:szCs w:val="24"/>
          <w:lang w:eastAsia="ar-SA"/>
        </w:rPr>
        <w:t xml:space="preserve"> ich stanu ilościowego i jakościowego</w:t>
      </w:r>
      <w:r>
        <w:rPr>
          <w:rFonts w:ascii="Arial" w:eastAsia="SimSun" w:hAnsi="Arial" w:cs="Arial"/>
          <w:szCs w:val="24"/>
          <w:lang w:eastAsia="ar-SA"/>
        </w:rPr>
        <w:t>.</w:t>
      </w:r>
    </w:p>
    <w:p w:rsidR="00374AA4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374AA4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76737D">
        <w:rPr>
          <w:rFonts w:ascii="Arial" w:eastAsia="SimSun" w:hAnsi="Arial" w:cs="Arial"/>
          <w:szCs w:val="24"/>
          <w:lang w:eastAsia="ar-SA"/>
        </w:rPr>
        <w:t xml:space="preserve">Ustala się, by uciążliwości generowane przez </w:t>
      </w:r>
      <w:r>
        <w:rPr>
          <w:rFonts w:ascii="Arial" w:eastAsia="SimSun" w:hAnsi="Arial" w:cs="Arial"/>
          <w:szCs w:val="24"/>
          <w:lang w:eastAsia="ar-SA"/>
        </w:rPr>
        <w:t>działalność usługową</w:t>
      </w:r>
      <w:r w:rsidRPr="0076737D">
        <w:rPr>
          <w:rFonts w:ascii="Arial" w:eastAsia="SimSun" w:hAnsi="Arial" w:cs="Arial"/>
          <w:szCs w:val="24"/>
          <w:lang w:eastAsia="ar-SA"/>
        </w:rPr>
        <w:t>, zawierały się w granicach, do których inwestor posiada tytuł prawny</w:t>
      </w:r>
      <w:r>
        <w:rPr>
          <w:rFonts w:ascii="Arial" w:eastAsia="SimSun" w:hAnsi="Arial" w:cs="Arial"/>
          <w:szCs w:val="24"/>
          <w:lang w:eastAsia="ar-SA"/>
        </w:rPr>
        <w:t xml:space="preserve">. </w:t>
      </w:r>
    </w:p>
    <w:p w:rsidR="00374AA4" w:rsidRDefault="00374AA4" w:rsidP="00374AA4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374AA4" w:rsidRDefault="00374AA4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76737D">
        <w:rPr>
          <w:rFonts w:ascii="Arial" w:eastAsia="SimSun" w:hAnsi="Arial" w:cs="Arial"/>
          <w:szCs w:val="24"/>
          <w:lang w:eastAsia="ar-SA"/>
        </w:rPr>
        <w:t>Ustala się, by</w:t>
      </w:r>
      <w:r>
        <w:rPr>
          <w:rFonts w:ascii="Arial" w:eastAsia="SimSun" w:hAnsi="Arial" w:cs="Arial"/>
          <w:szCs w:val="24"/>
          <w:lang w:eastAsia="ar-SA"/>
        </w:rPr>
        <w:t xml:space="preserve"> działalność usługowa była prowadzona przy zastosowaniu rozwiązań organizacyjnych, technicznych lub technologicznych zapewniających brak przekroczeń standardów jakości środowiska, w tym mogących powodować uciążliwości dla ludzi lub pogarszać warunki higieniczne i zdrowotne</w:t>
      </w:r>
      <w:r w:rsidR="006D623C">
        <w:rPr>
          <w:rFonts w:ascii="Arial" w:eastAsia="SimSun" w:hAnsi="Arial" w:cs="Arial"/>
          <w:szCs w:val="24"/>
          <w:lang w:eastAsia="ar-SA"/>
        </w:rPr>
        <w:t xml:space="preserve"> </w:t>
      </w:r>
      <w:r w:rsidRPr="009C2385">
        <w:rPr>
          <w:rFonts w:ascii="Arial" w:eastAsia="SimSun" w:hAnsi="Arial" w:cs="Arial"/>
          <w:szCs w:val="24"/>
          <w:lang w:eastAsia="ar-SA"/>
        </w:rPr>
        <w:t>w granicach nieruchomości, do których inwestor posiada tytuł prawny jak również na terenach sąsiednich.</w:t>
      </w:r>
    </w:p>
    <w:p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zakazuje się lokalizacji przedsięwzięć mogących zawsze znacząco oddziaływać na środowisko w rozumieniu przepisów odrębnych z zakresu ochrony środowiska za wyjątkiem inwestycji</w:t>
      </w:r>
      <w:r>
        <w:rPr>
          <w:rFonts w:ascii="Arial" w:eastAsia="SimSun" w:hAnsi="Arial" w:cs="Arial"/>
          <w:szCs w:val="24"/>
          <w:lang w:eastAsia="ar-SA"/>
        </w:rPr>
        <w:t xml:space="preserve"> celu publicznego</w:t>
      </w:r>
      <w:r w:rsidRPr="00215EFC">
        <w:rPr>
          <w:rFonts w:ascii="Arial" w:eastAsia="SimSun" w:hAnsi="Arial" w:cs="Arial"/>
          <w:szCs w:val="24"/>
          <w:lang w:eastAsia="ar-SA"/>
        </w:rPr>
        <w:t>.</w:t>
      </w:r>
    </w:p>
    <w:p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BA3E78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 xml:space="preserve">W granicach planu </w:t>
      </w:r>
      <w:r w:rsidR="00876522">
        <w:rPr>
          <w:rFonts w:ascii="Arial" w:eastAsia="SimSun" w:hAnsi="Arial" w:cs="Arial"/>
          <w:szCs w:val="24"/>
          <w:lang w:eastAsia="ar-SA"/>
        </w:rPr>
        <w:t xml:space="preserve">na terenach: 1MN-15MN, 1RM-10RM, 1R-4R, 6R, 7R </w:t>
      </w:r>
      <w:r w:rsidRPr="00215EFC">
        <w:rPr>
          <w:rFonts w:ascii="Arial" w:eastAsia="SimSun" w:hAnsi="Arial" w:cs="Arial"/>
          <w:szCs w:val="24"/>
          <w:lang w:eastAsia="ar-SA"/>
        </w:rPr>
        <w:t xml:space="preserve">zakazuje się lokalizacji przedsięwzięć mogących </w:t>
      </w:r>
      <w:r>
        <w:rPr>
          <w:rFonts w:ascii="Arial" w:eastAsia="SimSun" w:hAnsi="Arial" w:cs="Arial"/>
          <w:szCs w:val="24"/>
          <w:lang w:eastAsia="ar-SA"/>
        </w:rPr>
        <w:t xml:space="preserve">potencjalnie </w:t>
      </w:r>
      <w:r w:rsidRPr="00215EFC">
        <w:rPr>
          <w:rFonts w:ascii="Arial" w:eastAsia="SimSun" w:hAnsi="Arial" w:cs="Arial"/>
          <w:szCs w:val="24"/>
          <w:lang w:eastAsia="ar-SA"/>
        </w:rPr>
        <w:t>znacząco oddziaływać na środowisko w rozumieniu przepisów odrębnych z zakresu ochrony środo</w:t>
      </w:r>
      <w:r>
        <w:rPr>
          <w:rFonts w:ascii="Arial" w:eastAsia="SimSun" w:hAnsi="Arial" w:cs="Arial"/>
          <w:szCs w:val="24"/>
          <w:lang w:eastAsia="ar-SA"/>
        </w:rPr>
        <w:t>wiska za wyjątkiem inwestycji c</w:t>
      </w:r>
      <w:r w:rsidR="00876522">
        <w:rPr>
          <w:rFonts w:ascii="Arial" w:eastAsia="SimSun" w:hAnsi="Arial" w:cs="Arial"/>
          <w:szCs w:val="24"/>
          <w:lang w:eastAsia="ar-SA"/>
        </w:rPr>
        <w:t>elu publicznego. Na pozostałych terenach w graniach planu</w:t>
      </w:r>
      <w:r w:rsidR="00876522" w:rsidRPr="00876522">
        <w:rPr>
          <w:rFonts w:ascii="Arial" w:eastAsia="SimSun" w:hAnsi="Arial" w:cs="Arial"/>
          <w:szCs w:val="24"/>
          <w:lang w:eastAsia="ar-SA"/>
        </w:rPr>
        <w:t xml:space="preserve"> </w:t>
      </w:r>
      <w:r w:rsidR="00876522" w:rsidRPr="00215EFC">
        <w:rPr>
          <w:rFonts w:ascii="Arial" w:eastAsia="SimSun" w:hAnsi="Arial" w:cs="Arial"/>
          <w:szCs w:val="24"/>
          <w:lang w:eastAsia="ar-SA"/>
        </w:rPr>
        <w:t xml:space="preserve">zakazuje się lokalizacji przedsięwzięć mogących </w:t>
      </w:r>
      <w:r w:rsidR="00876522">
        <w:rPr>
          <w:rFonts w:ascii="Arial" w:eastAsia="SimSun" w:hAnsi="Arial" w:cs="Arial"/>
          <w:szCs w:val="24"/>
          <w:lang w:eastAsia="ar-SA"/>
        </w:rPr>
        <w:t xml:space="preserve">potencjalnie </w:t>
      </w:r>
      <w:r w:rsidR="00876522" w:rsidRPr="00215EFC">
        <w:rPr>
          <w:rFonts w:ascii="Arial" w:eastAsia="SimSun" w:hAnsi="Arial" w:cs="Arial"/>
          <w:szCs w:val="24"/>
          <w:lang w:eastAsia="ar-SA"/>
        </w:rPr>
        <w:t>znacząco oddziaływać na środowisko w</w:t>
      </w:r>
      <w:r w:rsidR="00876522">
        <w:rPr>
          <w:rFonts w:ascii="Arial" w:eastAsia="SimSun" w:hAnsi="Arial" w:cs="Arial"/>
          <w:szCs w:val="24"/>
          <w:lang w:eastAsia="ar-SA"/>
        </w:rPr>
        <w:t> </w:t>
      </w:r>
      <w:r w:rsidR="00876522" w:rsidRPr="00215EFC">
        <w:rPr>
          <w:rFonts w:ascii="Arial" w:eastAsia="SimSun" w:hAnsi="Arial" w:cs="Arial"/>
          <w:szCs w:val="24"/>
          <w:lang w:eastAsia="ar-SA"/>
        </w:rPr>
        <w:t>rozumieniu przepisów odrębnych z zakresu ochrony środo</w:t>
      </w:r>
      <w:r w:rsidR="00876522">
        <w:rPr>
          <w:rFonts w:ascii="Arial" w:eastAsia="SimSun" w:hAnsi="Arial" w:cs="Arial"/>
          <w:szCs w:val="24"/>
          <w:lang w:eastAsia="ar-SA"/>
        </w:rPr>
        <w:t>wiska za wyjątkiem inwestycji celu publicznego oraz inwestycji,</w:t>
      </w:r>
      <w:r>
        <w:rPr>
          <w:rFonts w:ascii="Arial" w:eastAsia="SimSun" w:hAnsi="Arial" w:cs="Arial"/>
          <w:szCs w:val="24"/>
          <w:lang w:eastAsia="ar-SA"/>
        </w:rPr>
        <w:t xml:space="preserve"> </w:t>
      </w:r>
      <w:r w:rsidRPr="00BA3E78">
        <w:rPr>
          <w:rFonts w:ascii="Arial" w:eastAsia="SimSun" w:hAnsi="Arial" w:cs="Arial"/>
          <w:szCs w:val="24"/>
          <w:lang w:eastAsia="ar-SA"/>
        </w:rPr>
        <w:t>dla k</w:t>
      </w:r>
      <w:r w:rsidR="00876522">
        <w:rPr>
          <w:rFonts w:ascii="Arial" w:eastAsia="SimSun" w:hAnsi="Arial" w:cs="Arial"/>
          <w:szCs w:val="24"/>
          <w:lang w:eastAsia="ar-SA"/>
        </w:rPr>
        <w:t>tórych przeprowadzona zgodnie z </w:t>
      </w:r>
      <w:r w:rsidRPr="00BA3E78">
        <w:rPr>
          <w:rFonts w:ascii="Arial" w:eastAsia="SimSun" w:hAnsi="Arial" w:cs="Arial"/>
          <w:szCs w:val="24"/>
          <w:lang w:eastAsia="ar-SA"/>
        </w:rPr>
        <w:t>przepisami odrębnymi ocena oddziaływania na środowisko wykazała brak znacząco negatywnego wpływu na środowisko.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Calibri" w:hAnsi="Arial" w:cs="Arial"/>
        </w:rPr>
        <w:t xml:space="preserve">W granicach planu zakazuję się lokalizowania: </w:t>
      </w:r>
    </w:p>
    <w:p w:rsidR="00214F5A" w:rsidRDefault="00214F5A" w:rsidP="006A5349">
      <w:pPr>
        <w:numPr>
          <w:ilvl w:val="0"/>
          <w:numId w:val="21"/>
        </w:numPr>
        <w:spacing w:after="60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elekt</w:t>
      </w:r>
      <w:r w:rsidR="00EA0F08" w:rsidRPr="001F5585">
        <w:rPr>
          <w:rFonts w:ascii="Arial" w:hAnsi="Arial" w:cs="Arial"/>
          <w:szCs w:val="24"/>
        </w:rPr>
        <w:t>r</w:t>
      </w:r>
      <w:r w:rsidRPr="001F5585">
        <w:rPr>
          <w:rFonts w:ascii="Arial" w:hAnsi="Arial" w:cs="Arial"/>
          <w:szCs w:val="24"/>
        </w:rPr>
        <w:t>o</w:t>
      </w:r>
      <w:r w:rsidR="00EA0F08" w:rsidRPr="001F5585">
        <w:rPr>
          <w:rFonts w:ascii="Arial" w:hAnsi="Arial" w:cs="Arial"/>
          <w:szCs w:val="24"/>
        </w:rPr>
        <w:t>wn</w:t>
      </w:r>
      <w:r w:rsidRPr="001F5585">
        <w:rPr>
          <w:rFonts w:ascii="Arial" w:hAnsi="Arial" w:cs="Arial"/>
          <w:szCs w:val="24"/>
        </w:rPr>
        <w:t>i wiatrowych,</w:t>
      </w:r>
    </w:p>
    <w:p w:rsidR="00062EE2" w:rsidRPr="002F4B68" w:rsidRDefault="002F4B68" w:rsidP="006A5349">
      <w:pPr>
        <w:numPr>
          <w:ilvl w:val="0"/>
          <w:numId w:val="21"/>
        </w:numPr>
        <w:spacing w:after="60"/>
        <w:jc w:val="both"/>
        <w:rPr>
          <w:rFonts w:ascii="Arial" w:hAnsi="Arial" w:cs="Arial"/>
          <w:szCs w:val="24"/>
        </w:rPr>
      </w:pPr>
      <w:r w:rsidRPr="002F4B68">
        <w:rPr>
          <w:rFonts w:ascii="Arial" w:eastAsia="Calibri" w:hAnsi="Arial" w:cs="Arial"/>
          <w:szCs w:val="24"/>
        </w:rPr>
        <w:t xml:space="preserve">elektrowni fotowoltaicznych za wyjątkiem </w:t>
      </w:r>
      <w:r w:rsidR="00A23C42">
        <w:rPr>
          <w:rFonts w:ascii="Arial" w:eastAsia="Calibri" w:hAnsi="Arial" w:cs="Arial"/>
          <w:szCs w:val="24"/>
        </w:rPr>
        <w:t xml:space="preserve">małych instalacji </w:t>
      </w:r>
      <w:r w:rsidR="00A23C42" w:rsidRPr="00A23C42">
        <w:rPr>
          <w:rFonts w:ascii="Arial" w:eastAsia="Calibri" w:hAnsi="Arial" w:cs="Arial"/>
          <w:szCs w:val="24"/>
        </w:rPr>
        <w:t xml:space="preserve">odnawialnego źródła energii o łącznej mocy zainstalowanej elektrycznej mniejszej niż </w:t>
      </w:r>
      <w:r w:rsidR="0069724F">
        <w:rPr>
          <w:rFonts w:ascii="Arial" w:eastAsia="Calibri" w:hAnsi="Arial" w:cs="Arial"/>
          <w:szCs w:val="24"/>
        </w:rPr>
        <w:t>5</w:t>
      </w:r>
      <w:r w:rsidR="00A23C42" w:rsidRPr="00A23C42">
        <w:rPr>
          <w:rFonts w:ascii="Arial" w:eastAsia="Calibri" w:hAnsi="Arial" w:cs="Arial"/>
          <w:szCs w:val="24"/>
        </w:rPr>
        <w:t>0 kW</w:t>
      </w:r>
      <w:r w:rsidR="00A23C42">
        <w:rPr>
          <w:rFonts w:ascii="Arial" w:eastAsia="Calibri" w:hAnsi="Arial" w:cs="Arial"/>
          <w:szCs w:val="24"/>
        </w:rPr>
        <w:t xml:space="preserve"> oraz </w:t>
      </w:r>
      <w:r w:rsidR="00A23C42" w:rsidRPr="002F4B68">
        <w:rPr>
          <w:rFonts w:ascii="Arial" w:eastAsia="Calibri" w:hAnsi="Arial" w:cs="Arial"/>
          <w:szCs w:val="24"/>
        </w:rPr>
        <w:t>mikroinstalacji</w:t>
      </w:r>
      <w:r w:rsidR="00FC30B0">
        <w:rPr>
          <w:rFonts w:ascii="Arial" w:eastAsia="Calibri" w:hAnsi="Arial" w:cs="Arial"/>
          <w:szCs w:val="24"/>
        </w:rPr>
        <w:t xml:space="preserve"> </w:t>
      </w:r>
      <w:r w:rsidRPr="002F4B68">
        <w:rPr>
          <w:rFonts w:ascii="Arial" w:eastAsia="Calibri" w:hAnsi="Arial" w:cs="Arial"/>
          <w:szCs w:val="24"/>
        </w:rPr>
        <w:t>w rozumieniu przepisów odrębnych</w:t>
      </w:r>
      <w:r w:rsidR="00062EE2" w:rsidRPr="002F4B68">
        <w:rPr>
          <w:rFonts w:ascii="Arial" w:hAnsi="Arial" w:cs="Arial"/>
          <w:szCs w:val="24"/>
        </w:rPr>
        <w:t>,</w:t>
      </w:r>
    </w:p>
    <w:p w:rsidR="00214F5A" w:rsidRPr="001F5585" w:rsidRDefault="00214F5A" w:rsidP="006A5349">
      <w:pPr>
        <w:numPr>
          <w:ilvl w:val="0"/>
          <w:numId w:val="21"/>
        </w:numPr>
        <w:spacing w:after="60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obiektów lub zakładów stwarzających zagrożenia wystąpienia poważnej awarii przemysłowej,</w:t>
      </w:r>
    </w:p>
    <w:p w:rsidR="00214F5A" w:rsidRDefault="00214F5A" w:rsidP="006A5349">
      <w:pPr>
        <w:numPr>
          <w:ilvl w:val="0"/>
          <w:numId w:val="21"/>
        </w:numPr>
        <w:spacing w:after="60"/>
        <w:jc w:val="both"/>
        <w:rPr>
          <w:rFonts w:ascii="Arial" w:hAnsi="Arial" w:cs="Arial"/>
          <w:szCs w:val="24"/>
        </w:rPr>
      </w:pPr>
      <w:r w:rsidRPr="001F5585">
        <w:rPr>
          <w:rFonts w:ascii="Arial" w:hAnsi="Arial" w:cs="Arial"/>
          <w:szCs w:val="24"/>
        </w:rPr>
        <w:t>obiektów lub zakładów stwarzających zagrożenia dla życia lub zdrowia ludzi.</w:t>
      </w:r>
    </w:p>
    <w:p w:rsidR="005643DC" w:rsidRPr="001F5585" w:rsidRDefault="005643DC" w:rsidP="005643DC">
      <w:pPr>
        <w:spacing w:after="60"/>
        <w:ind w:left="927"/>
        <w:jc w:val="both"/>
        <w:rPr>
          <w:rFonts w:ascii="Arial" w:hAnsi="Arial" w:cs="Arial"/>
          <w:szCs w:val="24"/>
        </w:rPr>
      </w:pPr>
    </w:p>
    <w:p w:rsidR="005643DC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5643DC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:rsidR="00FC30B0" w:rsidRDefault="00FC30B0" w:rsidP="00FC30B0">
      <w:p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</w:p>
    <w:p w:rsidR="009F0D3E" w:rsidRPr="005643DC" w:rsidRDefault="009F0D3E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>
        <w:rPr>
          <w:rFonts w:ascii="Arial" w:eastAsia="SimSun" w:hAnsi="Arial" w:cs="Arial"/>
          <w:szCs w:val="24"/>
          <w:lang w:eastAsia="ar-SA"/>
        </w:rPr>
        <w:t>O</w:t>
      </w:r>
      <w:r w:rsidRPr="007D55BD">
        <w:rPr>
          <w:rFonts w:ascii="Arial" w:eastAsia="SimSun" w:hAnsi="Arial" w:cs="Arial"/>
          <w:szCs w:val="24"/>
          <w:lang w:eastAsia="ar-SA"/>
        </w:rPr>
        <w:t>bszar</w:t>
      </w:r>
      <w:r w:rsidR="006D623C">
        <w:rPr>
          <w:rFonts w:ascii="Arial" w:eastAsia="SimSun" w:hAnsi="Arial" w:cs="Arial"/>
          <w:szCs w:val="24"/>
          <w:lang w:eastAsia="ar-SA"/>
        </w:rPr>
        <w:t xml:space="preserve"> </w:t>
      </w:r>
      <w:r w:rsidRPr="007D55BD">
        <w:rPr>
          <w:rFonts w:ascii="Arial" w:eastAsia="SimSun" w:hAnsi="Arial" w:cs="Arial"/>
          <w:szCs w:val="24"/>
          <w:lang w:eastAsia="ar-SA"/>
        </w:rPr>
        <w:t>w granicach planu położon</w:t>
      </w:r>
      <w:r>
        <w:rPr>
          <w:rFonts w:ascii="Arial" w:eastAsia="SimSun" w:hAnsi="Arial" w:cs="Arial"/>
          <w:szCs w:val="24"/>
          <w:lang w:eastAsia="ar-SA"/>
        </w:rPr>
        <w:t>y jest</w:t>
      </w:r>
      <w:r w:rsidRPr="007D55BD">
        <w:rPr>
          <w:rFonts w:ascii="Arial" w:eastAsia="SimSun" w:hAnsi="Arial" w:cs="Arial"/>
          <w:szCs w:val="24"/>
          <w:lang w:eastAsia="ar-SA"/>
        </w:rPr>
        <w:t xml:space="preserve"> w zasięgu głównego zbiornika wód podziemnych, zgodnie z §13 ust 1 niniejszej uchwały. Na przedmiotowych terenach ustala się zakaz działań powodujących obniżenie zwierciadła wód podziemnych</w:t>
      </w:r>
      <w:bookmarkStart w:id="0" w:name="_GoBack"/>
      <w:bookmarkEnd w:id="0"/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7.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dotyczące zasad ochrony dziedzictwa kulturowego i zabytków oraz dóbr kultury współczesnej.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6D623C" w:rsidRDefault="007F24B6" w:rsidP="006D623C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hAnsi="Arial" w:cs="Arial"/>
          <w:bCs/>
          <w:lang w:eastAsia="ar-SA"/>
        </w:rPr>
        <w:lastRenderedPageBreak/>
        <w:t>W grani</w:t>
      </w:r>
      <w:r w:rsidR="00EA0F08" w:rsidRPr="001F5585">
        <w:rPr>
          <w:rFonts w:ascii="Arial" w:hAnsi="Arial" w:cs="Arial"/>
          <w:bCs/>
          <w:lang w:eastAsia="ar-SA"/>
        </w:rPr>
        <w:t>c</w:t>
      </w:r>
      <w:r w:rsidRPr="001F5585">
        <w:rPr>
          <w:rFonts w:ascii="Arial" w:hAnsi="Arial" w:cs="Arial"/>
          <w:bCs/>
          <w:lang w:eastAsia="ar-SA"/>
        </w:rPr>
        <w:t>ach planu występuj</w:t>
      </w:r>
      <w:r w:rsidR="00442F1A">
        <w:rPr>
          <w:rFonts w:ascii="Arial" w:hAnsi="Arial" w:cs="Arial"/>
          <w:bCs/>
          <w:lang w:eastAsia="ar-SA"/>
        </w:rPr>
        <w:t>e</w:t>
      </w:r>
      <w:r w:rsidRPr="001F5585">
        <w:rPr>
          <w:rFonts w:ascii="Arial" w:hAnsi="Arial" w:cs="Arial"/>
          <w:bCs/>
          <w:lang w:eastAsia="ar-SA"/>
        </w:rPr>
        <w:t xml:space="preserve"> obiekt objęt</w:t>
      </w:r>
      <w:r w:rsidR="00442F1A">
        <w:rPr>
          <w:rFonts w:ascii="Arial" w:hAnsi="Arial" w:cs="Arial"/>
          <w:bCs/>
          <w:lang w:eastAsia="ar-SA"/>
        </w:rPr>
        <w:t>y</w:t>
      </w:r>
      <w:r w:rsidRPr="001F5585">
        <w:rPr>
          <w:rFonts w:ascii="Arial" w:hAnsi="Arial" w:cs="Arial"/>
          <w:bCs/>
          <w:lang w:eastAsia="ar-SA"/>
        </w:rPr>
        <w:t xml:space="preserve"> ochroną w rozumieniu przepisów odrębnych dot. ochrony zabytków</w:t>
      </w:r>
      <w:r w:rsidR="00442F1A">
        <w:rPr>
          <w:rFonts w:ascii="Arial" w:eastAsia="SimSun" w:hAnsi="Arial" w:cs="Arial"/>
          <w:szCs w:val="24"/>
          <w:lang w:eastAsia="ar-SA"/>
        </w:rPr>
        <w:t xml:space="preserve"> tj. wpisem do rejestru zabytków – kaplica pw. św. Anny. </w:t>
      </w:r>
    </w:p>
    <w:p w:rsidR="006D623C" w:rsidRPr="006D623C" w:rsidRDefault="006D623C" w:rsidP="006D623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6D623C">
        <w:rPr>
          <w:rFonts w:ascii="Arial" w:eastAsia="SimSun" w:hAnsi="Arial" w:cs="Arial"/>
          <w:szCs w:val="24"/>
          <w:lang w:eastAsia="ar-SA"/>
        </w:rPr>
        <w:t>Ponadto występują obiekty wpisane do Gminnej ewidencji zabytków oznaczone na załączniku graficznym.</w:t>
      </w:r>
    </w:p>
    <w:p w:rsidR="00214F5A" w:rsidRDefault="00442F1A" w:rsidP="006D623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>Z</w:t>
      </w:r>
      <w:r w:rsidRPr="00442F1A">
        <w:rPr>
          <w:rFonts w:ascii="Arial" w:eastAsia="SimSun" w:hAnsi="Arial" w:cs="Arial"/>
          <w:szCs w:val="24"/>
          <w:lang w:eastAsia="ar-SA"/>
        </w:rPr>
        <w:t>agospodarowanie terenu</w:t>
      </w:r>
      <w:r>
        <w:rPr>
          <w:rFonts w:ascii="Arial" w:eastAsia="SimSun" w:hAnsi="Arial" w:cs="Arial"/>
          <w:szCs w:val="24"/>
          <w:lang w:eastAsia="ar-SA"/>
        </w:rPr>
        <w:t xml:space="preserve"> w pobliżu ww. obiekt</w:t>
      </w:r>
      <w:r w:rsidR="006D623C">
        <w:rPr>
          <w:rFonts w:ascii="Arial" w:eastAsia="SimSun" w:hAnsi="Arial" w:cs="Arial"/>
          <w:szCs w:val="24"/>
          <w:lang w:eastAsia="ar-SA"/>
        </w:rPr>
        <w:t>ów</w:t>
      </w:r>
      <w:r w:rsidRPr="00442F1A">
        <w:rPr>
          <w:rFonts w:ascii="Arial" w:eastAsia="SimSun" w:hAnsi="Arial" w:cs="Arial"/>
          <w:szCs w:val="24"/>
          <w:lang w:eastAsia="ar-SA"/>
        </w:rPr>
        <w:t>, prowadzenie badań i robót budowlanych oraz podejmowanie innych działań odbywa się na zasadach określonych w</w:t>
      </w:r>
      <w:r w:rsidR="00BB69F6">
        <w:rPr>
          <w:rFonts w:ascii="Arial" w:eastAsia="SimSun" w:hAnsi="Arial" w:cs="Arial"/>
          <w:szCs w:val="24"/>
          <w:lang w:eastAsia="ar-SA"/>
        </w:rPr>
        <w:t> </w:t>
      </w:r>
      <w:r w:rsidRPr="00442F1A">
        <w:rPr>
          <w:rFonts w:ascii="Arial" w:eastAsia="SimSun" w:hAnsi="Arial" w:cs="Arial"/>
          <w:szCs w:val="24"/>
          <w:lang w:eastAsia="ar-SA"/>
        </w:rPr>
        <w:t>przepisach odrębnych dotyczących ochrony zabytków i opieki nad zabytkami oraz prawa budowlanego.</w:t>
      </w:r>
    </w:p>
    <w:p w:rsidR="00442F1A" w:rsidRPr="001F5585" w:rsidRDefault="00442F1A" w:rsidP="00E1303F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AD25BC">
        <w:rPr>
          <w:rFonts w:ascii="Arial" w:hAnsi="Arial" w:cs="Arial"/>
          <w:szCs w:val="24"/>
        </w:rPr>
        <w:t>Plan ustala ochronę stanowisk archeologiczn</w:t>
      </w:r>
      <w:r w:rsidR="00CB3A3F">
        <w:rPr>
          <w:rFonts w:ascii="Arial" w:hAnsi="Arial" w:cs="Arial"/>
          <w:szCs w:val="24"/>
        </w:rPr>
        <w:t>ych</w:t>
      </w:r>
      <w:r w:rsidR="006D62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 </w:t>
      </w:r>
      <w:r w:rsidRPr="00AD25BC">
        <w:rPr>
          <w:rFonts w:ascii="Arial" w:hAnsi="Arial" w:cs="Arial"/>
          <w:szCs w:val="24"/>
        </w:rPr>
        <w:t xml:space="preserve">nr ew.: </w:t>
      </w:r>
      <w:r w:rsidR="00CB3A3F" w:rsidRPr="00AD25BC">
        <w:rPr>
          <w:rFonts w:ascii="Arial" w:hAnsi="Arial" w:cs="Arial"/>
          <w:szCs w:val="24"/>
        </w:rPr>
        <w:t xml:space="preserve">AZP </w:t>
      </w:r>
      <w:r w:rsidR="00CB3A3F">
        <w:rPr>
          <w:rFonts w:ascii="Arial" w:hAnsi="Arial" w:cs="Arial"/>
          <w:szCs w:val="24"/>
        </w:rPr>
        <w:t>18-67</w:t>
      </w:r>
      <w:r w:rsidR="00CB3A3F" w:rsidRPr="00AD25BC">
        <w:rPr>
          <w:rFonts w:ascii="Arial" w:hAnsi="Arial" w:cs="Arial"/>
          <w:szCs w:val="24"/>
        </w:rPr>
        <w:t>/</w:t>
      </w:r>
      <w:r w:rsidR="00CB3A3F">
        <w:rPr>
          <w:rFonts w:ascii="Arial" w:hAnsi="Arial" w:cs="Arial"/>
          <w:szCs w:val="24"/>
        </w:rPr>
        <w:t>23</w:t>
      </w:r>
      <w:r w:rsidR="00CB3A3F" w:rsidRPr="00AD25BC">
        <w:rPr>
          <w:rFonts w:ascii="Arial" w:hAnsi="Arial" w:cs="Arial"/>
          <w:szCs w:val="24"/>
        </w:rPr>
        <w:t>,</w:t>
      </w:r>
      <w:r w:rsidR="006D623C">
        <w:rPr>
          <w:rFonts w:ascii="Arial" w:hAnsi="Arial" w:cs="Arial"/>
          <w:szCs w:val="24"/>
        </w:rPr>
        <w:t xml:space="preserve"> </w:t>
      </w:r>
      <w:r w:rsidR="00CB3A3F" w:rsidRPr="00AD25BC">
        <w:rPr>
          <w:rFonts w:ascii="Arial" w:hAnsi="Arial" w:cs="Arial"/>
          <w:szCs w:val="24"/>
        </w:rPr>
        <w:t>AZP</w:t>
      </w:r>
      <w:r w:rsidR="00BB69F6">
        <w:rPr>
          <w:rFonts w:ascii="Arial" w:hAnsi="Arial" w:cs="Arial"/>
          <w:szCs w:val="24"/>
        </w:rPr>
        <w:t> </w:t>
      </w:r>
      <w:r w:rsidR="00CB3A3F">
        <w:rPr>
          <w:rFonts w:ascii="Arial" w:hAnsi="Arial" w:cs="Arial"/>
          <w:szCs w:val="24"/>
        </w:rPr>
        <w:t>18-67</w:t>
      </w:r>
      <w:r w:rsidR="00CB3A3F" w:rsidRPr="00AD25BC">
        <w:rPr>
          <w:rFonts w:ascii="Arial" w:hAnsi="Arial" w:cs="Arial"/>
          <w:szCs w:val="24"/>
        </w:rPr>
        <w:t>/</w:t>
      </w:r>
      <w:r w:rsidR="00CB3A3F">
        <w:rPr>
          <w:rFonts w:ascii="Arial" w:hAnsi="Arial" w:cs="Arial"/>
          <w:szCs w:val="24"/>
        </w:rPr>
        <w:t xml:space="preserve">43, </w:t>
      </w:r>
      <w:r w:rsidRPr="00AD25BC">
        <w:rPr>
          <w:rFonts w:ascii="Arial" w:hAnsi="Arial" w:cs="Arial"/>
          <w:szCs w:val="24"/>
        </w:rPr>
        <w:t xml:space="preserve">w formie strefy </w:t>
      </w:r>
      <w:r w:rsidR="00CB3A3F">
        <w:rPr>
          <w:rFonts w:ascii="Arial" w:hAnsi="Arial" w:cs="Arial"/>
          <w:szCs w:val="24"/>
        </w:rPr>
        <w:t xml:space="preserve">ochrony </w:t>
      </w:r>
      <w:r w:rsidRPr="00AD25BC">
        <w:rPr>
          <w:rFonts w:ascii="Arial" w:hAnsi="Arial" w:cs="Arial"/>
          <w:szCs w:val="24"/>
        </w:rPr>
        <w:t>archeologicznej. W wyznaczonej strefie zagospodarowanie terenu, prowadzenie badań i robót budowlanych oraz podejmowanie innych działań odbywa się na zasadach okr</w:t>
      </w:r>
      <w:r w:rsidR="00CB3A3F">
        <w:rPr>
          <w:rFonts w:ascii="Arial" w:hAnsi="Arial" w:cs="Arial"/>
          <w:szCs w:val="24"/>
        </w:rPr>
        <w:t>eślonych w </w:t>
      </w:r>
      <w:r w:rsidRPr="00AD25BC">
        <w:rPr>
          <w:rFonts w:ascii="Arial" w:hAnsi="Arial" w:cs="Arial"/>
          <w:szCs w:val="24"/>
        </w:rPr>
        <w:t>przepisach odrębnych dotyczących ochrony zabytków i opieki nad zabytkami</w:t>
      </w:r>
      <w:r>
        <w:rPr>
          <w:rFonts w:ascii="Arial" w:hAnsi="Arial" w:cs="Arial"/>
          <w:szCs w:val="24"/>
        </w:rPr>
        <w:t xml:space="preserve"> oraz prawa budowlanego</w:t>
      </w:r>
      <w:r w:rsidRPr="00AD25BC">
        <w:rPr>
          <w:rFonts w:ascii="Arial" w:hAnsi="Arial" w:cs="Arial"/>
          <w:szCs w:val="24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8.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1F5585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:rsidR="0065410B" w:rsidRDefault="0065410B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65410B" w:rsidRPr="0065410B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BF4322" w:rsidRPr="0065410B" w:rsidRDefault="00BF4322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>zabudowy mieszkaniowej jednorodzinnej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 xml:space="preserve">1MN, </w:t>
      </w:r>
      <w:r w:rsidR="004A5B9E">
        <w:rPr>
          <w:rFonts w:ascii="Arial" w:eastAsia="Times New Roman" w:hAnsi="Arial" w:cs="Arial"/>
          <w:b/>
          <w:bCs/>
          <w:lang w:eastAsia="ar-SA"/>
        </w:rPr>
        <w:br/>
        <w:t>2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MN, 3MN, 4MN, 5MN, 6MN, 7MN, 8MN, 9MN</w:t>
      </w:r>
      <w:r w:rsidR="004A5B9E">
        <w:rPr>
          <w:rFonts w:ascii="Arial" w:eastAsia="Times New Roman" w:hAnsi="Arial" w:cs="Arial"/>
          <w:b/>
          <w:bCs/>
          <w:lang w:eastAsia="ar-SA"/>
        </w:rPr>
        <w:t>, 10MN</w:t>
      </w:r>
      <w:r w:rsidR="00505FFC">
        <w:rPr>
          <w:rFonts w:ascii="Arial" w:eastAsia="Times New Roman" w:hAnsi="Arial" w:cs="Arial"/>
          <w:b/>
          <w:bCs/>
          <w:lang w:eastAsia="ar-SA"/>
        </w:rPr>
        <w:t>,</w:t>
      </w:r>
      <w:r w:rsidR="00505FFC" w:rsidRPr="00702CE5">
        <w:rPr>
          <w:rFonts w:ascii="Arial" w:eastAsia="Times New Roman" w:hAnsi="Arial" w:cs="Arial"/>
          <w:b/>
          <w:bCs/>
          <w:lang w:eastAsia="ar-SA"/>
        </w:rPr>
        <w:t xml:space="preserve"> 11MN</w:t>
      </w:r>
      <w:r w:rsidRPr="00702CE5">
        <w:rPr>
          <w:rFonts w:ascii="Arial" w:eastAsia="Times New Roman" w:hAnsi="Arial" w:cs="Arial"/>
          <w:b/>
          <w:bCs/>
          <w:lang w:eastAsia="ar-SA"/>
        </w:rPr>
        <w:t>,</w:t>
      </w:r>
      <w:r w:rsidR="004A5B9E">
        <w:rPr>
          <w:rFonts w:ascii="Arial" w:eastAsia="Times New Roman" w:hAnsi="Arial" w:cs="Arial"/>
          <w:b/>
          <w:bCs/>
          <w:lang w:eastAsia="ar-SA"/>
        </w:rPr>
        <w:t xml:space="preserve"> 1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2MN, </w:t>
      </w:r>
      <w:r w:rsidR="004A5B9E">
        <w:rPr>
          <w:rFonts w:ascii="Arial" w:eastAsia="Times New Roman" w:hAnsi="Arial" w:cs="Arial"/>
          <w:b/>
          <w:bCs/>
          <w:lang w:eastAsia="ar-SA"/>
        </w:rPr>
        <w:t>1</w:t>
      </w:r>
      <w:r w:rsidRPr="00702CE5">
        <w:rPr>
          <w:rFonts w:ascii="Arial" w:eastAsia="Times New Roman" w:hAnsi="Arial" w:cs="Arial"/>
          <w:b/>
          <w:bCs/>
          <w:lang w:eastAsia="ar-SA"/>
        </w:rPr>
        <w:t>3MN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4A5B9E">
        <w:rPr>
          <w:rFonts w:ascii="Arial" w:eastAsia="Times New Roman" w:hAnsi="Arial" w:cs="Arial"/>
          <w:b/>
          <w:bCs/>
          <w:lang w:eastAsia="ar-SA"/>
        </w:rPr>
        <w:t>14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MN</w:t>
      </w:r>
      <w:r w:rsidR="006D623C">
        <w:rPr>
          <w:rFonts w:ascii="Arial" w:eastAsia="Times New Roman" w:hAnsi="Arial" w:cs="Arial"/>
          <w:b/>
          <w:bCs/>
          <w:lang w:eastAsia="ar-SA"/>
        </w:rPr>
        <w:t>, 15MN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Default="00BF4322" w:rsidP="006A5349">
      <w:pPr>
        <w:numPr>
          <w:ilvl w:val="0"/>
          <w:numId w:val="35"/>
        </w:numPr>
        <w:tabs>
          <w:tab w:val="clear" w:pos="720"/>
        </w:tabs>
        <w:suppressAutoHyphens/>
        <w:spacing w:after="0"/>
        <w:ind w:left="851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>zabudowa mieszkaniowa jednorodzinna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BF4322" w:rsidRDefault="00BF4322" w:rsidP="006A5349">
      <w:pPr>
        <w:numPr>
          <w:ilvl w:val="0"/>
          <w:numId w:val="35"/>
        </w:numPr>
        <w:tabs>
          <w:tab w:val="clear" w:pos="720"/>
        </w:tabs>
        <w:suppressAutoHyphens/>
        <w:spacing w:after="0"/>
        <w:ind w:left="851"/>
        <w:jc w:val="both"/>
        <w:rPr>
          <w:rFonts w:ascii="Arial" w:eastAsia="Times New Roman" w:hAnsi="Arial" w:cs="Arial"/>
          <w:bCs/>
          <w:lang w:eastAsia="ar-SA"/>
        </w:rPr>
      </w:pPr>
      <w:r w:rsidRPr="00BF4322">
        <w:rPr>
          <w:rFonts w:ascii="Arial" w:eastAsia="Times New Roman" w:hAnsi="Arial" w:cs="Arial"/>
          <w:bCs/>
          <w:lang w:eastAsia="ar-SA"/>
        </w:rPr>
        <w:t>Na każdej z działek budowlanych ustala się możliwość lokalizacji jednego budynku mieszkalnego jednorodzinnego wolnostojącego, budynku gospodarczego, garażowego oraz obiektów małej architektury,</w:t>
      </w:r>
    </w:p>
    <w:p w:rsidR="00B43A39" w:rsidRDefault="00B43A39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Na terenie </w:t>
      </w:r>
      <w:r w:rsidR="0053575D">
        <w:rPr>
          <w:rFonts w:ascii="Arial" w:eastAsia="Times New Roman" w:hAnsi="Arial" w:cs="Arial"/>
          <w:bCs/>
          <w:lang w:eastAsia="ar-SA"/>
        </w:rPr>
        <w:t xml:space="preserve">1MN, </w:t>
      </w:r>
      <w:r>
        <w:rPr>
          <w:rFonts w:ascii="Arial" w:eastAsia="Times New Roman" w:hAnsi="Arial" w:cs="Arial"/>
          <w:bCs/>
          <w:lang w:eastAsia="ar-SA"/>
        </w:rPr>
        <w:t>2MN</w:t>
      </w:r>
      <w:r w:rsidR="0053575D">
        <w:rPr>
          <w:rFonts w:ascii="Arial" w:eastAsia="Times New Roman" w:hAnsi="Arial" w:cs="Arial"/>
          <w:bCs/>
          <w:lang w:eastAsia="ar-SA"/>
        </w:rPr>
        <w:t>, 3MN</w:t>
      </w:r>
      <w:r>
        <w:rPr>
          <w:rFonts w:ascii="Arial" w:eastAsia="Times New Roman" w:hAnsi="Arial" w:cs="Arial"/>
          <w:bCs/>
          <w:lang w:eastAsia="ar-SA"/>
        </w:rPr>
        <w:t xml:space="preserve"> i </w:t>
      </w:r>
      <w:r w:rsidR="0053575D">
        <w:rPr>
          <w:rFonts w:ascii="Arial" w:eastAsia="Times New Roman" w:hAnsi="Arial" w:cs="Arial"/>
          <w:bCs/>
          <w:lang w:eastAsia="ar-SA"/>
        </w:rPr>
        <w:t>4</w:t>
      </w:r>
      <w:r>
        <w:rPr>
          <w:rFonts w:ascii="Arial" w:eastAsia="Times New Roman" w:hAnsi="Arial" w:cs="Arial"/>
          <w:bCs/>
          <w:lang w:eastAsia="ar-SA"/>
        </w:rPr>
        <w:t xml:space="preserve">MN, dopuszcza się realizację zabudowy mieszkaniowej w formie bliźniaczej.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realizację budynku mieszkalnego i garażowego</w:t>
      </w:r>
      <w:r>
        <w:rPr>
          <w:rFonts w:ascii="Arial" w:eastAsia="Times New Roman" w:hAnsi="Arial" w:cs="Arial"/>
          <w:bCs/>
          <w:lang w:eastAsia="ar-SA"/>
        </w:rPr>
        <w:t xml:space="preserve">/gospodarczego </w:t>
      </w:r>
      <w:r w:rsidRPr="0065410B">
        <w:rPr>
          <w:rFonts w:ascii="Arial" w:eastAsia="Times New Roman" w:hAnsi="Arial" w:cs="Arial"/>
          <w:bCs/>
          <w:lang w:eastAsia="ar-SA"/>
        </w:rPr>
        <w:t>w</w:t>
      </w:r>
      <w:r>
        <w:rPr>
          <w:rFonts w:ascii="Arial" w:eastAsia="Times New Roman" w:hAnsi="Arial" w:cs="Arial"/>
          <w:bCs/>
          <w:lang w:eastAsia="ar-SA"/>
        </w:rPr>
        <w:t> </w:t>
      </w:r>
      <w:r w:rsidRPr="0065410B">
        <w:rPr>
          <w:rFonts w:ascii="Arial" w:eastAsia="Times New Roman" w:hAnsi="Arial" w:cs="Arial"/>
          <w:bCs/>
          <w:lang w:eastAsia="ar-SA"/>
        </w:rPr>
        <w:t>jednej bryle.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:rsidR="008B28DF" w:rsidRDefault="00BF4322" w:rsidP="006A534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:rsidR="008B28DF" w:rsidRPr="008B28DF" w:rsidRDefault="008B28DF" w:rsidP="006A534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8B28DF">
        <w:rPr>
          <w:rFonts w:ascii="Arial" w:eastAsia="Times New Roman" w:hAnsi="Arial" w:cs="Arial"/>
          <w:bCs/>
          <w:lang w:eastAsia="ar-SA"/>
        </w:rPr>
        <w:t>miejsc postojowych i obsługi komunikacyjnej, niezbędnej do obsługi terenu,</w:t>
      </w:r>
    </w:p>
    <w:p w:rsidR="00BF4322" w:rsidRPr="0065410B" w:rsidRDefault="00BF4322" w:rsidP="006A534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dojazdów do nieruchomości</w:t>
      </w:r>
    </w:p>
    <w:p w:rsidR="00BF4322" w:rsidRPr="0065410B" w:rsidRDefault="00BF4322" w:rsidP="006A534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Maksymalny wskaźnik intensywności zabudowy działki budowlanej – 0,</w:t>
      </w:r>
      <w:r w:rsidR="008B28DF">
        <w:rPr>
          <w:rFonts w:ascii="Arial" w:eastAsia="Times New Roman" w:hAnsi="Arial" w:cs="Arial"/>
          <w:bCs/>
          <w:lang w:eastAsia="ar-SA"/>
        </w:rPr>
        <w:t>9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Maksymalną powierzchnię zabudowy w stosunku do powierzchni działki budowlanej ustala się w wielkości 30%.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udział powierzchni biologicznie czynnej w stosunku do powierzchni działki budowlanej ustala się w wielkości 50%.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Powierzchna zabudowy budynku mieszkalnego: od </w:t>
      </w:r>
      <w:r w:rsidR="0053575D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 xml:space="preserve">2 </w:t>
      </w:r>
      <w:r w:rsidRPr="0065410B">
        <w:rPr>
          <w:rFonts w:ascii="Arial" w:eastAsia="Times New Roman" w:hAnsi="Arial" w:cs="Arial"/>
          <w:bCs/>
          <w:lang w:eastAsia="ar-SA"/>
        </w:rPr>
        <w:t xml:space="preserve">do </w:t>
      </w:r>
      <w:r>
        <w:rPr>
          <w:rFonts w:ascii="Arial" w:eastAsia="Times New Roman" w:hAnsi="Arial" w:cs="Arial"/>
          <w:bCs/>
          <w:lang w:eastAsia="ar-SA"/>
        </w:rPr>
        <w:t>2</w:t>
      </w:r>
      <w:r w:rsidR="00290704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022AD4">
        <w:rPr>
          <w:rFonts w:ascii="Arial" w:eastAsia="Times New Roman" w:hAnsi="Arial" w:cs="Arial"/>
          <w:bCs/>
          <w:lang w:eastAsia="ar-SA"/>
        </w:rPr>
        <w:t>9</w:t>
      </w:r>
      <w:r w:rsidRPr="0065410B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:rsidR="00BF4322" w:rsidRDefault="007812E0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1E689D">
        <w:rPr>
          <w:rFonts w:ascii="Arial" w:eastAsia="Times New Roman" w:hAnsi="Arial" w:cs="Arial"/>
          <w:bCs/>
          <w:lang w:eastAsia="ar-SA"/>
        </w:rPr>
        <w:t xml:space="preserve">nadziemnych </w:t>
      </w:r>
      <w:r w:rsidR="00BF4322">
        <w:rPr>
          <w:rFonts w:ascii="Arial" w:eastAsia="Times New Roman" w:hAnsi="Arial" w:cs="Arial"/>
          <w:bCs/>
          <w:lang w:eastAsia="ar-SA"/>
        </w:rPr>
        <w:t>budynków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 mieszka</w:t>
      </w:r>
      <w:r w:rsidR="00BF4322">
        <w:rPr>
          <w:rFonts w:ascii="Arial" w:eastAsia="Times New Roman" w:hAnsi="Arial" w:cs="Arial"/>
          <w:bCs/>
          <w:lang w:eastAsia="ar-SA"/>
        </w:rPr>
        <w:t xml:space="preserve">lnych 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- </w:t>
      </w:r>
      <w:r w:rsidR="005F5D91">
        <w:rPr>
          <w:rFonts w:ascii="Arial" w:eastAsia="Times New Roman" w:hAnsi="Arial" w:cs="Arial"/>
          <w:bCs/>
          <w:lang w:eastAsia="ar-SA"/>
        </w:rPr>
        <w:t xml:space="preserve">do </w:t>
      </w:r>
      <w:r w:rsidR="005F5D91" w:rsidRPr="0065410B">
        <w:rPr>
          <w:rFonts w:ascii="Arial" w:eastAsia="Times New Roman" w:hAnsi="Arial" w:cs="Arial"/>
          <w:bCs/>
          <w:lang w:eastAsia="ar-SA"/>
        </w:rPr>
        <w:t>dw</w:t>
      </w:r>
      <w:r w:rsidR="005F5D91">
        <w:rPr>
          <w:rFonts w:ascii="Arial" w:eastAsia="Times New Roman" w:hAnsi="Arial" w:cs="Arial"/>
          <w:bCs/>
          <w:lang w:eastAsia="ar-SA"/>
        </w:rPr>
        <w:t>óch kondygnacji</w:t>
      </w:r>
      <w:r w:rsidR="005F5D91" w:rsidRPr="0065410B">
        <w:rPr>
          <w:rFonts w:ascii="Arial" w:eastAsia="Times New Roman" w:hAnsi="Arial" w:cs="Arial"/>
          <w:bCs/>
          <w:lang w:eastAsia="ar-SA"/>
        </w:rPr>
        <w:t xml:space="preserve"> z drugą </w:t>
      </w:r>
      <w:r w:rsidR="008B28DF">
        <w:rPr>
          <w:rFonts w:ascii="Arial" w:eastAsia="Times New Roman" w:hAnsi="Arial" w:cs="Arial"/>
          <w:bCs/>
          <w:lang w:eastAsia="ar-SA"/>
        </w:rPr>
        <w:t xml:space="preserve">kondygnacją </w:t>
      </w:r>
      <w:r w:rsidR="005F5D91" w:rsidRPr="0065410B">
        <w:rPr>
          <w:rFonts w:ascii="Arial" w:eastAsia="Times New Roman" w:hAnsi="Arial" w:cs="Arial"/>
          <w:bCs/>
          <w:lang w:eastAsia="ar-SA"/>
        </w:rPr>
        <w:t>w poddaszu użytkowym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lastRenderedPageBreak/>
        <w:t xml:space="preserve">Zadaszenia budynków należy kształtować w formie dachów dwuspadowych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721A12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dachu wysokiego – dachówka ceramiczna w kolorze czerwonym nawiązującym</w:t>
      </w:r>
      <w:r w:rsidR="00065AD8"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materiałów wykończeniowych oraz kolo</w:t>
      </w:r>
      <w:r w:rsidR="00721A12">
        <w:rPr>
          <w:rFonts w:ascii="Arial" w:eastAsia="Times New Roman" w:hAnsi="Arial" w:cs="Arial"/>
          <w:bCs/>
          <w:lang w:eastAsia="ar-SA"/>
        </w:rPr>
        <w:t xml:space="preserve">rystyka elewacji – tynk </w:t>
      </w:r>
      <w:r w:rsidRPr="008A7E16">
        <w:rPr>
          <w:rFonts w:ascii="Arial" w:eastAsia="Times New Roman" w:hAnsi="Arial" w:cs="Arial"/>
          <w:bCs/>
          <w:lang w:eastAsia="ar-SA"/>
        </w:rPr>
        <w:t>w jasnych kolorach pastelowych oraz bieli, a także</w:t>
      </w:r>
      <w:r w:rsidR="00721A12">
        <w:rPr>
          <w:rFonts w:ascii="Arial" w:eastAsia="Times New Roman" w:hAnsi="Arial" w:cs="Arial"/>
          <w:bCs/>
          <w:lang w:eastAsia="ar-SA"/>
        </w:rPr>
        <w:t xml:space="preserve"> cegła ceramiczna,</w:t>
      </w:r>
      <w:r w:rsidRPr="008A7E16">
        <w:rPr>
          <w:rFonts w:ascii="Arial" w:eastAsia="Times New Roman" w:hAnsi="Arial" w:cs="Arial"/>
          <w:bCs/>
          <w:lang w:eastAsia="ar-SA"/>
        </w:rPr>
        <w:t xml:space="preserve"> drewno w kolorach naturalnych, kamień. 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 w:rsidR="00706ADC"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stosowania w wypełnieniach pełnych przęseł ogrodzenia z materiałów betonowych i żelbetowych..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Dla zabudowy istniejącej dopuszcza się: remont, przebudowę, nadbudowę, rozbudowę, rozbiórkę, odbudowę w rozumieniu przepisów budowlanych, zgodnie z warunkami ustalonymi w planie.</w:t>
      </w:r>
    </w:p>
    <w:p w:rsidR="00DD0020" w:rsidRDefault="00BF4322" w:rsidP="00DD0020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Wskaźnik wyposażenia w miejsca postojowe: min. 2 miejsce postojowe na jeden lokal mieszkalny.</w:t>
      </w:r>
    </w:p>
    <w:p w:rsidR="00DD0020" w:rsidRPr="00DD0020" w:rsidRDefault="00DD0020" w:rsidP="00DD0020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D0020">
        <w:rPr>
          <w:rFonts w:ascii="Arial" w:eastAsia="Times New Roman" w:hAnsi="Arial" w:cs="Arial"/>
          <w:bCs/>
          <w:lang w:eastAsia="ar-SA"/>
        </w:rPr>
        <w:t xml:space="preserve">Minimalna powierzchnia nowo wydzielanej działki budowlanej: </w:t>
      </w:r>
    </w:p>
    <w:p w:rsidR="00DD0020" w:rsidRPr="00DD0020" w:rsidRDefault="00DD0020" w:rsidP="00DD0020">
      <w:pPr>
        <w:numPr>
          <w:ilvl w:val="0"/>
          <w:numId w:val="4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D0020">
        <w:rPr>
          <w:rFonts w:ascii="Arial" w:eastAsia="Times New Roman" w:hAnsi="Arial" w:cs="Arial"/>
          <w:bCs/>
          <w:lang w:eastAsia="ar-SA"/>
        </w:rPr>
        <w:t>1000 m</w:t>
      </w:r>
      <w:r w:rsidRPr="00DD0020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DD0020">
        <w:rPr>
          <w:rFonts w:ascii="Arial" w:eastAsia="Times New Roman" w:hAnsi="Arial" w:cs="Arial"/>
          <w:bCs/>
          <w:lang w:eastAsia="ar-SA"/>
        </w:rPr>
        <w:t xml:space="preserve"> dla zabudowy mieszkaniowe</w:t>
      </w:r>
      <w:r>
        <w:rPr>
          <w:rFonts w:ascii="Arial" w:eastAsia="Times New Roman" w:hAnsi="Arial" w:cs="Arial"/>
          <w:bCs/>
          <w:lang w:eastAsia="ar-SA"/>
        </w:rPr>
        <w:t>j jednorodzinnej wolnostojącej</w:t>
      </w:r>
      <w:r w:rsidRPr="00DD0020">
        <w:rPr>
          <w:rFonts w:ascii="Arial" w:eastAsia="Times New Roman" w:hAnsi="Arial" w:cs="Arial"/>
          <w:bCs/>
          <w:lang w:eastAsia="ar-SA"/>
        </w:rPr>
        <w:t xml:space="preserve">, </w:t>
      </w:r>
    </w:p>
    <w:p w:rsidR="00DD0020" w:rsidRDefault="00DD0020" w:rsidP="00DD0020">
      <w:pPr>
        <w:numPr>
          <w:ilvl w:val="0"/>
          <w:numId w:val="4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D0020">
        <w:rPr>
          <w:rFonts w:ascii="Arial" w:eastAsia="Times New Roman" w:hAnsi="Arial" w:cs="Arial"/>
          <w:bCs/>
          <w:lang w:eastAsia="ar-SA"/>
        </w:rPr>
        <w:t>500 m</w:t>
      </w:r>
      <w:r w:rsidRPr="00DD0020">
        <w:rPr>
          <w:rFonts w:ascii="Arial" w:eastAsia="Times New Roman" w:hAnsi="Arial" w:cs="Arial"/>
          <w:bCs/>
          <w:vertAlign w:val="superscript"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 xml:space="preserve">na terenach </w:t>
      </w:r>
      <w:r w:rsidR="0053575D">
        <w:rPr>
          <w:rFonts w:ascii="Arial" w:eastAsia="Times New Roman" w:hAnsi="Arial" w:cs="Arial"/>
          <w:bCs/>
          <w:lang w:eastAsia="ar-SA"/>
        </w:rPr>
        <w:t xml:space="preserve">1MN, </w:t>
      </w:r>
      <w:r>
        <w:rPr>
          <w:rFonts w:ascii="Arial" w:eastAsia="Times New Roman" w:hAnsi="Arial" w:cs="Arial"/>
          <w:bCs/>
          <w:lang w:eastAsia="ar-SA"/>
        </w:rPr>
        <w:t>2MN</w:t>
      </w:r>
      <w:r w:rsidR="0053575D">
        <w:rPr>
          <w:rFonts w:ascii="Arial" w:eastAsia="Times New Roman" w:hAnsi="Arial" w:cs="Arial"/>
          <w:bCs/>
          <w:lang w:eastAsia="ar-SA"/>
        </w:rPr>
        <w:t>, 3MN i 4</w:t>
      </w:r>
      <w:r>
        <w:rPr>
          <w:rFonts w:ascii="Arial" w:eastAsia="Times New Roman" w:hAnsi="Arial" w:cs="Arial"/>
          <w:bCs/>
          <w:lang w:eastAsia="ar-SA"/>
        </w:rPr>
        <w:t xml:space="preserve"> MN </w:t>
      </w:r>
      <w:r w:rsidRPr="00DD0020">
        <w:rPr>
          <w:rFonts w:ascii="Arial" w:eastAsia="Times New Roman" w:hAnsi="Arial" w:cs="Arial"/>
          <w:bCs/>
          <w:lang w:eastAsia="ar-SA"/>
        </w:rPr>
        <w:t xml:space="preserve">dla zabudowy mieszkaniowej jednorodzinnej dla jednego segmentu budynku </w:t>
      </w:r>
      <w:r>
        <w:rPr>
          <w:rFonts w:ascii="Arial" w:eastAsia="Times New Roman" w:hAnsi="Arial" w:cs="Arial"/>
          <w:bCs/>
          <w:lang w:eastAsia="ar-SA"/>
        </w:rPr>
        <w:t>bliźniaczego</w:t>
      </w:r>
      <w:r w:rsidRPr="00DD0020">
        <w:rPr>
          <w:rFonts w:ascii="Arial" w:eastAsia="Times New Roman" w:hAnsi="Arial" w:cs="Arial"/>
          <w:bCs/>
          <w:lang w:eastAsia="ar-SA"/>
        </w:rPr>
        <w:t>.</w:t>
      </w:r>
    </w:p>
    <w:p w:rsidR="0053575D" w:rsidRPr="00DD0020" w:rsidRDefault="0053575D" w:rsidP="0053575D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Powierzchnie określone ww. pkt. nie dotyczą działek wydzielanych na potrzeby infrastruktury technicznej, dojazdów do nieruchomości oraz na polepszenie zagospodarowania działek sąsiednich.</w:t>
      </w:r>
    </w:p>
    <w:p w:rsidR="00C023B8" w:rsidRPr="0065410B" w:rsidRDefault="00C023B8" w:rsidP="00C023B8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C023B8" w:rsidRPr="00290704" w:rsidRDefault="00C023B8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90704">
        <w:rPr>
          <w:rFonts w:ascii="Arial" w:eastAsia="Times New Roman" w:hAnsi="Arial" w:cs="Arial"/>
          <w:bCs/>
          <w:lang w:eastAsia="ar-SA"/>
        </w:rPr>
        <w:t xml:space="preserve">Tereny </w:t>
      </w:r>
      <w:r w:rsidRPr="00290704">
        <w:rPr>
          <w:rFonts w:ascii="Arial" w:eastAsia="Times New Roman" w:hAnsi="Arial" w:cs="Arial"/>
          <w:b/>
          <w:bCs/>
          <w:lang w:eastAsia="ar-SA"/>
        </w:rPr>
        <w:t>zabudowy zagrodowej</w:t>
      </w:r>
      <w:r w:rsidRPr="00290704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290704">
        <w:rPr>
          <w:rFonts w:ascii="Arial" w:eastAsia="Times New Roman" w:hAnsi="Arial" w:cs="Arial"/>
          <w:b/>
          <w:bCs/>
          <w:lang w:eastAsia="ar-SA"/>
        </w:rPr>
        <w:t>1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2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3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4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5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6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7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8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9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10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11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/>
          <w:bCs/>
          <w:lang w:eastAsia="ar-SA"/>
        </w:rPr>
        <w:t>, 12</w:t>
      </w:r>
      <w:r w:rsidR="00F342A3" w:rsidRPr="00290704">
        <w:rPr>
          <w:rFonts w:ascii="Arial" w:eastAsia="Times New Roman" w:hAnsi="Arial" w:cs="Arial"/>
          <w:b/>
          <w:bCs/>
          <w:lang w:eastAsia="ar-SA"/>
        </w:rPr>
        <w:t>RM</w:t>
      </w:r>
      <w:r w:rsidRPr="00290704">
        <w:rPr>
          <w:rFonts w:ascii="Arial" w:eastAsia="Times New Roman" w:hAnsi="Arial" w:cs="Arial"/>
          <w:bCs/>
          <w:lang w:eastAsia="ar-SA"/>
        </w:rPr>
        <w:t>.</w:t>
      </w:r>
    </w:p>
    <w:p w:rsidR="00C023B8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 xml:space="preserve">zabudowa </w:t>
      </w:r>
      <w:r w:rsidR="00422822">
        <w:rPr>
          <w:rFonts w:ascii="Arial" w:eastAsia="Times New Roman" w:hAnsi="Arial" w:cs="Arial"/>
          <w:bCs/>
          <w:lang w:eastAsia="ar-SA"/>
        </w:rPr>
        <w:t>zagrodowa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290704" w:rsidRDefault="00290704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Adaptuje się istniejącą zabudowę.</w:t>
      </w:r>
    </w:p>
    <w:p w:rsidR="00C023B8" w:rsidRPr="00BF4322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BF4322">
        <w:rPr>
          <w:rFonts w:ascii="Arial" w:eastAsia="Times New Roman" w:hAnsi="Arial" w:cs="Arial"/>
          <w:bCs/>
          <w:lang w:eastAsia="ar-SA"/>
        </w:rPr>
        <w:t>Na każdej z działek budowlanych ustala się możliwość lokalizacji budynk</w:t>
      </w:r>
      <w:r w:rsidR="00721A12">
        <w:rPr>
          <w:rFonts w:ascii="Arial" w:eastAsia="Times New Roman" w:hAnsi="Arial" w:cs="Arial"/>
          <w:bCs/>
          <w:lang w:eastAsia="ar-SA"/>
        </w:rPr>
        <w:t>ów</w:t>
      </w:r>
      <w:r w:rsidRPr="00BF4322">
        <w:rPr>
          <w:rFonts w:ascii="Arial" w:eastAsia="Times New Roman" w:hAnsi="Arial" w:cs="Arial"/>
          <w:bCs/>
          <w:lang w:eastAsia="ar-SA"/>
        </w:rPr>
        <w:t xml:space="preserve"> mie</w:t>
      </w:r>
      <w:r w:rsidR="00422822">
        <w:rPr>
          <w:rFonts w:ascii="Arial" w:eastAsia="Times New Roman" w:hAnsi="Arial" w:cs="Arial"/>
          <w:bCs/>
          <w:lang w:eastAsia="ar-SA"/>
        </w:rPr>
        <w:t>szkaln</w:t>
      </w:r>
      <w:r w:rsidR="00721A12">
        <w:rPr>
          <w:rFonts w:ascii="Arial" w:eastAsia="Times New Roman" w:hAnsi="Arial" w:cs="Arial"/>
          <w:bCs/>
          <w:lang w:eastAsia="ar-SA"/>
        </w:rPr>
        <w:t>ych</w:t>
      </w:r>
      <w:r w:rsidR="00422822">
        <w:rPr>
          <w:rFonts w:ascii="Arial" w:eastAsia="Times New Roman" w:hAnsi="Arial" w:cs="Arial"/>
          <w:bCs/>
          <w:lang w:eastAsia="ar-SA"/>
        </w:rPr>
        <w:t xml:space="preserve"> jednorodzinn</w:t>
      </w:r>
      <w:r w:rsidR="00721A12">
        <w:rPr>
          <w:rFonts w:ascii="Arial" w:eastAsia="Times New Roman" w:hAnsi="Arial" w:cs="Arial"/>
          <w:bCs/>
          <w:lang w:eastAsia="ar-SA"/>
        </w:rPr>
        <w:t>ych</w:t>
      </w:r>
      <w:r w:rsidR="00422822">
        <w:rPr>
          <w:rFonts w:ascii="Arial" w:eastAsia="Times New Roman" w:hAnsi="Arial" w:cs="Arial"/>
          <w:bCs/>
          <w:lang w:eastAsia="ar-SA"/>
        </w:rPr>
        <w:t xml:space="preserve"> w zabudowie zagrodowej</w:t>
      </w:r>
      <w:r w:rsidRPr="00BF4322">
        <w:rPr>
          <w:rFonts w:ascii="Arial" w:eastAsia="Times New Roman" w:hAnsi="Arial" w:cs="Arial"/>
          <w:bCs/>
          <w:lang w:eastAsia="ar-SA"/>
        </w:rPr>
        <w:t>, budynk</w:t>
      </w:r>
      <w:r w:rsidR="00422822">
        <w:rPr>
          <w:rFonts w:ascii="Arial" w:eastAsia="Times New Roman" w:hAnsi="Arial" w:cs="Arial"/>
          <w:bCs/>
          <w:lang w:eastAsia="ar-SA"/>
        </w:rPr>
        <w:t>ów</w:t>
      </w:r>
      <w:r w:rsidRPr="00BF4322">
        <w:rPr>
          <w:rFonts w:ascii="Arial" w:eastAsia="Times New Roman" w:hAnsi="Arial" w:cs="Arial"/>
          <w:bCs/>
          <w:lang w:eastAsia="ar-SA"/>
        </w:rPr>
        <w:t xml:space="preserve"> gospodarcz</w:t>
      </w:r>
      <w:r w:rsidR="00422822">
        <w:rPr>
          <w:rFonts w:ascii="Arial" w:eastAsia="Times New Roman" w:hAnsi="Arial" w:cs="Arial"/>
          <w:bCs/>
          <w:lang w:eastAsia="ar-SA"/>
        </w:rPr>
        <w:t>ych</w:t>
      </w:r>
      <w:r w:rsidRPr="00BF4322">
        <w:rPr>
          <w:rFonts w:ascii="Arial" w:eastAsia="Times New Roman" w:hAnsi="Arial" w:cs="Arial"/>
          <w:bCs/>
          <w:lang w:eastAsia="ar-SA"/>
        </w:rPr>
        <w:t xml:space="preserve">, </w:t>
      </w:r>
      <w:r w:rsidR="00422822">
        <w:rPr>
          <w:rFonts w:ascii="Arial" w:eastAsia="Times New Roman" w:hAnsi="Arial" w:cs="Arial"/>
          <w:bCs/>
          <w:lang w:eastAsia="ar-SA"/>
        </w:rPr>
        <w:t xml:space="preserve">budynku inwentarskiego, budynków </w:t>
      </w:r>
      <w:r w:rsidRPr="00BF4322">
        <w:rPr>
          <w:rFonts w:ascii="Arial" w:eastAsia="Times New Roman" w:hAnsi="Arial" w:cs="Arial"/>
          <w:bCs/>
          <w:lang w:eastAsia="ar-SA"/>
        </w:rPr>
        <w:t>garażow</w:t>
      </w:r>
      <w:r w:rsidR="00422822">
        <w:rPr>
          <w:rFonts w:ascii="Arial" w:eastAsia="Times New Roman" w:hAnsi="Arial" w:cs="Arial"/>
          <w:bCs/>
          <w:lang w:eastAsia="ar-SA"/>
        </w:rPr>
        <w:t>ych</w:t>
      </w:r>
      <w:r w:rsidRPr="00BF4322">
        <w:rPr>
          <w:rFonts w:ascii="Arial" w:eastAsia="Times New Roman" w:hAnsi="Arial" w:cs="Arial"/>
          <w:bCs/>
          <w:lang w:eastAsia="ar-SA"/>
        </w:rPr>
        <w:t xml:space="preserve"> o</w:t>
      </w:r>
      <w:r w:rsidR="00422822">
        <w:rPr>
          <w:rFonts w:ascii="Arial" w:eastAsia="Times New Roman" w:hAnsi="Arial" w:cs="Arial"/>
          <w:bCs/>
          <w:lang w:eastAsia="ar-SA"/>
        </w:rPr>
        <w:t>raz obiektów małej architektury.</w:t>
      </w:r>
    </w:p>
    <w:p w:rsidR="00C023B8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realizację budynku mieszkalnego i garażowego</w:t>
      </w:r>
      <w:r>
        <w:rPr>
          <w:rFonts w:ascii="Arial" w:eastAsia="Times New Roman" w:hAnsi="Arial" w:cs="Arial"/>
          <w:bCs/>
          <w:lang w:eastAsia="ar-SA"/>
        </w:rPr>
        <w:t xml:space="preserve">/gospodarczego </w:t>
      </w:r>
      <w:r w:rsidRPr="0065410B">
        <w:rPr>
          <w:rFonts w:ascii="Arial" w:eastAsia="Times New Roman" w:hAnsi="Arial" w:cs="Arial"/>
          <w:bCs/>
          <w:lang w:eastAsia="ar-SA"/>
        </w:rPr>
        <w:t>w</w:t>
      </w:r>
      <w:r>
        <w:rPr>
          <w:rFonts w:ascii="Arial" w:eastAsia="Times New Roman" w:hAnsi="Arial" w:cs="Arial"/>
          <w:bCs/>
          <w:lang w:eastAsia="ar-SA"/>
        </w:rPr>
        <w:t> </w:t>
      </w:r>
      <w:r w:rsidRPr="0065410B">
        <w:rPr>
          <w:rFonts w:ascii="Arial" w:eastAsia="Times New Roman" w:hAnsi="Arial" w:cs="Arial"/>
          <w:bCs/>
          <w:lang w:eastAsia="ar-SA"/>
        </w:rPr>
        <w:t>jednej bryle.</w:t>
      </w:r>
    </w:p>
    <w:p w:rsidR="00721A12" w:rsidRDefault="00721A12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Dopuszcza się realizację budynku mieszkalnego służącego zamieszkaniu zbiorowemu w ramach gospodarstwa agroturystycznego. </w:t>
      </w:r>
    </w:p>
    <w:p w:rsidR="00876522" w:rsidRDefault="00876522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76522">
        <w:rPr>
          <w:rFonts w:ascii="Arial" w:eastAsia="Times New Roman" w:hAnsi="Arial" w:cs="Arial"/>
          <w:bCs/>
          <w:lang w:eastAsia="ar-SA"/>
        </w:rPr>
        <w:t xml:space="preserve">Ustala się zakaz realizacji budynków inwentarskich i </w:t>
      </w:r>
      <w:r w:rsidR="00505FFC" w:rsidRPr="00876522">
        <w:rPr>
          <w:rFonts w:ascii="Arial" w:eastAsia="Times New Roman" w:hAnsi="Arial" w:cs="Arial"/>
          <w:bCs/>
          <w:lang w:eastAsia="ar-SA"/>
        </w:rPr>
        <w:t>gospodarczy, jako</w:t>
      </w:r>
      <w:r w:rsidRPr="00876522">
        <w:rPr>
          <w:rFonts w:ascii="Arial" w:eastAsia="Times New Roman" w:hAnsi="Arial" w:cs="Arial"/>
          <w:bCs/>
          <w:lang w:eastAsia="ar-SA"/>
        </w:rPr>
        <w:t xml:space="preserve"> zespołu budynków.</w:t>
      </w:r>
    </w:p>
    <w:p w:rsidR="00876522" w:rsidRDefault="00876522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Na terenach 1RM-10RM </w:t>
      </w:r>
      <w:r w:rsidR="00E044B2">
        <w:rPr>
          <w:rFonts w:ascii="Arial" w:eastAsia="Times New Roman" w:hAnsi="Arial" w:cs="Arial"/>
          <w:bCs/>
          <w:lang w:eastAsia="ar-SA"/>
        </w:rPr>
        <w:t>u</w:t>
      </w:r>
      <w:r w:rsidRPr="00876522">
        <w:rPr>
          <w:rFonts w:ascii="Arial" w:eastAsia="Times New Roman" w:hAnsi="Arial" w:cs="Arial"/>
          <w:bCs/>
          <w:lang w:eastAsia="ar-SA"/>
        </w:rPr>
        <w:t xml:space="preserve">stala się maksymalną </w:t>
      </w:r>
      <w:r w:rsidR="00E044B2">
        <w:rPr>
          <w:rFonts w:ascii="Arial" w:eastAsia="Times New Roman" w:hAnsi="Arial" w:cs="Arial"/>
          <w:bCs/>
          <w:lang w:eastAsia="ar-SA"/>
        </w:rPr>
        <w:t xml:space="preserve">łączną </w:t>
      </w:r>
      <w:r w:rsidRPr="00876522">
        <w:rPr>
          <w:rFonts w:ascii="Arial" w:eastAsia="Times New Roman" w:hAnsi="Arial" w:cs="Arial"/>
          <w:bCs/>
          <w:lang w:eastAsia="ar-SA"/>
        </w:rPr>
        <w:t>obsadę budynk</w:t>
      </w:r>
      <w:r w:rsidR="00E044B2">
        <w:rPr>
          <w:rFonts w:ascii="Arial" w:eastAsia="Times New Roman" w:hAnsi="Arial" w:cs="Arial"/>
          <w:bCs/>
          <w:lang w:eastAsia="ar-SA"/>
        </w:rPr>
        <w:t>ów</w:t>
      </w:r>
      <w:r w:rsidRPr="00876522">
        <w:rPr>
          <w:rFonts w:ascii="Arial" w:eastAsia="Times New Roman" w:hAnsi="Arial" w:cs="Arial"/>
          <w:bCs/>
          <w:lang w:eastAsia="ar-SA"/>
        </w:rPr>
        <w:t xml:space="preserve"> inwentarski</w:t>
      </w:r>
      <w:r w:rsidR="00E044B2">
        <w:rPr>
          <w:rFonts w:ascii="Arial" w:eastAsia="Times New Roman" w:hAnsi="Arial" w:cs="Arial"/>
          <w:bCs/>
          <w:lang w:eastAsia="ar-SA"/>
        </w:rPr>
        <w:t>ch</w:t>
      </w:r>
      <w:r w:rsidRPr="00876522">
        <w:rPr>
          <w:rFonts w:ascii="Arial" w:eastAsia="Times New Roman" w:hAnsi="Arial" w:cs="Arial"/>
          <w:bCs/>
          <w:lang w:eastAsia="ar-SA"/>
        </w:rPr>
        <w:t xml:space="preserve"> w wielkości </w:t>
      </w:r>
      <w:r w:rsidR="00E044B2">
        <w:rPr>
          <w:rFonts w:ascii="Arial" w:eastAsia="Times New Roman" w:hAnsi="Arial" w:cs="Arial"/>
          <w:bCs/>
          <w:lang w:eastAsia="ar-SA"/>
        </w:rPr>
        <w:t>4</w:t>
      </w:r>
      <w:r w:rsidRPr="00876522">
        <w:rPr>
          <w:rFonts w:ascii="Arial" w:eastAsia="Times New Roman" w:hAnsi="Arial" w:cs="Arial"/>
          <w:bCs/>
          <w:lang w:eastAsia="ar-SA"/>
        </w:rPr>
        <w:t>0 DJP.</w:t>
      </w:r>
    </w:p>
    <w:p w:rsidR="00E044B2" w:rsidRDefault="00E044B2" w:rsidP="00E044B2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Na terenach 11RM i 12RM u</w:t>
      </w:r>
      <w:r w:rsidRPr="00876522">
        <w:rPr>
          <w:rFonts w:ascii="Arial" w:eastAsia="Times New Roman" w:hAnsi="Arial" w:cs="Arial"/>
          <w:bCs/>
          <w:lang w:eastAsia="ar-SA"/>
        </w:rPr>
        <w:t>stala się maksymalną obsadę budynk</w:t>
      </w:r>
      <w:r>
        <w:rPr>
          <w:rFonts w:ascii="Arial" w:eastAsia="Times New Roman" w:hAnsi="Arial" w:cs="Arial"/>
          <w:bCs/>
          <w:lang w:eastAsia="ar-SA"/>
        </w:rPr>
        <w:t>u</w:t>
      </w:r>
      <w:r w:rsidRPr="00876522">
        <w:rPr>
          <w:rFonts w:ascii="Arial" w:eastAsia="Times New Roman" w:hAnsi="Arial" w:cs="Arial"/>
          <w:bCs/>
          <w:lang w:eastAsia="ar-SA"/>
        </w:rPr>
        <w:t xml:space="preserve"> inwentarski</w:t>
      </w:r>
      <w:r>
        <w:rPr>
          <w:rFonts w:ascii="Arial" w:eastAsia="Times New Roman" w:hAnsi="Arial" w:cs="Arial"/>
          <w:bCs/>
          <w:lang w:eastAsia="ar-SA"/>
        </w:rPr>
        <w:t>ego</w:t>
      </w:r>
      <w:r w:rsidRPr="00876522">
        <w:rPr>
          <w:rFonts w:ascii="Arial" w:eastAsia="Times New Roman" w:hAnsi="Arial" w:cs="Arial"/>
          <w:bCs/>
          <w:lang w:eastAsia="ar-SA"/>
        </w:rPr>
        <w:t xml:space="preserve"> w wielkości </w:t>
      </w:r>
      <w:r>
        <w:rPr>
          <w:rFonts w:ascii="Arial" w:eastAsia="Times New Roman" w:hAnsi="Arial" w:cs="Arial"/>
          <w:bCs/>
          <w:lang w:eastAsia="ar-SA"/>
        </w:rPr>
        <w:t>21</w:t>
      </w:r>
      <w:r w:rsidRPr="00876522">
        <w:rPr>
          <w:rFonts w:ascii="Arial" w:eastAsia="Times New Roman" w:hAnsi="Arial" w:cs="Arial"/>
          <w:bCs/>
          <w:lang w:eastAsia="ar-SA"/>
        </w:rPr>
        <w:t>0 DJP.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:rsidR="00C023B8" w:rsidRDefault="00C023B8" w:rsidP="006A5349">
      <w:pPr>
        <w:numPr>
          <w:ilvl w:val="0"/>
          <w:numId w:val="50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:rsidR="00C023B8" w:rsidRPr="008B28DF" w:rsidRDefault="00C023B8" w:rsidP="006A5349">
      <w:pPr>
        <w:numPr>
          <w:ilvl w:val="0"/>
          <w:numId w:val="50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8B28DF">
        <w:rPr>
          <w:rFonts w:ascii="Arial" w:eastAsia="Times New Roman" w:hAnsi="Arial" w:cs="Arial"/>
          <w:bCs/>
          <w:lang w:eastAsia="ar-SA"/>
        </w:rPr>
        <w:t>miejsc postojowych i obsługi komunikacyjnej, niezbędnej do obsługi terenu,</w:t>
      </w:r>
    </w:p>
    <w:p w:rsidR="00C023B8" w:rsidRPr="0065410B" w:rsidRDefault="00C023B8" w:rsidP="006A5349">
      <w:pPr>
        <w:numPr>
          <w:ilvl w:val="0"/>
          <w:numId w:val="50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dojazdów do nieruchomości</w:t>
      </w:r>
    </w:p>
    <w:p w:rsidR="00C023B8" w:rsidRPr="0065410B" w:rsidRDefault="00C023B8" w:rsidP="006A5349">
      <w:pPr>
        <w:numPr>
          <w:ilvl w:val="0"/>
          <w:numId w:val="50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lastRenderedPageBreak/>
        <w:t>Maksymalny wskaźnik intensywności zabudowy działki budowlanej – 0,</w:t>
      </w:r>
      <w:r w:rsidR="001F59A2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1F59A2">
        <w:rPr>
          <w:rFonts w:ascii="Arial" w:eastAsia="Times New Roman" w:hAnsi="Arial" w:cs="Arial"/>
          <w:bCs/>
          <w:lang w:eastAsia="ar-SA"/>
        </w:rPr>
        <w:t>25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1F59A2">
        <w:rPr>
          <w:rFonts w:ascii="Arial" w:eastAsia="Times New Roman" w:hAnsi="Arial" w:cs="Arial"/>
          <w:bCs/>
          <w:lang w:eastAsia="ar-SA"/>
        </w:rPr>
        <w:t>60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Powierzchna zabudowy budynku mieszkalnego: od </w:t>
      </w:r>
      <w:r w:rsidR="0053575D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 xml:space="preserve">2 </w:t>
      </w:r>
      <w:r w:rsidRPr="0065410B">
        <w:rPr>
          <w:rFonts w:ascii="Arial" w:eastAsia="Times New Roman" w:hAnsi="Arial" w:cs="Arial"/>
          <w:bCs/>
          <w:lang w:eastAsia="ar-SA"/>
        </w:rPr>
        <w:t xml:space="preserve">do </w:t>
      </w:r>
      <w:r>
        <w:rPr>
          <w:rFonts w:ascii="Arial" w:eastAsia="Times New Roman" w:hAnsi="Arial" w:cs="Arial"/>
          <w:bCs/>
          <w:lang w:eastAsia="ar-SA"/>
        </w:rPr>
        <w:t>20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023B8" w:rsidRPr="00BA2469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F90DDA">
        <w:rPr>
          <w:rFonts w:ascii="Arial" w:eastAsia="Times New Roman" w:hAnsi="Arial" w:cs="Arial"/>
          <w:bCs/>
          <w:lang w:eastAsia="ar-SA"/>
        </w:rPr>
        <w:t>12</w:t>
      </w:r>
      <w:r w:rsidRPr="0065410B">
        <w:rPr>
          <w:rFonts w:ascii="Arial" w:eastAsia="Times New Roman" w:hAnsi="Arial" w:cs="Arial"/>
          <w:bCs/>
          <w:lang w:eastAsia="ar-SA"/>
        </w:rPr>
        <w:t xml:space="preserve"> m, </w:t>
      </w:r>
      <w:r w:rsidRPr="00BA2469">
        <w:rPr>
          <w:rFonts w:ascii="Arial" w:eastAsia="Times New Roman" w:hAnsi="Arial" w:cs="Arial"/>
          <w:bCs/>
          <w:lang w:eastAsia="ar-SA"/>
        </w:rPr>
        <w:t xml:space="preserve">przy czym wysokość </w:t>
      </w:r>
      <w:r w:rsidR="00F90DDA" w:rsidRPr="00BA2469">
        <w:rPr>
          <w:rFonts w:ascii="Arial" w:eastAsia="Times New Roman" w:hAnsi="Arial" w:cs="Arial"/>
          <w:bCs/>
          <w:lang w:eastAsia="ar-SA"/>
        </w:rPr>
        <w:t xml:space="preserve">budynków mieszkalnych </w:t>
      </w:r>
      <w:r w:rsidR="00BA2469">
        <w:rPr>
          <w:rFonts w:ascii="Arial" w:eastAsia="Times New Roman" w:hAnsi="Arial" w:cs="Arial"/>
          <w:bCs/>
          <w:lang w:eastAsia="ar-SA"/>
        </w:rPr>
        <w:t>do </w:t>
      </w:r>
      <w:r w:rsidR="00F90DDA">
        <w:rPr>
          <w:rFonts w:ascii="Arial" w:eastAsia="Times New Roman" w:hAnsi="Arial" w:cs="Arial"/>
          <w:bCs/>
          <w:lang w:eastAsia="ar-SA"/>
        </w:rPr>
        <w:t xml:space="preserve">wysokości 9 </w:t>
      </w:r>
      <w:r w:rsidR="00505FFC">
        <w:rPr>
          <w:rFonts w:ascii="Arial" w:eastAsia="Times New Roman" w:hAnsi="Arial" w:cs="Arial"/>
          <w:bCs/>
          <w:lang w:eastAsia="ar-SA"/>
        </w:rPr>
        <w:t>m, obiektów</w:t>
      </w:r>
      <w:r w:rsidRPr="0065410B">
        <w:rPr>
          <w:rFonts w:ascii="Arial" w:eastAsia="Times New Roman" w:hAnsi="Arial" w:cs="Arial"/>
          <w:bCs/>
          <w:lang w:eastAsia="ar-SA"/>
        </w:rPr>
        <w:t xml:space="preserve"> małej architektury do 6 m.</w:t>
      </w:r>
      <w:r w:rsidR="006C2001">
        <w:rPr>
          <w:rFonts w:ascii="Arial" w:eastAsia="Times New Roman" w:hAnsi="Arial" w:cs="Arial"/>
          <w:bCs/>
          <w:lang w:eastAsia="ar-SA"/>
        </w:rPr>
        <w:t xml:space="preserve"> </w:t>
      </w:r>
      <w:r w:rsidR="006C2001" w:rsidRPr="00BA2469">
        <w:rPr>
          <w:rFonts w:ascii="Arial" w:eastAsia="Times New Roman" w:hAnsi="Arial" w:cs="Arial"/>
          <w:bCs/>
          <w:lang w:eastAsia="ar-SA"/>
        </w:rPr>
        <w:t xml:space="preserve">Dopuszcza się zachowanie, przebudowę i rozbudowę budynków mieszkalnych na terenie 5RM w istniejącej wysokości. </w:t>
      </w:r>
    </w:p>
    <w:p w:rsidR="007812E0" w:rsidRDefault="007812E0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1E689D">
        <w:rPr>
          <w:rFonts w:ascii="Arial" w:eastAsia="Times New Roman" w:hAnsi="Arial" w:cs="Arial"/>
          <w:bCs/>
          <w:lang w:eastAsia="ar-SA"/>
        </w:rPr>
        <w:t xml:space="preserve"> nadziemnych 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C023B8">
        <w:rPr>
          <w:rFonts w:ascii="Arial" w:eastAsia="Times New Roman" w:hAnsi="Arial" w:cs="Arial"/>
          <w:bCs/>
          <w:lang w:eastAsia="ar-SA"/>
        </w:rPr>
        <w:t>budynków</w:t>
      </w:r>
      <w:r w:rsidR="00C023B8" w:rsidRPr="0065410B">
        <w:rPr>
          <w:rFonts w:ascii="Arial" w:eastAsia="Times New Roman" w:hAnsi="Arial" w:cs="Arial"/>
          <w:bCs/>
          <w:lang w:eastAsia="ar-SA"/>
        </w:rPr>
        <w:t xml:space="preserve"> mieszka</w:t>
      </w:r>
      <w:r w:rsidR="00C023B8">
        <w:rPr>
          <w:rFonts w:ascii="Arial" w:eastAsia="Times New Roman" w:hAnsi="Arial" w:cs="Arial"/>
          <w:bCs/>
          <w:lang w:eastAsia="ar-SA"/>
        </w:rPr>
        <w:t xml:space="preserve">lnych </w:t>
      </w:r>
      <w:r w:rsidR="00C023B8" w:rsidRPr="0065410B">
        <w:rPr>
          <w:rFonts w:ascii="Arial" w:eastAsia="Times New Roman" w:hAnsi="Arial" w:cs="Arial"/>
          <w:bCs/>
          <w:lang w:eastAsia="ar-SA"/>
        </w:rPr>
        <w:t xml:space="preserve">- </w:t>
      </w:r>
      <w:r w:rsidR="00C023B8">
        <w:rPr>
          <w:rFonts w:ascii="Arial" w:eastAsia="Times New Roman" w:hAnsi="Arial" w:cs="Arial"/>
          <w:bCs/>
          <w:lang w:eastAsia="ar-SA"/>
        </w:rPr>
        <w:t xml:space="preserve">do </w:t>
      </w:r>
      <w:r w:rsidR="00C023B8" w:rsidRPr="0065410B">
        <w:rPr>
          <w:rFonts w:ascii="Arial" w:eastAsia="Times New Roman" w:hAnsi="Arial" w:cs="Arial"/>
          <w:bCs/>
          <w:lang w:eastAsia="ar-SA"/>
        </w:rPr>
        <w:t>dw</w:t>
      </w:r>
      <w:r w:rsidR="00C023B8">
        <w:rPr>
          <w:rFonts w:ascii="Arial" w:eastAsia="Times New Roman" w:hAnsi="Arial" w:cs="Arial"/>
          <w:bCs/>
          <w:lang w:eastAsia="ar-SA"/>
        </w:rPr>
        <w:t>óch kondygnacji</w:t>
      </w:r>
      <w:r w:rsidR="00C023B8" w:rsidRPr="0065410B">
        <w:rPr>
          <w:rFonts w:ascii="Arial" w:eastAsia="Times New Roman" w:hAnsi="Arial" w:cs="Arial"/>
          <w:bCs/>
          <w:lang w:eastAsia="ar-SA"/>
        </w:rPr>
        <w:t xml:space="preserve"> z drugą </w:t>
      </w:r>
      <w:r w:rsidR="00C023B8">
        <w:rPr>
          <w:rFonts w:ascii="Arial" w:eastAsia="Times New Roman" w:hAnsi="Arial" w:cs="Arial"/>
          <w:bCs/>
          <w:lang w:eastAsia="ar-SA"/>
        </w:rPr>
        <w:t xml:space="preserve">kondygnacją </w:t>
      </w:r>
      <w:r w:rsidR="00C023B8" w:rsidRPr="0065410B">
        <w:rPr>
          <w:rFonts w:ascii="Arial" w:eastAsia="Times New Roman" w:hAnsi="Arial" w:cs="Arial"/>
          <w:bCs/>
          <w:lang w:eastAsia="ar-SA"/>
        </w:rPr>
        <w:t>w poddaszu użytkowym.</w:t>
      </w:r>
    </w:p>
    <w:p w:rsidR="00C023B8" w:rsidRDefault="007812E0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1E689D">
        <w:rPr>
          <w:rFonts w:ascii="Arial" w:eastAsia="Times New Roman" w:hAnsi="Arial" w:cs="Arial"/>
          <w:bCs/>
          <w:lang w:eastAsia="ar-SA"/>
        </w:rPr>
        <w:t xml:space="preserve"> nadziemnych </w:t>
      </w:r>
      <w:r w:rsidR="00F90DDA">
        <w:rPr>
          <w:rFonts w:ascii="Arial" w:eastAsia="Times New Roman" w:hAnsi="Arial" w:cs="Arial"/>
          <w:bCs/>
          <w:lang w:eastAsia="ar-SA"/>
        </w:rPr>
        <w:t>budynków gospodarczych i inwentarskich</w:t>
      </w:r>
      <w:r w:rsidR="001E689D">
        <w:rPr>
          <w:rFonts w:ascii="Arial" w:eastAsia="Times New Roman" w:hAnsi="Arial" w:cs="Arial"/>
          <w:bCs/>
          <w:lang w:eastAsia="ar-SA"/>
        </w:rPr>
        <w:t>:</w:t>
      </w:r>
      <w:r w:rsidR="00F90DDA">
        <w:rPr>
          <w:rFonts w:ascii="Arial" w:eastAsia="Times New Roman" w:hAnsi="Arial" w:cs="Arial"/>
          <w:bCs/>
          <w:lang w:eastAsia="ar-SA"/>
        </w:rPr>
        <w:t xml:space="preserve"> do dwóch kondygnacji nadziemnych. </w:t>
      </w:r>
    </w:p>
    <w:p w:rsidR="00C023B8" w:rsidRPr="0065410B" w:rsidRDefault="00F90DDA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 budynkach mieszkalnych d</w:t>
      </w:r>
      <w:r w:rsidR="00C023B8" w:rsidRPr="0065410B">
        <w:rPr>
          <w:rFonts w:ascii="Arial" w:eastAsia="Times New Roman" w:hAnsi="Arial" w:cs="Arial"/>
          <w:bCs/>
          <w:lang w:eastAsia="ar-SA"/>
        </w:rPr>
        <w:t>opuszcza się realizacj</w:t>
      </w:r>
      <w:r>
        <w:rPr>
          <w:rFonts w:ascii="Arial" w:eastAsia="Times New Roman" w:hAnsi="Arial" w:cs="Arial"/>
          <w:bCs/>
          <w:lang w:eastAsia="ar-SA"/>
        </w:rPr>
        <w:t>ę</w:t>
      </w:r>
      <w:r w:rsidR="00C023B8" w:rsidRPr="0065410B">
        <w:rPr>
          <w:rFonts w:ascii="Arial" w:eastAsia="Times New Roman" w:hAnsi="Arial" w:cs="Arial"/>
          <w:bCs/>
          <w:lang w:eastAsia="ar-SA"/>
        </w:rPr>
        <w:t xml:space="preserve"> piwnic.</w:t>
      </w:r>
    </w:p>
    <w:p w:rsidR="00F90DDA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Zadaszenia budynków</w:t>
      </w:r>
      <w:r w:rsidR="00F90DDA">
        <w:rPr>
          <w:rFonts w:ascii="Arial" w:eastAsia="Times New Roman" w:hAnsi="Arial" w:cs="Arial"/>
          <w:bCs/>
          <w:lang w:eastAsia="ar-SA"/>
        </w:rPr>
        <w:t xml:space="preserve"> mieszkalnych</w:t>
      </w:r>
      <w:r w:rsidRPr="0065410B">
        <w:rPr>
          <w:rFonts w:ascii="Arial" w:eastAsia="Times New Roman" w:hAnsi="Arial" w:cs="Arial"/>
          <w:bCs/>
          <w:lang w:eastAsia="ar-SA"/>
        </w:rPr>
        <w:t xml:space="preserve"> należy kształtować w formie dachów dwuspadowych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721A12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023B8" w:rsidRPr="0065410B" w:rsidRDefault="00F90DDA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Zadaszenia budynków</w:t>
      </w:r>
      <w:r>
        <w:rPr>
          <w:rFonts w:ascii="Arial" w:eastAsia="Times New Roman" w:hAnsi="Arial" w:cs="Arial"/>
          <w:bCs/>
          <w:lang w:eastAsia="ar-SA"/>
        </w:rPr>
        <w:t xml:space="preserve"> innych niż wymienione w §8 ust </w:t>
      </w:r>
      <w:r w:rsidR="00721A12">
        <w:rPr>
          <w:rFonts w:ascii="Arial" w:eastAsia="Times New Roman" w:hAnsi="Arial" w:cs="Arial"/>
          <w:bCs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 xml:space="preserve"> pkt</w:t>
      </w:r>
      <w:r w:rsidR="00932CB2">
        <w:rPr>
          <w:rFonts w:ascii="Arial" w:eastAsia="Times New Roman" w:hAnsi="Arial" w:cs="Arial"/>
          <w:bCs/>
          <w:lang w:eastAsia="ar-SA"/>
        </w:rPr>
        <w:t>.</w:t>
      </w:r>
      <w:r>
        <w:rPr>
          <w:rFonts w:ascii="Arial" w:eastAsia="Times New Roman" w:hAnsi="Arial" w:cs="Arial"/>
          <w:bCs/>
          <w:lang w:eastAsia="ar-SA"/>
        </w:rPr>
        <w:t xml:space="preserve"> 1</w:t>
      </w:r>
      <w:r w:rsidR="00FC30B0">
        <w:rPr>
          <w:rFonts w:ascii="Arial" w:eastAsia="Times New Roman" w:hAnsi="Arial" w:cs="Arial"/>
          <w:bCs/>
          <w:lang w:eastAsia="ar-SA"/>
        </w:rPr>
        <w:t>9</w:t>
      </w:r>
      <w:r>
        <w:rPr>
          <w:rFonts w:ascii="Arial" w:eastAsia="Times New Roman" w:hAnsi="Arial" w:cs="Arial"/>
          <w:bCs/>
          <w:lang w:eastAsia="ar-SA"/>
        </w:rPr>
        <w:t xml:space="preserve">) oraz innych obiektów </w:t>
      </w:r>
      <w:r w:rsidRPr="0065410B">
        <w:rPr>
          <w:rFonts w:ascii="Arial" w:eastAsia="Times New Roman" w:hAnsi="Arial" w:cs="Arial"/>
          <w:bCs/>
          <w:lang w:eastAsia="ar-SA"/>
        </w:rPr>
        <w:t xml:space="preserve">należy kształtować w formie dachów dwuspadowych o kącie nachylenia głównych połaci dachowych w przedziale </w:t>
      </w:r>
      <w:r>
        <w:rPr>
          <w:rFonts w:ascii="Arial" w:eastAsia="Times New Roman" w:hAnsi="Arial" w:cs="Arial"/>
          <w:bCs/>
          <w:lang w:eastAsia="ar-SA"/>
        </w:rPr>
        <w:t>22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960510" w:rsidRDefault="00721A12" w:rsidP="00721A12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</w:t>
      </w:r>
      <w:r w:rsidR="00960510">
        <w:rPr>
          <w:rFonts w:ascii="Arial" w:eastAsia="Times New Roman" w:hAnsi="Arial" w:cs="Arial"/>
          <w:bCs/>
          <w:lang w:eastAsia="ar-SA"/>
        </w:rPr>
        <w:t>ów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960510">
        <w:rPr>
          <w:rFonts w:ascii="Arial" w:eastAsia="Times New Roman" w:hAnsi="Arial" w:cs="Arial"/>
          <w:bCs/>
          <w:lang w:eastAsia="ar-SA"/>
        </w:rPr>
        <w:t>budynków mieszkalnych</w:t>
      </w:r>
      <w:r w:rsidRPr="008A7E16">
        <w:rPr>
          <w:rFonts w:ascii="Arial" w:eastAsia="Times New Roman" w:hAnsi="Arial" w:cs="Arial"/>
          <w:bCs/>
          <w:lang w:eastAsia="ar-SA"/>
        </w:rPr>
        <w:t xml:space="preserve"> – dachówka ceramiczna w kolorze czerwonym nawiązującym</w:t>
      </w:r>
      <w:r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721A12" w:rsidRPr="008A7E16" w:rsidRDefault="00960510" w:rsidP="00721A12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</w:t>
      </w:r>
      <w:r>
        <w:rPr>
          <w:rFonts w:ascii="Arial" w:eastAsia="Times New Roman" w:hAnsi="Arial" w:cs="Arial"/>
          <w:bCs/>
          <w:lang w:eastAsia="ar-SA"/>
        </w:rPr>
        <w:t>ów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budynków niemieszkalnych</w:t>
      </w:r>
      <w:r w:rsidRPr="008A7E16">
        <w:rPr>
          <w:rFonts w:ascii="Arial" w:eastAsia="Times New Roman" w:hAnsi="Arial" w:cs="Arial"/>
          <w:bCs/>
          <w:lang w:eastAsia="ar-SA"/>
        </w:rPr>
        <w:t xml:space="preserve"> –</w:t>
      </w:r>
      <w:r>
        <w:rPr>
          <w:rFonts w:ascii="Arial" w:eastAsia="Times New Roman" w:hAnsi="Arial" w:cs="Arial"/>
          <w:bCs/>
          <w:lang w:eastAsia="ar-SA"/>
        </w:rPr>
        <w:t xml:space="preserve"> dachówka ceramiczna lub materiały dachówkopodobne </w:t>
      </w:r>
      <w:r w:rsidRPr="008A7E16">
        <w:rPr>
          <w:rFonts w:ascii="Arial" w:eastAsia="Times New Roman" w:hAnsi="Arial" w:cs="Arial"/>
          <w:bCs/>
          <w:lang w:eastAsia="ar-SA"/>
        </w:rPr>
        <w:t>w kolorze czerwonym nawiązującym</w:t>
      </w:r>
      <w:r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C023B8" w:rsidRPr="008A7E16" w:rsidRDefault="00721A12" w:rsidP="00721A12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materiałów wykończeniowych oraz kolo</w:t>
      </w:r>
      <w:r>
        <w:rPr>
          <w:rFonts w:ascii="Arial" w:eastAsia="Times New Roman" w:hAnsi="Arial" w:cs="Arial"/>
          <w:bCs/>
          <w:lang w:eastAsia="ar-SA"/>
        </w:rPr>
        <w:t xml:space="preserve">rystyka elewacji – tynk </w:t>
      </w:r>
      <w:r w:rsidRPr="008A7E16">
        <w:rPr>
          <w:rFonts w:ascii="Arial" w:eastAsia="Times New Roman" w:hAnsi="Arial" w:cs="Arial"/>
          <w:bCs/>
          <w:lang w:eastAsia="ar-SA"/>
        </w:rPr>
        <w:t>w jasnych kolorach pastelowych oraz bieli, a także</w:t>
      </w:r>
      <w:r>
        <w:rPr>
          <w:rFonts w:ascii="Arial" w:eastAsia="Times New Roman" w:hAnsi="Arial" w:cs="Arial"/>
          <w:bCs/>
          <w:lang w:eastAsia="ar-SA"/>
        </w:rPr>
        <w:t xml:space="preserve"> cegła ceramiczna,</w:t>
      </w:r>
      <w:r w:rsidRPr="008A7E16">
        <w:rPr>
          <w:rFonts w:ascii="Arial" w:eastAsia="Times New Roman" w:hAnsi="Arial" w:cs="Arial"/>
          <w:bCs/>
          <w:lang w:eastAsia="ar-SA"/>
        </w:rPr>
        <w:t xml:space="preserve"> drewno w kolorach naturalnych, kamień.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stosowania w wypełnieniach pełnych przęseł ogrodzenia z materiałów betonowych i żelbetowych.. 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Dla zabudowy istniejącej dopuszcza się: remont, przebudowę, nadbudowę</w:t>
      </w:r>
      <w:r w:rsidR="00505FFC" w:rsidRPr="0065410B">
        <w:rPr>
          <w:rFonts w:ascii="Arial" w:eastAsia="Times New Roman" w:hAnsi="Arial" w:cs="Arial"/>
          <w:bCs/>
          <w:lang w:eastAsia="ar-SA"/>
        </w:rPr>
        <w:t>,  rozbudowę</w:t>
      </w:r>
      <w:r w:rsidRPr="0065410B">
        <w:rPr>
          <w:rFonts w:ascii="Arial" w:eastAsia="Times New Roman" w:hAnsi="Arial" w:cs="Arial"/>
          <w:bCs/>
          <w:lang w:eastAsia="ar-SA"/>
        </w:rPr>
        <w:t>, rozbiórkę</w:t>
      </w:r>
      <w:r w:rsidR="00505FFC" w:rsidRPr="0065410B">
        <w:rPr>
          <w:rFonts w:ascii="Arial" w:eastAsia="Times New Roman" w:hAnsi="Arial" w:cs="Arial"/>
          <w:bCs/>
          <w:lang w:eastAsia="ar-SA"/>
        </w:rPr>
        <w:t>,  odbudowę</w:t>
      </w:r>
      <w:r w:rsidRPr="0065410B">
        <w:rPr>
          <w:rFonts w:ascii="Arial" w:eastAsia="Times New Roman" w:hAnsi="Arial" w:cs="Arial"/>
          <w:bCs/>
          <w:lang w:eastAsia="ar-SA"/>
        </w:rPr>
        <w:t xml:space="preserve"> w rozumieniu przepisów budowlanych, zgodnie z warunkami ustalonymi w planie.</w:t>
      </w:r>
    </w:p>
    <w:p w:rsidR="00C023B8" w:rsidRPr="0065410B" w:rsidRDefault="00C023B8" w:rsidP="006A5349">
      <w:pPr>
        <w:numPr>
          <w:ilvl w:val="0"/>
          <w:numId w:val="4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Wskaźnik wyposażenia w miejsca postojowe: min. 2 miejsce postojowe na jeden lokal mieszkalny.</w:t>
      </w:r>
    </w:p>
    <w:p w:rsidR="004F0A60" w:rsidRPr="004F0A60" w:rsidRDefault="004F0A60" w:rsidP="004F0A60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4F0A60" w:rsidRPr="0065410B" w:rsidRDefault="004F0A60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4F0A60">
        <w:rPr>
          <w:rFonts w:ascii="Arial" w:eastAsia="Times New Roman" w:hAnsi="Arial" w:cs="Arial"/>
          <w:bCs/>
          <w:lang w:eastAsia="ar-SA"/>
        </w:rPr>
        <w:t xml:space="preserve">Tereny </w:t>
      </w:r>
      <w:r w:rsidRPr="004F0A60">
        <w:rPr>
          <w:rFonts w:ascii="Arial" w:eastAsia="Times New Roman" w:hAnsi="Arial" w:cs="Arial"/>
          <w:b/>
          <w:bCs/>
          <w:lang w:eastAsia="ar-SA"/>
        </w:rPr>
        <w:t>zabudowy mieszkaniowej jednorodzinnej i usługowej</w:t>
      </w:r>
      <w:r w:rsidRPr="004F0A60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1MNU, </w:t>
      </w:r>
      <w:r>
        <w:rPr>
          <w:rFonts w:ascii="Arial" w:eastAsia="Times New Roman" w:hAnsi="Arial" w:cs="Arial"/>
          <w:b/>
          <w:bCs/>
          <w:lang w:eastAsia="ar-SA"/>
        </w:rPr>
        <w:t xml:space="preserve">2MNU, </w:t>
      </w:r>
      <w:r w:rsidR="00A526A3">
        <w:rPr>
          <w:rFonts w:ascii="Arial" w:eastAsia="Times New Roman" w:hAnsi="Arial" w:cs="Arial"/>
          <w:b/>
          <w:bCs/>
          <w:lang w:eastAsia="ar-SA"/>
        </w:rPr>
        <w:t>3MN</w:t>
      </w:r>
      <w:r w:rsidRPr="00702CE5">
        <w:rPr>
          <w:rFonts w:ascii="Arial" w:eastAsia="Times New Roman" w:hAnsi="Arial" w:cs="Arial"/>
          <w:b/>
          <w:bCs/>
          <w:lang w:eastAsia="ar-SA"/>
        </w:rPr>
        <w:t>U</w:t>
      </w:r>
      <w:r w:rsidR="0053575D">
        <w:rPr>
          <w:rFonts w:ascii="Arial" w:eastAsia="Times New Roman" w:hAnsi="Arial" w:cs="Arial"/>
          <w:b/>
          <w:bCs/>
          <w:lang w:eastAsia="ar-SA"/>
        </w:rPr>
        <w:t>, 4MNU, 5MNU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F0A60" w:rsidRDefault="004F0A60" w:rsidP="006A5349">
      <w:pPr>
        <w:numPr>
          <w:ilvl w:val="0"/>
          <w:numId w:val="26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>zabudowa mieszkaniowa jednorodzinna i usługowa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F0A60" w:rsidRPr="0065410B" w:rsidRDefault="004F0A60" w:rsidP="006A5349">
      <w:pPr>
        <w:numPr>
          <w:ilvl w:val="0"/>
          <w:numId w:val="26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Na każdej z działek budowlanych ustala się możliwość lokalizacji: </w:t>
      </w:r>
    </w:p>
    <w:p w:rsidR="004F0A60" w:rsidRPr="0065410B" w:rsidRDefault="004F0A60" w:rsidP="006A5349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jednego budynku mieszkalnego jednorodzinnego wolnostojącego lub jednego budynku mieszkalnego jednorodzinnego z częścią usługową</w:t>
      </w:r>
      <w:r>
        <w:rPr>
          <w:rFonts w:ascii="Arial" w:eastAsia="Times New Roman" w:hAnsi="Arial" w:cs="Arial"/>
          <w:bCs/>
          <w:lang w:eastAsia="ar-SA"/>
        </w:rPr>
        <w:t xml:space="preserve"> lub jednego budynku usługowego,</w:t>
      </w:r>
    </w:p>
    <w:p w:rsidR="004F0A60" w:rsidRPr="0065410B" w:rsidRDefault="004F0A60" w:rsidP="006A5349">
      <w:pPr>
        <w:numPr>
          <w:ilvl w:val="0"/>
          <w:numId w:val="27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budynku gospodarczego, garażowego oraz obiektów małej architektury,</w:t>
      </w:r>
    </w:p>
    <w:p w:rsidR="004F0A60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lastRenderedPageBreak/>
        <w:t>Dopuszcza się realizację budynk</w:t>
      </w:r>
      <w:r>
        <w:rPr>
          <w:rFonts w:ascii="Arial" w:eastAsia="Times New Roman" w:hAnsi="Arial" w:cs="Arial"/>
          <w:bCs/>
          <w:lang w:eastAsia="ar-SA"/>
        </w:rPr>
        <w:t>ów o funkc</w:t>
      </w:r>
      <w:r w:rsidR="00A526A3">
        <w:rPr>
          <w:rFonts w:ascii="Arial" w:eastAsia="Times New Roman" w:hAnsi="Arial" w:cs="Arial"/>
          <w:bCs/>
          <w:lang w:eastAsia="ar-SA"/>
        </w:rPr>
        <w:t>ji podstawowej w jednej bryle z </w:t>
      </w:r>
      <w:r>
        <w:rPr>
          <w:rFonts w:ascii="Arial" w:eastAsia="Times New Roman" w:hAnsi="Arial" w:cs="Arial"/>
          <w:bCs/>
          <w:lang w:eastAsia="ar-SA"/>
        </w:rPr>
        <w:t>budynkiem</w:t>
      </w:r>
      <w:r w:rsidRPr="0065410B">
        <w:rPr>
          <w:rFonts w:ascii="Arial" w:eastAsia="Times New Roman" w:hAnsi="Arial" w:cs="Arial"/>
          <w:bCs/>
          <w:lang w:eastAsia="ar-SA"/>
        </w:rPr>
        <w:t xml:space="preserve"> garażow</w:t>
      </w:r>
      <w:r>
        <w:rPr>
          <w:rFonts w:ascii="Arial" w:eastAsia="Times New Roman" w:hAnsi="Arial" w:cs="Arial"/>
          <w:bCs/>
          <w:lang w:eastAsia="ar-SA"/>
        </w:rPr>
        <w:t xml:space="preserve">ym lub </w:t>
      </w:r>
      <w:r w:rsidR="00D17143">
        <w:rPr>
          <w:rFonts w:ascii="Arial" w:eastAsia="Times New Roman" w:hAnsi="Arial" w:cs="Arial"/>
          <w:bCs/>
          <w:lang w:eastAsia="ar-SA"/>
        </w:rPr>
        <w:t>gospodarczym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D0020" w:rsidRPr="0065410B" w:rsidRDefault="00DD002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Dopuszcza się realizację zabudowy mieszkaniowej w formie bliźniaczej.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miejsc postojowych</w:t>
      </w:r>
      <w:r>
        <w:rPr>
          <w:rFonts w:ascii="Arial" w:eastAsia="Times New Roman" w:hAnsi="Arial" w:cs="Arial"/>
          <w:bCs/>
          <w:lang w:eastAsia="ar-SA"/>
        </w:rPr>
        <w:t xml:space="preserve"> i obsługi komunikacyjnej</w:t>
      </w:r>
      <w:r w:rsidRPr="0065410B">
        <w:rPr>
          <w:rFonts w:ascii="Arial" w:eastAsia="Times New Roman" w:hAnsi="Arial" w:cs="Arial"/>
          <w:bCs/>
          <w:lang w:eastAsia="ar-SA"/>
        </w:rPr>
        <w:t>, niezbędn</w:t>
      </w:r>
      <w:r>
        <w:rPr>
          <w:rFonts w:ascii="Arial" w:eastAsia="Times New Roman" w:hAnsi="Arial" w:cs="Arial"/>
          <w:bCs/>
          <w:lang w:eastAsia="ar-SA"/>
        </w:rPr>
        <w:t>ej</w:t>
      </w:r>
      <w:r w:rsidRPr="0065410B">
        <w:rPr>
          <w:rFonts w:ascii="Arial" w:eastAsia="Times New Roman" w:hAnsi="Arial" w:cs="Arial"/>
          <w:bCs/>
          <w:lang w:eastAsia="ar-SA"/>
        </w:rPr>
        <w:t xml:space="preserve"> do obsługi terenu,</w:t>
      </w:r>
    </w:p>
    <w:p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dojazdów do nieruchomości</w:t>
      </w:r>
      <w:r>
        <w:rPr>
          <w:rFonts w:ascii="Arial" w:eastAsia="Times New Roman" w:hAnsi="Arial" w:cs="Arial"/>
          <w:bCs/>
          <w:lang w:eastAsia="ar-SA"/>
        </w:rPr>
        <w:t>,</w:t>
      </w:r>
    </w:p>
    <w:p w:rsidR="004F0A60" w:rsidRPr="0065410B" w:rsidRDefault="004F0A60" w:rsidP="006A5349">
      <w:pPr>
        <w:numPr>
          <w:ilvl w:val="0"/>
          <w:numId w:val="2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424D88">
        <w:rPr>
          <w:rFonts w:ascii="Arial" w:eastAsia="Times New Roman" w:hAnsi="Arial" w:cs="Arial"/>
          <w:bCs/>
          <w:lang w:eastAsia="ar-SA"/>
        </w:rPr>
        <w:t>1,2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Maksymalną powierzchnię zabudowy w stosunku do powierzchni działki bud</w:t>
      </w:r>
      <w:r>
        <w:rPr>
          <w:rFonts w:ascii="Arial" w:eastAsia="Times New Roman" w:hAnsi="Arial" w:cs="Arial"/>
          <w:bCs/>
          <w:lang w:eastAsia="ar-SA"/>
        </w:rPr>
        <w:t>owlanej ustala się w wielkości 40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>
        <w:rPr>
          <w:rFonts w:ascii="Arial" w:eastAsia="Times New Roman" w:hAnsi="Arial" w:cs="Arial"/>
          <w:bCs/>
          <w:lang w:eastAsia="ar-SA"/>
        </w:rPr>
        <w:t>4</w:t>
      </w:r>
      <w:r w:rsidRPr="0065410B">
        <w:rPr>
          <w:rFonts w:ascii="Arial" w:eastAsia="Times New Roman" w:hAnsi="Arial" w:cs="Arial"/>
          <w:bCs/>
          <w:lang w:eastAsia="ar-SA"/>
        </w:rPr>
        <w:t>0%.</w:t>
      </w:r>
    </w:p>
    <w:p w:rsidR="004F0A60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Powierzchna zabudowy budynku mieszkalnego: od </w:t>
      </w:r>
      <w:r w:rsidR="0053575D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 xml:space="preserve">2 </w:t>
      </w:r>
      <w:r w:rsidRPr="0065410B">
        <w:rPr>
          <w:rFonts w:ascii="Arial" w:eastAsia="Times New Roman" w:hAnsi="Arial" w:cs="Arial"/>
          <w:bCs/>
          <w:lang w:eastAsia="ar-SA"/>
        </w:rPr>
        <w:t xml:space="preserve">do </w:t>
      </w:r>
      <w:r>
        <w:rPr>
          <w:rFonts w:ascii="Arial" w:eastAsia="Times New Roman" w:hAnsi="Arial" w:cs="Arial"/>
          <w:bCs/>
          <w:lang w:eastAsia="ar-SA"/>
        </w:rPr>
        <w:t>20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Powierzchna zabudowy budynku </w:t>
      </w:r>
      <w:r>
        <w:rPr>
          <w:rFonts w:ascii="Arial" w:eastAsia="Times New Roman" w:hAnsi="Arial" w:cs="Arial"/>
          <w:bCs/>
          <w:lang w:eastAsia="ar-SA"/>
        </w:rPr>
        <w:t>gospodarczego</w:t>
      </w:r>
      <w:r w:rsidRPr="0065410B">
        <w:rPr>
          <w:rFonts w:ascii="Arial" w:eastAsia="Times New Roman" w:hAnsi="Arial" w:cs="Arial"/>
          <w:bCs/>
          <w:lang w:eastAsia="ar-SA"/>
        </w:rPr>
        <w:t xml:space="preserve">: do </w:t>
      </w:r>
      <w:r>
        <w:rPr>
          <w:rFonts w:ascii="Arial" w:eastAsia="Times New Roman" w:hAnsi="Arial" w:cs="Arial"/>
          <w:bCs/>
          <w:lang w:eastAsia="ar-SA"/>
        </w:rPr>
        <w:t>10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424D88">
        <w:rPr>
          <w:rFonts w:ascii="Arial" w:eastAsia="Times New Roman" w:hAnsi="Arial" w:cs="Arial"/>
          <w:bCs/>
          <w:lang w:eastAsia="ar-SA"/>
        </w:rPr>
        <w:t>9</w:t>
      </w:r>
      <w:r w:rsidRPr="0065410B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:rsidR="004F0A60" w:rsidRDefault="007812E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1E689D">
        <w:rPr>
          <w:rFonts w:ascii="Arial" w:eastAsia="Times New Roman" w:hAnsi="Arial" w:cs="Arial"/>
          <w:bCs/>
          <w:lang w:eastAsia="ar-SA"/>
        </w:rPr>
        <w:t xml:space="preserve"> nadziemnych </w:t>
      </w:r>
      <w:r w:rsidR="004F0A60">
        <w:rPr>
          <w:rFonts w:ascii="Arial" w:eastAsia="Times New Roman" w:hAnsi="Arial" w:cs="Arial"/>
          <w:bCs/>
          <w:lang w:eastAsia="ar-SA"/>
        </w:rPr>
        <w:t>budynków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mieszka</w:t>
      </w:r>
      <w:r w:rsidR="004F0A60">
        <w:rPr>
          <w:rFonts w:ascii="Arial" w:eastAsia="Times New Roman" w:hAnsi="Arial" w:cs="Arial"/>
          <w:bCs/>
          <w:lang w:eastAsia="ar-SA"/>
        </w:rPr>
        <w:t>lnych i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mieszkan</w:t>
      </w:r>
      <w:r w:rsidR="004F0A60">
        <w:rPr>
          <w:rFonts w:ascii="Arial" w:eastAsia="Times New Roman" w:hAnsi="Arial" w:cs="Arial"/>
          <w:bCs/>
          <w:lang w:eastAsia="ar-SA"/>
        </w:rPr>
        <w:t>o</w:t>
      </w:r>
      <w:r w:rsidR="004F0A60" w:rsidRPr="0065410B">
        <w:rPr>
          <w:rFonts w:ascii="Arial" w:eastAsia="Times New Roman" w:hAnsi="Arial" w:cs="Arial"/>
          <w:bCs/>
          <w:lang w:eastAsia="ar-SA"/>
        </w:rPr>
        <w:t>-usługow</w:t>
      </w:r>
      <w:r w:rsidR="004F0A60">
        <w:rPr>
          <w:rFonts w:ascii="Arial" w:eastAsia="Times New Roman" w:hAnsi="Arial" w:cs="Arial"/>
          <w:bCs/>
          <w:lang w:eastAsia="ar-SA"/>
        </w:rPr>
        <w:t>ych</w:t>
      </w:r>
      <w:r>
        <w:rPr>
          <w:rFonts w:ascii="Arial" w:eastAsia="Times New Roman" w:hAnsi="Arial" w:cs="Arial"/>
          <w:bCs/>
          <w:lang w:eastAsia="ar-SA"/>
        </w:rPr>
        <w:t>: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dw</w:t>
      </w:r>
      <w:r w:rsidR="00424D88">
        <w:rPr>
          <w:rFonts w:ascii="Arial" w:eastAsia="Times New Roman" w:hAnsi="Arial" w:cs="Arial"/>
          <w:bCs/>
          <w:lang w:eastAsia="ar-SA"/>
        </w:rPr>
        <w:t>ie</w:t>
      </w:r>
      <w:r w:rsidR="004F0A60">
        <w:rPr>
          <w:rFonts w:ascii="Arial" w:eastAsia="Times New Roman" w:hAnsi="Arial" w:cs="Arial"/>
          <w:bCs/>
          <w:lang w:eastAsia="ar-SA"/>
        </w:rPr>
        <w:t xml:space="preserve"> kondygnacj</w:t>
      </w:r>
      <w:r w:rsidR="00424D88">
        <w:rPr>
          <w:rFonts w:ascii="Arial" w:eastAsia="Times New Roman" w:hAnsi="Arial" w:cs="Arial"/>
          <w:bCs/>
          <w:lang w:eastAsia="ar-SA"/>
        </w:rPr>
        <w:t>e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z drugą w poddaszu użytkowym. </w:t>
      </w:r>
    </w:p>
    <w:p w:rsidR="004F0A60" w:rsidRPr="0065410B" w:rsidRDefault="007812E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1E689D">
        <w:rPr>
          <w:rFonts w:ascii="Arial" w:eastAsia="Times New Roman" w:hAnsi="Arial" w:cs="Arial"/>
          <w:bCs/>
          <w:lang w:eastAsia="ar-SA"/>
        </w:rPr>
        <w:t xml:space="preserve">nadziemnych </w:t>
      </w:r>
      <w:r w:rsidR="004F0A60">
        <w:rPr>
          <w:rFonts w:ascii="Arial" w:eastAsia="Times New Roman" w:hAnsi="Arial" w:cs="Arial"/>
          <w:bCs/>
          <w:lang w:eastAsia="ar-SA"/>
        </w:rPr>
        <w:t>budynków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usługow</w:t>
      </w:r>
      <w:r w:rsidR="004F0A60">
        <w:rPr>
          <w:rFonts w:ascii="Arial" w:eastAsia="Times New Roman" w:hAnsi="Arial" w:cs="Arial"/>
          <w:bCs/>
          <w:lang w:eastAsia="ar-SA"/>
        </w:rPr>
        <w:t>ych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4F0A60">
        <w:rPr>
          <w:rFonts w:ascii="Arial" w:eastAsia="Times New Roman" w:hAnsi="Arial" w:cs="Arial"/>
          <w:bCs/>
          <w:lang w:eastAsia="ar-SA"/>
        </w:rPr>
        <w:t>–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4F0A60">
        <w:rPr>
          <w:rFonts w:ascii="Arial" w:eastAsia="Times New Roman" w:hAnsi="Arial" w:cs="Arial"/>
          <w:bCs/>
          <w:lang w:eastAsia="ar-SA"/>
        </w:rPr>
        <w:t xml:space="preserve">do </w:t>
      </w:r>
      <w:r w:rsidR="004F0A60" w:rsidRPr="0065410B">
        <w:rPr>
          <w:rFonts w:ascii="Arial" w:eastAsia="Times New Roman" w:hAnsi="Arial" w:cs="Arial"/>
          <w:bCs/>
          <w:lang w:eastAsia="ar-SA"/>
        </w:rPr>
        <w:t>dw</w:t>
      </w:r>
      <w:r w:rsidR="004F0A60">
        <w:rPr>
          <w:rFonts w:ascii="Arial" w:eastAsia="Times New Roman" w:hAnsi="Arial" w:cs="Arial"/>
          <w:bCs/>
          <w:lang w:eastAsia="ar-SA"/>
        </w:rPr>
        <w:t>óch kondygnacji</w:t>
      </w:r>
      <w:r w:rsidR="004F0A60" w:rsidRPr="0065410B">
        <w:rPr>
          <w:rFonts w:ascii="Arial" w:eastAsia="Times New Roman" w:hAnsi="Arial" w:cs="Arial"/>
          <w:bCs/>
          <w:lang w:eastAsia="ar-SA"/>
        </w:rPr>
        <w:t xml:space="preserve"> z drugą </w:t>
      </w:r>
      <w:r w:rsidR="004F0A60">
        <w:rPr>
          <w:rFonts w:ascii="Arial" w:eastAsia="Times New Roman" w:hAnsi="Arial" w:cs="Arial"/>
          <w:bCs/>
          <w:lang w:eastAsia="ar-SA"/>
        </w:rPr>
        <w:t xml:space="preserve">kondygnacją </w:t>
      </w:r>
      <w:r w:rsidR="004F0A60" w:rsidRPr="0065410B">
        <w:rPr>
          <w:rFonts w:ascii="Arial" w:eastAsia="Times New Roman" w:hAnsi="Arial" w:cs="Arial"/>
          <w:bCs/>
          <w:lang w:eastAsia="ar-SA"/>
        </w:rPr>
        <w:t>w poddaszu użytkowym.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Zadaszenia budynków należy kształtować</w:t>
      </w:r>
      <w:r w:rsidR="00DD0020">
        <w:rPr>
          <w:rFonts w:ascii="Arial" w:eastAsia="Times New Roman" w:hAnsi="Arial" w:cs="Arial"/>
          <w:bCs/>
          <w:lang w:eastAsia="ar-SA"/>
        </w:rPr>
        <w:t xml:space="preserve"> w formie dachów dwuspadowych </w:t>
      </w:r>
      <w:r w:rsidRPr="0065410B">
        <w:rPr>
          <w:rFonts w:ascii="Arial" w:eastAsia="Times New Roman" w:hAnsi="Arial" w:cs="Arial"/>
          <w:bCs/>
          <w:lang w:eastAsia="ar-SA"/>
        </w:rPr>
        <w:t xml:space="preserve">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DD0020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DD0020" w:rsidRPr="008A7E16" w:rsidRDefault="00DD0020" w:rsidP="00DD0020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dachu wysokiego – dachówka ceramiczna w kolorze czerwonym nawiązującym</w:t>
      </w:r>
      <w:r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DD0020" w:rsidRDefault="00DD0020" w:rsidP="00DD0020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materiałów wykończeniowych oraz kolo</w:t>
      </w:r>
      <w:r>
        <w:rPr>
          <w:rFonts w:ascii="Arial" w:eastAsia="Times New Roman" w:hAnsi="Arial" w:cs="Arial"/>
          <w:bCs/>
          <w:lang w:eastAsia="ar-SA"/>
        </w:rPr>
        <w:t xml:space="preserve">rystyka elewacji – tynk </w:t>
      </w:r>
      <w:r w:rsidRPr="008A7E16">
        <w:rPr>
          <w:rFonts w:ascii="Arial" w:eastAsia="Times New Roman" w:hAnsi="Arial" w:cs="Arial"/>
          <w:bCs/>
          <w:lang w:eastAsia="ar-SA"/>
        </w:rPr>
        <w:t>w jasnych kolorach pastelowych oraz bieli, a także</w:t>
      </w:r>
      <w:r>
        <w:rPr>
          <w:rFonts w:ascii="Arial" w:eastAsia="Times New Roman" w:hAnsi="Arial" w:cs="Arial"/>
          <w:bCs/>
          <w:lang w:eastAsia="ar-SA"/>
        </w:rPr>
        <w:t xml:space="preserve"> cegła ceramiczna,</w:t>
      </w:r>
      <w:r w:rsidRPr="008A7E16">
        <w:rPr>
          <w:rFonts w:ascii="Arial" w:eastAsia="Times New Roman" w:hAnsi="Arial" w:cs="Arial"/>
          <w:bCs/>
          <w:lang w:eastAsia="ar-SA"/>
        </w:rPr>
        <w:t xml:space="preserve"> drewno w kolorach naturalnych, kamień.</w:t>
      </w:r>
    </w:p>
    <w:p w:rsidR="004F0A60" w:rsidRPr="0065410B" w:rsidRDefault="004F0A60" w:rsidP="00DD0020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stosowania w wypełnieniach pełnych przęseł ogrodzenia z materiałów betonowych i żelbetowych. 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Dla zabudowy istniejącej dopuszcza się: remont, przebudowę, nadbudowę</w:t>
      </w:r>
      <w:r w:rsidR="00505FFC" w:rsidRPr="0065410B">
        <w:rPr>
          <w:rFonts w:ascii="Arial" w:eastAsia="Times New Roman" w:hAnsi="Arial" w:cs="Arial"/>
          <w:bCs/>
          <w:lang w:eastAsia="ar-SA"/>
        </w:rPr>
        <w:t>,  rozbudowę</w:t>
      </w:r>
      <w:r w:rsidRPr="0065410B">
        <w:rPr>
          <w:rFonts w:ascii="Arial" w:eastAsia="Times New Roman" w:hAnsi="Arial" w:cs="Arial"/>
          <w:bCs/>
          <w:lang w:eastAsia="ar-SA"/>
        </w:rPr>
        <w:t>, rozbiórkę</w:t>
      </w:r>
      <w:r w:rsidR="00505FFC" w:rsidRPr="0065410B">
        <w:rPr>
          <w:rFonts w:ascii="Arial" w:eastAsia="Times New Roman" w:hAnsi="Arial" w:cs="Arial"/>
          <w:bCs/>
          <w:lang w:eastAsia="ar-SA"/>
        </w:rPr>
        <w:t>,  odbudowę</w:t>
      </w:r>
      <w:r w:rsidRPr="0065410B">
        <w:rPr>
          <w:rFonts w:ascii="Arial" w:eastAsia="Times New Roman" w:hAnsi="Arial" w:cs="Arial"/>
          <w:bCs/>
          <w:lang w:eastAsia="ar-SA"/>
        </w:rPr>
        <w:t xml:space="preserve"> w rozumieniu przepisów budowlanych, zgodnie z warunkami ustalonymi w planie.</w:t>
      </w:r>
    </w:p>
    <w:p w:rsidR="004F0A60" w:rsidRPr="0065410B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Wskaźnik wyposażenia w miejsca postojowe: min. 2 miejsce postojowe na jeden lokal mieszkalny i min. 3 miejsca postojowe na każde rozpoczęte </w:t>
      </w:r>
      <w:r w:rsidR="00E840D2">
        <w:rPr>
          <w:rFonts w:ascii="Arial" w:eastAsia="Times New Roman" w:hAnsi="Arial" w:cs="Arial"/>
          <w:bCs/>
          <w:lang w:eastAsia="ar-SA"/>
        </w:rPr>
        <w:t>10</w:t>
      </w:r>
      <w:r w:rsidRPr="0065410B">
        <w:rPr>
          <w:rFonts w:ascii="Arial" w:eastAsia="Times New Roman" w:hAnsi="Arial" w:cs="Arial"/>
          <w:bCs/>
          <w:lang w:eastAsia="ar-SA"/>
        </w:rPr>
        <w:t>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 xml:space="preserve"> powierzchni użytkowej usług.</w:t>
      </w:r>
    </w:p>
    <w:p w:rsidR="00E840D2" w:rsidRDefault="004F0A60" w:rsidP="006A5349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Minimalna powierzchnia nowo wydzielanej działki budowlanej: </w:t>
      </w:r>
    </w:p>
    <w:p w:rsidR="00E840D2" w:rsidRPr="00E840D2" w:rsidRDefault="004F0A60" w:rsidP="006A5349">
      <w:pPr>
        <w:pStyle w:val="Akapitzlist"/>
        <w:numPr>
          <w:ilvl w:val="0"/>
          <w:numId w:val="4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0D2">
        <w:rPr>
          <w:rFonts w:ascii="Arial" w:eastAsia="Times New Roman" w:hAnsi="Arial" w:cs="Arial"/>
          <w:bCs/>
          <w:lang w:eastAsia="ar-SA"/>
        </w:rPr>
        <w:t>1000 m</w:t>
      </w:r>
      <w:r w:rsidRPr="00E840D2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="00E840D2" w:rsidRPr="00E840D2">
        <w:rPr>
          <w:rFonts w:ascii="Arial" w:eastAsia="Times New Roman" w:hAnsi="Arial" w:cs="Arial"/>
          <w:bCs/>
          <w:lang w:eastAsia="ar-SA"/>
        </w:rPr>
        <w:t xml:space="preserve"> dla zabudowy mieszkaniowej jednorodzinnej wolnostojącej, mieszkalno-usługowej, usługowej, </w:t>
      </w:r>
    </w:p>
    <w:p w:rsidR="004F0A60" w:rsidRPr="00E840D2" w:rsidRDefault="00E840D2" w:rsidP="006A5349">
      <w:pPr>
        <w:pStyle w:val="Akapitzlist"/>
        <w:numPr>
          <w:ilvl w:val="0"/>
          <w:numId w:val="48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0D2">
        <w:rPr>
          <w:rFonts w:ascii="Arial" w:eastAsia="Times New Roman" w:hAnsi="Arial" w:cs="Arial"/>
          <w:bCs/>
          <w:lang w:eastAsia="ar-SA"/>
        </w:rPr>
        <w:t>500 m</w:t>
      </w:r>
      <w:r w:rsidRPr="00E840D2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E840D2">
        <w:rPr>
          <w:rFonts w:ascii="Arial" w:eastAsia="Times New Roman" w:hAnsi="Arial" w:cs="Arial"/>
          <w:bCs/>
          <w:lang w:eastAsia="ar-SA"/>
        </w:rPr>
        <w:t xml:space="preserve"> dla zabudowy mieszkaniowej jednorodzinnej</w:t>
      </w:r>
      <w:r>
        <w:rPr>
          <w:rFonts w:ascii="Arial" w:eastAsia="Times New Roman" w:hAnsi="Arial" w:cs="Arial"/>
          <w:bCs/>
          <w:lang w:eastAsia="ar-SA"/>
        </w:rPr>
        <w:t xml:space="preserve"> dla jednego segmentu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 xml:space="preserve">budynku </w:t>
      </w:r>
      <w:r w:rsidRPr="00E840D2">
        <w:rPr>
          <w:rFonts w:ascii="Arial" w:eastAsia="Times New Roman" w:hAnsi="Arial" w:cs="Arial"/>
          <w:bCs/>
          <w:lang w:eastAsia="ar-SA"/>
        </w:rPr>
        <w:t>bliźnia</w:t>
      </w:r>
      <w:r>
        <w:rPr>
          <w:rFonts w:ascii="Arial" w:eastAsia="Times New Roman" w:hAnsi="Arial" w:cs="Arial"/>
          <w:bCs/>
          <w:lang w:eastAsia="ar-SA"/>
        </w:rPr>
        <w:t>ka</w:t>
      </w:r>
      <w:r w:rsidRPr="00E840D2">
        <w:rPr>
          <w:rFonts w:ascii="Arial" w:eastAsia="Times New Roman" w:hAnsi="Arial" w:cs="Arial"/>
          <w:bCs/>
          <w:lang w:eastAsia="ar-SA"/>
        </w:rPr>
        <w:t>.</w:t>
      </w:r>
    </w:p>
    <w:p w:rsidR="0053575D" w:rsidRPr="00DD0020" w:rsidRDefault="0053575D" w:rsidP="0053575D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Powierzchnie określone ww. pkt. nie dotyczą działek wydzielanych na potrzeby infrastruktury technicznej, dojazdów do nieruchomości oraz na polepszenie zagospodarowania działek sąsiednich.</w:t>
      </w:r>
    </w:p>
    <w:p w:rsidR="00BF4322" w:rsidRDefault="00BF4322" w:rsidP="00BF4322">
      <w:pPr>
        <w:suppressAutoHyphens/>
        <w:spacing w:after="0"/>
        <w:ind w:left="1080"/>
        <w:jc w:val="both"/>
        <w:rPr>
          <w:rFonts w:ascii="Arial" w:eastAsia="Times New Roman" w:hAnsi="Arial" w:cs="Arial"/>
          <w:bCs/>
          <w:lang w:eastAsia="ar-SA"/>
        </w:rPr>
      </w:pPr>
    </w:p>
    <w:p w:rsidR="00E74214" w:rsidRPr="00E74214" w:rsidRDefault="00E74214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 xml:space="preserve">Tereny zabudowy </w:t>
      </w:r>
      <w:r w:rsidRPr="00E74214">
        <w:rPr>
          <w:rFonts w:ascii="Arial" w:eastAsia="Times New Roman" w:hAnsi="Arial" w:cs="Arial"/>
          <w:b/>
          <w:bCs/>
          <w:lang w:eastAsia="ar-SA"/>
        </w:rPr>
        <w:t>usług sakralnych i kulturowych</w:t>
      </w:r>
      <w:r w:rsidRPr="00E74214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812E0">
        <w:rPr>
          <w:rFonts w:ascii="Arial" w:eastAsia="Times New Roman" w:hAnsi="Arial" w:cs="Arial"/>
          <w:b/>
          <w:bCs/>
          <w:lang w:eastAsia="ar-SA"/>
        </w:rPr>
        <w:t>1UKs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E74214" w:rsidRP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Przeznaczenie: zabudowa usług sakralnych i kulturowych.</w:t>
      </w:r>
    </w:p>
    <w:p w:rsidR="00E74214" w:rsidRP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Adaptuje się istniejącą zabudowę.</w:t>
      </w:r>
    </w:p>
    <w:p w:rsidR="00E74214" w:rsidRP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Dopuszcza się lokalizację robót budowlanych, w tym budowy:</w:t>
      </w:r>
    </w:p>
    <w:p w:rsidR="00E74214" w:rsidRPr="00E74214" w:rsidRDefault="00E74214" w:rsidP="006A5349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sieci i urządzeń infrastruktury technicznej,</w:t>
      </w:r>
    </w:p>
    <w:p w:rsidR="00E74214" w:rsidRPr="00E74214" w:rsidRDefault="00E74214" w:rsidP="006A5349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miejsc postojowych, niezbędnych do obsługi w/w terenów,</w:t>
      </w:r>
    </w:p>
    <w:p w:rsidR="00E74214" w:rsidRPr="00E74214" w:rsidRDefault="00E74214" w:rsidP="006A5349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ciągów pieszych i rowerowych,</w:t>
      </w:r>
    </w:p>
    <w:p w:rsidR="00E74214" w:rsidRPr="00E74214" w:rsidRDefault="00E74214" w:rsidP="006A5349">
      <w:pPr>
        <w:numPr>
          <w:ilvl w:val="0"/>
          <w:numId w:val="5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obiektów małej architektury.</w:t>
      </w:r>
    </w:p>
    <w:p w:rsidR="0083099A" w:rsidRPr="0083099A" w:rsidRDefault="0083099A" w:rsidP="0083099A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3099A">
        <w:rPr>
          <w:rFonts w:ascii="Arial" w:eastAsia="Times New Roman" w:hAnsi="Arial" w:cs="Arial"/>
          <w:bCs/>
          <w:lang w:eastAsia="ar-SA"/>
        </w:rPr>
        <w:t>Minimalny wskaźnik intensywności zabudowy działki budowlanej – 0,02.</w:t>
      </w:r>
    </w:p>
    <w:p w:rsidR="00AB23DA" w:rsidRPr="0065410B" w:rsidRDefault="00AB23DA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>
        <w:rPr>
          <w:rFonts w:ascii="Arial" w:eastAsia="Times New Roman" w:hAnsi="Arial" w:cs="Arial"/>
          <w:bCs/>
          <w:lang w:eastAsia="ar-SA"/>
        </w:rPr>
        <w:t>0,</w:t>
      </w:r>
      <w:r w:rsidR="008C1319">
        <w:rPr>
          <w:rFonts w:ascii="Arial" w:eastAsia="Times New Roman" w:hAnsi="Arial" w:cs="Arial"/>
          <w:bCs/>
          <w:lang w:eastAsia="ar-SA"/>
        </w:rPr>
        <w:t>5</w:t>
      </w:r>
    </w:p>
    <w:p w:rsidR="00E74214" w:rsidRP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 powierzchni działki budowlanej ustala się w wielkości </w:t>
      </w:r>
      <w:r w:rsidR="007812E0">
        <w:rPr>
          <w:rFonts w:ascii="Arial" w:eastAsia="Times New Roman" w:hAnsi="Arial" w:cs="Arial"/>
          <w:bCs/>
          <w:lang w:eastAsia="ar-SA"/>
        </w:rPr>
        <w:t>50</w:t>
      </w:r>
      <w:r w:rsidRPr="00E74214">
        <w:rPr>
          <w:rFonts w:ascii="Arial" w:eastAsia="Times New Roman" w:hAnsi="Arial" w:cs="Arial"/>
          <w:bCs/>
          <w:lang w:eastAsia="ar-SA"/>
        </w:rPr>
        <w:t>%.</w:t>
      </w:r>
    </w:p>
    <w:p w:rsidR="00E74214" w:rsidRP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 xml:space="preserve">Maksymalny udział powierzchni zabudowy w stosunku do powierzchni działki budowlanej ustala się w wielkości </w:t>
      </w:r>
      <w:r w:rsidR="007812E0">
        <w:rPr>
          <w:rFonts w:ascii="Arial" w:eastAsia="Times New Roman" w:hAnsi="Arial" w:cs="Arial"/>
          <w:bCs/>
          <w:lang w:eastAsia="ar-SA"/>
        </w:rPr>
        <w:t>25</w:t>
      </w:r>
      <w:r w:rsidRPr="00E74214">
        <w:rPr>
          <w:rFonts w:ascii="Arial" w:eastAsia="Times New Roman" w:hAnsi="Arial" w:cs="Arial"/>
          <w:bCs/>
          <w:lang w:eastAsia="ar-SA"/>
        </w:rPr>
        <w:t>%.</w:t>
      </w:r>
    </w:p>
    <w:p w:rsidR="00E74214" w:rsidRPr="00E74214" w:rsidRDefault="00E74214" w:rsidP="006A5349">
      <w:pPr>
        <w:numPr>
          <w:ilvl w:val="0"/>
          <w:numId w:val="51"/>
        </w:numPr>
        <w:tabs>
          <w:tab w:val="num" w:pos="656"/>
        </w:tabs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wysokość zabudowy: do 1</w:t>
      </w:r>
      <w:r w:rsidR="007812E0">
        <w:rPr>
          <w:rFonts w:ascii="Arial" w:eastAsia="Times New Roman" w:hAnsi="Arial" w:cs="Arial"/>
          <w:bCs/>
          <w:lang w:eastAsia="ar-SA"/>
        </w:rPr>
        <w:t>5</w:t>
      </w:r>
      <w:r w:rsidR="0083099A">
        <w:rPr>
          <w:rFonts w:ascii="Arial" w:eastAsia="Times New Roman" w:hAnsi="Arial" w:cs="Arial"/>
          <w:bCs/>
          <w:lang w:eastAsia="ar-SA"/>
        </w:rPr>
        <w:t xml:space="preserve"> </w:t>
      </w:r>
      <w:r w:rsidR="00505FFC">
        <w:rPr>
          <w:rFonts w:ascii="Arial" w:eastAsia="Times New Roman" w:hAnsi="Arial" w:cs="Arial"/>
          <w:bCs/>
          <w:lang w:eastAsia="ar-SA"/>
        </w:rPr>
        <w:t>m, przy czym</w:t>
      </w:r>
      <w:r w:rsidR="0083099A">
        <w:rPr>
          <w:rFonts w:ascii="Arial" w:eastAsia="Times New Roman" w:hAnsi="Arial" w:cs="Arial"/>
          <w:bCs/>
          <w:lang w:eastAsia="ar-SA"/>
        </w:rPr>
        <w:t xml:space="preserve"> dla budynków gospodarczych i </w:t>
      </w:r>
      <w:r w:rsidRPr="00E74214">
        <w:rPr>
          <w:rFonts w:ascii="Arial" w:eastAsia="Times New Roman" w:hAnsi="Arial" w:cs="Arial"/>
          <w:bCs/>
          <w:lang w:eastAsia="ar-SA"/>
        </w:rPr>
        <w:t>garażowych oraz dla pozostałych obiektów do 6 m.</w:t>
      </w:r>
    </w:p>
    <w:p w:rsidR="00E74214" w:rsidRDefault="00E74214" w:rsidP="006A5349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Zadaszenia budynków</w:t>
      </w:r>
      <w:r w:rsidR="007812E0">
        <w:rPr>
          <w:rFonts w:ascii="Arial" w:eastAsia="Times New Roman" w:hAnsi="Arial" w:cs="Arial"/>
          <w:bCs/>
          <w:lang w:eastAsia="ar-SA"/>
        </w:rPr>
        <w:t>, z wyjątkiem wierzy kaplic</w:t>
      </w:r>
      <w:r w:rsidR="004E6645">
        <w:rPr>
          <w:rFonts w:ascii="Arial" w:eastAsia="Times New Roman" w:hAnsi="Arial" w:cs="Arial"/>
          <w:bCs/>
          <w:lang w:eastAsia="ar-SA"/>
        </w:rPr>
        <w:t>y</w:t>
      </w:r>
      <w:r w:rsidR="007812E0">
        <w:rPr>
          <w:rFonts w:ascii="Arial" w:eastAsia="Times New Roman" w:hAnsi="Arial" w:cs="Arial"/>
          <w:bCs/>
          <w:lang w:eastAsia="ar-SA"/>
        </w:rPr>
        <w:t>,</w:t>
      </w:r>
      <w:r w:rsidRPr="00E74214">
        <w:rPr>
          <w:rFonts w:ascii="Arial" w:eastAsia="Times New Roman" w:hAnsi="Arial" w:cs="Arial"/>
          <w:bCs/>
          <w:lang w:eastAsia="ar-SA"/>
        </w:rPr>
        <w:t xml:space="preserve"> należy kształtować w formie symetrycznych dachów dwuspadowych</w:t>
      </w:r>
      <w:r w:rsidR="00E044B2">
        <w:rPr>
          <w:rFonts w:ascii="Arial" w:eastAsia="Times New Roman" w:hAnsi="Arial" w:cs="Arial"/>
          <w:bCs/>
          <w:lang w:eastAsia="ar-SA"/>
        </w:rPr>
        <w:t xml:space="preserve"> </w:t>
      </w:r>
      <w:r w:rsidRPr="00E74214">
        <w:rPr>
          <w:rFonts w:ascii="Arial" w:eastAsia="Times New Roman" w:hAnsi="Arial" w:cs="Arial"/>
          <w:bCs/>
          <w:lang w:eastAsia="ar-SA"/>
        </w:rPr>
        <w:t>o kącie nachylenia połaci</w:t>
      </w:r>
      <w:r w:rsidR="0083099A">
        <w:rPr>
          <w:rFonts w:ascii="Arial" w:eastAsia="Times New Roman" w:hAnsi="Arial" w:cs="Arial"/>
          <w:bCs/>
          <w:lang w:eastAsia="ar-SA"/>
        </w:rPr>
        <w:t xml:space="preserve"> dachowych w </w:t>
      </w:r>
      <w:r w:rsidR="00004C49">
        <w:rPr>
          <w:rFonts w:ascii="Arial" w:eastAsia="Times New Roman" w:hAnsi="Arial" w:cs="Arial"/>
          <w:bCs/>
          <w:lang w:eastAsia="ar-SA"/>
        </w:rPr>
        <w:t>przedziale</w:t>
      </w:r>
      <w:r w:rsidR="00571E94">
        <w:rPr>
          <w:rFonts w:ascii="Arial" w:eastAsia="Times New Roman" w:hAnsi="Arial" w:cs="Arial"/>
          <w:bCs/>
          <w:lang w:eastAsia="ar-SA"/>
        </w:rPr>
        <w:t xml:space="preserve"> </w:t>
      </w:r>
      <w:r w:rsidR="007812E0">
        <w:rPr>
          <w:rFonts w:ascii="Arial" w:eastAsia="Times New Roman" w:hAnsi="Arial" w:cs="Arial"/>
          <w:bCs/>
          <w:lang w:eastAsia="ar-SA"/>
        </w:rPr>
        <w:t>40</w:t>
      </w:r>
      <w:r w:rsidRPr="00E74214">
        <w:rPr>
          <w:rFonts w:ascii="Arial" w:eastAsia="Times New Roman" w:hAnsi="Arial" w:cs="Arial"/>
          <w:bCs/>
          <w:lang w:eastAsia="ar-SA"/>
        </w:rPr>
        <w:t>º-</w:t>
      </w:r>
      <w:r w:rsidR="007812E0">
        <w:rPr>
          <w:rFonts w:ascii="Arial" w:eastAsia="Times New Roman" w:hAnsi="Arial" w:cs="Arial"/>
          <w:bCs/>
          <w:lang w:eastAsia="ar-SA"/>
        </w:rPr>
        <w:t>60</w:t>
      </w:r>
      <w:r w:rsidRPr="00E74214">
        <w:rPr>
          <w:rFonts w:ascii="Arial" w:eastAsia="Times New Roman" w:hAnsi="Arial" w:cs="Arial"/>
          <w:bCs/>
          <w:lang w:eastAsia="ar-SA"/>
        </w:rPr>
        <w:t>º.</w:t>
      </w:r>
    </w:p>
    <w:p w:rsidR="00AB23DA" w:rsidRDefault="00AB23DA" w:rsidP="00AB23DA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AB23DA" w:rsidRPr="00AB23DA" w:rsidRDefault="00AB23DA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 xml:space="preserve">Tereny </w:t>
      </w:r>
      <w:r w:rsidR="004E6645" w:rsidRPr="00E74214">
        <w:rPr>
          <w:rFonts w:ascii="Arial" w:eastAsia="Times New Roman" w:hAnsi="Arial" w:cs="Arial"/>
          <w:b/>
          <w:bCs/>
          <w:lang w:eastAsia="ar-SA"/>
        </w:rPr>
        <w:t xml:space="preserve">usług </w:t>
      </w:r>
      <w:r w:rsidR="004E6645">
        <w:rPr>
          <w:rFonts w:ascii="Arial" w:eastAsia="Times New Roman" w:hAnsi="Arial" w:cs="Arial"/>
          <w:b/>
          <w:bCs/>
          <w:lang w:eastAsia="ar-SA"/>
        </w:rPr>
        <w:t>sportu i rekreacji</w:t>
      </w:r>
      <w:r w:rsidRPr="00E74214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812E0">
        <w:rPr>
          <w:rFonts w:ascii="Arial" w:eastAsia="Times New Roman" w:hAnsi="Arial" w:cs="Arial"/>
          <w:b/>
          <w:bCs/>
          <w:lang w:eastAsia="ar-SA"/>
        </w:rPr>
        <w:t>1</w:t>
      </w:r>
      <w:r w:rsidR="004E6645">
        <w:rPr>
          <w:rFonts w:ascii="Arial" w:eastAsia="Times New Roman" w:hAnsi="Arial" w:cs="Arial"/>
          <w:b/>
          <w:bCs/>
          <w:lang w:eastAsia="ar-SA"/>
        </w:rPr>
        <w:t>US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AB23DA" w:rsidRPr="00AB23DA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Przeznaczenie: usługi sportu i rekreacji.</w:t>
      </w:r>
    </w:p>
    <w:p w:rsidR="00AB23DA" w:rsidRPr="00AB23DA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Dopuszcza się realizację:</w:t>
      </w:r>
    </w:p>
    <w:p w:rsidR="00AB23DA" w:rsidRPr="00AB23DA" w:rsidRDefault="00AB23DA" w:rsidP="006A5349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zespołu boisk, urządzeń sportowo-rekreacyjnych i placów zabaw,</w:t>
      </w:r>
    </w:p>
    <w:p w:rsidR="00AB23DA" w:rsidRDefault="00AB23DA" w:rsidP="006A5349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budynków niezbędnych do obsługi terenu,</w:t>
      </w:r>
    </w:p>
    <w:p w:rsidR="00AB23DA" w:rsidRPr="00AB23DA" w:rsidRDefault="00AB23DA" w:rsidP="006A5349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obiektów małej architektury i innych elementów urządzenia terenu wynikających z funkcji przeznaczenia terenu,</w:t>
      </w:r>
    </w:p>
    <w:p w:rsidR="00AB23DA" w:rsidRPr="00AB23DA" w:rsidRDefault="00AB23DA" w:rsidP="006A5349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:rsidR="00AB23DA" w:rsidRPr="0083099A" w:rsidRDefault="00AB23DA" w:rsidP="006A5349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3099A">
        <w:rPr>
          <w:rFonts w:ascii="Arial" w:eastAsia="Times New Roman" w:hAnsi="Arial" w:cs="Arial"/>
          <w:bCs/>
          <w:lang w:eastAsia="ar-SA"/>
        </w:rPr>
        <w:t>niewyznaczonych na rysunku planu dojść oraz dojazdów,</w:t>
      </w:r>
    </w:p>
    <w:p w:rsidR="0083099A" w:rsidRPr="0083099A" w:rsidRDefault="0083099A" w:rsidP="0083099A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3099A">
        <w:rPr>
          <w:rFonts w:ascii="Arial" w:eastAsia="Times New Roman" w:hAnsi="Arial" w:cs="Arial"/>
          <w:bCs/>
          <w:lang w:eastAsia="ar-SA"/>
        </w:rPr>
        <w:t>Minimalny wskaźnik intensywności zabudowy działki budowlanej – 0,004.</w:t>
      </w:r>
    </w:p>
    <w:p w:rsidR="0083099A" w:rsidRPr="0083099A" w:rsidRDefault="0083099A" w:rsidP="0083099A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3099A">
        <w:rPr>
          <w:rFonts w:ascii="Arial" w:eastAsia="Times New Roman" w:hAnsi="Arial" w:cs="Arial"/>
          <w:bCs/>
          <w:lang w:eastAsia="ar-SA"/>
        </w:rPr>
        <w:t>Maksymalny wskaźnik intensywności zabudowy działki budowlanej – 0,05.</w:t>
      </w:r>
    </w:p>
    <w:p w:rsidR="00AB23DA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3099A">
        <w:rPr>
          <w:rFonts w:ascii="Arial" w:eastAsia="Times New Roman" w:hAnsi="Arial" w:cs="Arial"/>
          <w:bCs/>
          <w:lang w:eastAsia="ar-SA"/>
        </w:rPr>
        <w:t>Maksymalna wysokość zabudowy (za wyjątkiem ogrodzeń i elementów infrastruktury</w:t>
      </w:r>
      <w:r>
        <w:rPr>
          <w:rFonts w:ascii="Arial" w:eastAsia="Times New Roman" w:hAnsi="Arial" w:cs="Arial"/>
          <w:bCs/>
          <w:lang w:eastAsia="ar-SA"/>
        </w:rPr>
        <w:t xml:space="preserve"> technicznej i </w:t>
      </w:r>
      <w:r w:rsidR="00505FFC">
        <w:rPr>
          <w:rFonts w:ascii="Arial" w:eastAsia="Times New Roman" w:hAnsi="Arial" w:cs="Arial"/>
          <w:bCs/>
          <w:lang w:eastAsia="ar-SA"/>
        </w:rPr>
        <w:t xml:space="preserve">sportowej): </w:t>
      </w:r>
      <w:r>
        <w:rPr>
          <w:rFonts w:ascii="Arial" w:eastAsia="Times New Roman" w:hAnsi="Arial" w:cs="Arial"/>
          <w:bCs/>
          <w:lang w:eastAsia="ar-SA"/>
        </w:rPr>
        <w:t>do 7 m</w:t>
      </w:r>
    </w:p>
    <w:p w:rsidR="00AB23DA" w:rsidRPr="00AB23DA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Maksymalny wskaźnik powierzchni zabudowy ustala się w wielkości 30%.</w:t>
      </w:r>
    </w:p>
    <w:p w:rsidR="00AB23DA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Minimalny udział powierzchni biologicznie czynnej ustala się w wielkości 50%.</w:t>
      </w:r>
    </w:p>
    <w:p w:rsidR="0065410B" w:rsidRDefault="00AB23DA" w:rsidP="006A5349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B23DA">
        <w:rPr>
          <w:rFonts w:ascii="Arial" w:eastAsia="Times New Roman" w:hAnsi="Arial" w:cs="Arial"/>
          <w:bCs/>
          <w:lang w:eastAsia="ar-SA"/>
        </w:rPr>
        <w:t>Ogrodzenie terenu należy kształtować do maksymalnej wysokości 2,2 m od poziomu terenu.</w:t>
      </w:r>
    </w:p>
    <w:p w:rsidR="004E6645" w:rsidRDefault="004E6645" w:rsidP="004E6645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4E6645" w:rsidRPr="00AB23DA" w:rsidRDefault="004E6645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Tereny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Pr="004E6645">
        <w:rPr>
          <w:rFonts w:ascii="Arial" w:eastAsia="Times New Roman" w:hAnsi="Arial" w:cs="Arial"/>
          <w:b/>
          <w:bCs/>
          <w:lang w:eastAsia="ar-SA"/>
        </w:rPr>
        <w:t>rolnicze</w:t>
      </w:r>
      <w:r w:rsidRPr="00E74214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>1</w:t>
      </w:r>
      <w:r>
        <w:rPr>
          <w:rFonts w:ascii="Arial" w:eastAsia="Times New Roman" w:hAnsi="Arial" w:cs="Arial"/>
          <w:b/>
          <w:bCs/>
          <w:lang w:eastAsia="ar-SA"/>
        </w:rPr>
        <w:t>R</w:t>
      </w:r>
      <w:r w:rsidRPr="00702CE5">
        <w:rPr>
          <w:rFonts w:ascii="Arial" w:eastAsia="Times New Roman" w:hAnsi="Arial" w:cs="Arial"/>
          <w:b/>
          <w:bCs/>
          <w:lang w:eastAsia="ar-SA"/>
        </w:rPr>
        <w:t>, 2</w:t>
      </w:r>
      <w:r>
        <w:rPr>
          <w:rFonts w:ascii="Arial" w:eastAsia="Times New Roman" w:hAnsi="Arial" w:cs="Arial"/>
          <w:b/>
          <w:bCs/>
          <w:lang w:eastAsia="ar-SA"/>
        </w:rPr>
        <w:t>R</w:t>
      </w:r>
      <w:r w:rsidRPr="00702CE5">
        <w:rPr>
          <w:rFonts w:ascii="Arial" w:eastAsia="Times New Roman" w:hAnsi="Arial" w:cs="Arial"/>
          <w:b/>
          <w:bCs/>
          <w:lang w:eastAsia="ar-SA"/>
        </w:rPr>
        <w:t>, 3</w:t>
      </w:r>
      <w:r>
        <w:rPr>
          <w:rFonts w:ascii="Arial" w:eastAsia="Times New Roman" w:hAnsi="Arial" w:cs="Arial"/>
          <w:b/>
          <w:bCs/>
          <w:lang w:eastAsia="ar-SA"/>
        </w:rPr>
        <w:t>R</w:t>
      </w:r>
      <w:r w:rsidRPr="00702CE5">
        <w:rPr>
          <w:rFonts w:ascii="Arial" w:eastAsia="Times New Roman" w:hAnsi="Arial" w:cs="Arial"/>
          <w:b/>
          <w:bCs/>
          <w:lang w:eastAsia="ar-SA"/>
        </w:rPr>
        <w:t>, 4</w:t>
      </w:r>
      <w:r>
        <w:rPr>
          <w:rFonts w:ascii="Arial" w:eastAsia="Times New Roman" w:hAnsi="Arial" w:cs="Arial"/>
          <w:b/>
          <w:bCs/>
          <w:lang w:eastAsia="ar-SA"/>
        </w:rPr>
        <w:t>R</w:t>
      </w:r>
      <w:r w:rsidRPr="00702CE5">
        <w:rPr>
          <w:rFonts w:ascii="Arial" w:eastAsia="Times New Roman" w:hAnsi="Arial" w:cs="Arial"/>
          <w:b/>
          <w:bCs/>
          <w:lang w:eastAsia="ar-SA"/>
        </w:rPr>
        <w:t>, 5</w:t>
      </w:r>
      <w:r>
        <w:rPr>
          <w:rFonts w:ascii="Arial" w:eastAsia="Times New Roman" w:hAnsi="Arial" w:cs="Arial"/>
          <w:b/>
          <w:bCs/>
          <w:lang w:eastAsia="ar-SA"/>
        </w:rPr>
        <w:t>R, 6R, 7R, 8R</w:t>
      </w:r>
      <w:r w:rsidR="00E044B2">
        <w:rPr>
          <w:rFonts w:ascii="Arial" w:eastAsia="Times New Roman" w:hAnsi="Arial" w:cs="Arial"/>
          <w:b/>
          <w:bCs/>
          <w:lang w:eastAsia="ar-SA"/>
        </w:rPr>
        <w:t>, 9R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 xml:space="preserve">Przeznaczenie: </w:t>
      </w:r>
      <w:r w:rsidR="004E6645">
        <w:rPr>
          <w:rFonts w:ascii="Arial" w:eastAsia="Times New Roman" w:hAnsi="Arial" w:cs="Arial"/>
          <w:bCs/>
          <w:lang w:eastAsia="ar-SA"/>
        </w:rPr>
        <w:t>tereny</w:t>
      </w:r>
      <w:r w:rsidRPr="00D96216">
        <w:rPr>
          <w:rFonts w:ascii="Arial" w:eastAsia="Times New Roman" w:hAnsi="Arial" w:cs="Arial"/>
          <w:bCs/>
          <w:lang w:eastAsia="ar-SA"/>
        </w:rPr>
        <w:t xml:space="preserve"> rolne.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 xml:space="preserve">Na każdej z działek budowlanych ustala się możliwość lokalizacji: </w:t>
      </w:r>
    </w:p>
    <w:p w:rsidR="00D96216" w:rsidRPr="00D96216" w:rsidRDefault="00D96216" w:rsidP="006A5349">
      <w:pPr>
        <w:numPr>
          <w:ilvl w:val="0"/>
          <w:numId w:val="5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 xml:space="preserve">jednego budynku mieszkalnego w zabudowie zagrodowej lub do obsługi produkcji rolnej, </w:t>
      </w:r>
    </w:p>
    <w:p w:rsidR="00D96216" w:rsidRPr="00D96216" w:rsidRDefault="00D96216" w:rsidP="006A5349">
      <w:pPr>
        <w:numPr>
          <w:ilvl w:val="0"/>
          <w:numId w:val="5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 xml:space="preserve">dwóch budynków gospodarczych lub inwentarskich, </w:t>
      </w:r>
    </w:p>
    <w:p w:rsidR="00D96216" w:rsidRPr="00D96216" w:rsidRDefault="00D96216" w:rsidP="006A5349">
      <w:pPr>
        <w:numPr>
          <w:ilvl w:val="0"/>
          <w:numId w:val="59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lastRenderedPageBreak/>
        <w:t>budynków garażowych oraz obiektów małej architektury.</w:t>
      </w:r>
    </w:p>
    <w:p w:rsidR="00D96216" w:rsidRPr="00D96216" w:rsidRDefault="00D96216" w:rsidP="004E6645">
      <w:pPr>
        <w:suppressAutoHyphens/>
        <w:spacing w:after="0"/>
        <w:ind w:left="1287"/>
        <w:jc w:val="both"/>
        <w:rPr>
          <w:rFonts w:ascii="Arial" w:eastAsia="Times New Roman" w:hAnsi="Arial" w:cs="Arial"/>
          <w:bCs/>
          <w:lang w:eastAsia="ar-SA"/>
        </w:rPr>
      </w:pP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 xml:space="preserve">Dopuszcza się lokalizację robót budowlanych </w:t>
      </w:r>
      <w:r w:rsidR="00505FFC" w:rsidRPr="00D96216">
        <w:rPr>
          <w:rFonts w:ascii="Arial" w:eastAsia="Times New Roman" w:hAnsi="Arial" w:cs="Arial"/>
          <w:bCs/>
          <w:lang w:eastAsia="ar-SA"/>
        </w:rPr>
        <w:t>nienaruszających</w:t>
      </w:r>
      <w:r w:rsidRPr="00D96216">
        <w:rPr>
          <w:rFonts w:ascii="Arial" w:eastAsia="Times New Roman" w:hAnsi="Arial" w:cs="Arial"/>
          <w:bCs/>
          <w:lang w:eastAsia="ar-SA"/>
        </w:rPr>
        <w:t xml:space="preserve"> przepisów odrębnych dot. ochrony gruntów rolnych, w tym budowy:</w:t>
      </w:r>
    </w:p>
    <w:p w:rsidR="00D96216" w:rsidRPr="00D96216" w:rsidRDefault="00D96216" w:rsidP="006A534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sieci i urządzeń infrastruktury technicznej,</w:t>
      </w:r>
    </w:p>
    <w:p w:rsidR="00D96216" w:rsidRPr="00D96216" w:rsidRDefault="00D96216" w:rsidP="006A534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miejsc postojowych, niezbędnych do obsługi w/w terenów,</w:t>
      </w:r>
    </w:p>
    <w:p w:rsidR="00D96216" w:rsidRPr="00D96216" w:rsidRDefault="00D96216" w:rsidP="006A534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ciągów pieszych i rowerowych,</w:t>
      </w:r>
    </w:p>
    <w:p w:rsidR="00D96216" w:rsidRPr="00D96216" w:rsidRDefault="00D96216" w:rsidP="006A5349">
      <w:pPr>
        <w:numPr>
          <w:ilvl w:val="0"/>
          <w:numId w:val="5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dojazdów do pól i gruntów zabudowy zagrodowej,</w:t>
      </w:r>
    </w:p>
    <w:p w:rsidR="00D96216" w:rsidRPr="00D96216" w:rsidRDefault="00D96216" w:rsidP="006A5349">
      <w:pPr>
        <w:numPr>
          <w:ilvl w:val="0"/>
          <w:numId w:val="58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:rsidR="00D96216" w:rsidRPr="00D96216" w:rsidRDefault="00D96216" w:rsidP="006A534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ogrodzeń.</w:t>
      </w:r>
    </w:p>
    <w:p w:rsidR="00D96216" w:rsidRPr="00D96216" w:rsidRDefault="00D96216" w:rsidP="004E6645">
      <w:pPr>
        <w:suppressAutoHyphens/>
        <w:spacing w:after="0"/>
        <w:ind w:left="1287"/>
        <w:jc w:val="both"/>
        <w:rPr>
          <w:rFonts w:ascii="Arial" w:eastAsia="Times New Roman" w:hAnsi="Arial" w:cs="Arial"/>
          <w:bCs/>
          <w:lang w:eastAsia="ar-SA"/>
        </w:rPr>
      </w:pPr>
    </w:p>
    <w:p w:rsidR="00E044B2" w:rsidRDefault="00E044B2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044B2">
        <w:rPr>
          <w:rFonts w:ascii="Arial" w:eastAsia="Times New Roman" w:hAnsi="Arial" w:cs="Arial"/>
          <w:bCs/>
          <w:lang w:eastAsia="ar-SA"/>
        </w:rPr>
        <w:t xml:space="preserve">Ustala się zakaz realizacji budynków inwentarskich i </w:t>
      </w:r>
      <w:r w:rsidR="00505FFC" w:rsidRPr="00E044B2">
        <w:rPr>
          <w:rFonts w:ascii="Arial" w:eastAsia="Times New Roman" w:hAnsi="Arial" w:cs="Arial"/>
          <w:bCs/>
          <w:lang w:eastAsia="ar-SA"/>
        </w:rPr>
        <w:t>gospodarczy, jako</w:t>
      </w:r>
      <w:r w:rsidRPr="00E044B2">
        <w:rPr>
          <w:rFonts w:ascii="Arial" w:eastAsia="Times New Roman" w:hAnsi="Arial" w:cs="Arial"/>
          <w:bCs/>
          <w:lang w:eastAsia="ar-SA"/>
        </w:rPr>
        <w:t xml:space="preserve"> zespołu budynków.</w:t>
      </w:r>
    </w:p>
    <w:p w:rsidR="00E044B2" w:rsidRDefault="00E044B2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Na terenach 1R-4R, 6Ri 7R u</w:t>
      </w:r>
      <w:r w:rsidRPr="00E044B2">
        <w:rPr>
          <w:rFonts w:ascii="Arial" w:eastAsia="Times New Roman" w:hAnsi="Arial" w:cs="Arial"/>
          <w:bCs/>
          <w:lang w:eastAsia="ar-SA"/>
        </w:rPr>
        <w:t>stala się maksymalną obsadę budynku inwentarskiego w wielkości 40 DJP.</w:t>
      </w:r>
    </w:p>
    <w:p w:rsidR="00E044B2" w:rsidRDefault="00E044B2" w:rsidP="00E044B2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Na terenach 5R, 8R i 9R u</w:t>
      </w:r>
      <w:r w:rsidRPr="00E044B2">
        <w:rPr>
          <w:rFonts w:ascii="Arial" w:eastAsia="Times New Roman" w:hAnsi="Arial" w:cs="Arial"/>
          <w:bCs/>
          <w:lang w:eastAsia="ar-SA"/>
        </w:rPr>
        <w:t xml:space="preserve">stala się maksymalną obsadę budynku inwentarskiego w wielkości </w:t>
      </w:r>
      <w:r>
        <w:rPr>
          <w:rFonts w:ascii="Arial" w:eastAsia="Times New Roman" w:hAnsi="Arial" w:cs="Arial"/>
          <w:bCs/>
          <w:lang w:eastAsia="ar-SA"/>
        </w:rPr>
        <w:t>21</w:t>
      </w:r>
      <w:r w:rsidRPr="00E044B2">
        <w:rPr>
          <w:rFonts w:ascii="Arial" w:eastAsia="Times New Roman" w:hAnsi="Arial" w:cs="Arial"/>
          <w:bCs/>
          <w:lang w:eastAsia="ar-SA"/>
        </w:rPr>
        <w:t>0 DJP.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Minimalny wskaźnik intensywności zabudowy działki budowlanej – 0,01.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Maksymalny wskaźnik intensywności zabudowy działki budowlanej – 0,3.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Maksymalną powierzchnię zabudowy w stosunku do powierzchni terenu ustala się w wielkości 10%.</w:t>
      </w:r>
    </w:p>
    <w:p w:rsidR="00D96216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Minimalny udział powierzchni biologicznie czynnej w stosunku do powierzchni działki budowlanej ustala się w wielkości 75%.</w:t>
      </w:r>
    </w:p>
    <w:p w:rsidR="004E6645" w:rsidRDefault="004E6645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 xml:space="preserve">Maksymalna wysokość zabudowy: do </w:t>
      </w:r>
      <w:r>
        <w:rPr>
          <w:rFonts w:ascii="Arial" w:eastAsia="Times New Roman" w:hAnsi="Arial" w:cs="Arial"/>
          <w:bCs/>
          <w:lang w:eastAsia="ar-SA"/>
        </w:rPr>
        <w:t xml:space="preserve">10 </w:t>
      </w:r>
      <w:r w:rsidR="00505FFC">
        <w:rPr>
          <w:rFonts w:ascii="Arial" w:eastAsia="Times New Roman" w:hAnsi="Arial" w:cs="Arial"/>
          <w:bCs/>
          <w:lang w:eastAsia="ar-SA"/>
        </w:rPr>
        <w:t>m, przy czym</w:t>
      </w:r>
      <w:r w:rsidRPr="00E74214">
        <w:rPr>
          <w:rFonts w:ascii="Arial" w:eastAsia="Times New Roman" w:hAnsi="Arial" w:cs="Arial"/>
          <w:bCs/>
          <w:lang w:eastAsia="ar-SA"/>
        </w:rPr>
        <w:t xml:space="preserve"> dla budynków </w:t>
      </w:r>
      <w:r w:rsidR="002D2515">
        <w:rPr>
          <w:rFonts w:ascii="Arial" w:eastAsia="Times New Roman" w:hAnsi="Arial" w:cs="Arial"/>
          <w:bCs/>
          <w:lang w:eastAsia="ar-SA"/>
        </w:rPr>
        <w:t>mieszkalnych w </w:t>
      </w:r>
      <w:r>
        <w:rPr>
          <w:rFonts w:ascii="Arial" w:eastAsia="Times New Roman" w:hAnsi="Arial" w:cs="Arial"/>
          <w:bCs/>
          <w:lang w:eastAsia="ar-SA"/>
        </w:rPr>
        <w:t>zabudowie zagrodowej 9 m</w:t>
      </w:r>
      <w:r w:rsidRPr="00E74214">
        <w:rPr>
          <w:rFonts w:ascii="Arial" w:eastAsia="Times New Roman" w:hAnsi="Arial" w:cs="Arial"/>
          <w:bCs/>
          <w:lang w:eastAsia="ar-SA"/>
        </w:rPr>
        <w:t xml:space="preserve"> oraz dla obiektów</w:t>
      </w:r>
      <w:r>
        <w:rPr>
          <w:rFonts w:ascii="Arial" w:eastAsia="Times New Roman" w:hAnsi="Arial" w:cs="Arial"/>
          <w:bCs/>
          <w:lang w:eastAsia="ar-SA"/>
        </w:rPr>
        <w:t xml:space="preserve"> małej architektury</w:t>
      </w:r>
      <w:r w:rsidRPr="00E74214">
        <w:rPr>
          <w:rFonts w:ascii="Arial" w:eastAsia="Times New Roman" w:hAnsi="Arial" w:cs="Arial"/>
          <w:bCs/>
          <w:lang w:eastAsia="ar-SA"/>
        </w:rPr>
        <w:t xml:space="preserve"> do 6 m.</w:t>
      </w:r>
    </w:p>
    <w:p w:rsidR="00D96216" w:rsidRPr="00D96216" w:rsidRDefault="004E6645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1E689D">
        <w:rPr>
          <w:rFonts w:ascii="Arial" w:eastAsia="Times New Roman" w:hAnsi="Arial" w:cs="Arial"/>
          <w:bCs/>
          <w:lang w:eastAsia="ar-SA"/>
        </w:rPr>
        <w:t xml:space="preserve"> nadziemnych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 w:rsidR="00D96216" w:rsidRPr="00D96216">
        <w:rPr>
          <w:rFonts w:ascii="Arial" w:eastAsia="Times New Roman" w:hAnsi="Arial" w:cs="Arial"/>
          <w:bCs/>
          <w:lang w:eastAsia="ar-SA"/>
        </w:rPr>
        <w:t>budynków mieszkalnych w zabudowie zagrodowej</w:t>
      </w:r>
      <w:r w:rsidR="001E689D">
        <w:rPr>
          <w:rFonts w:ascii="Arial" w:eastAsia="Times New Roman" w:hAnsi="Arial" w:cs="Arial"/>
          <w:bCs/>
          <w:lang w:eastAsia="ar-SA"/>
        </w:rPr>
        <w:t xml:space="preserve"> </w:t>
      </w:r>
      <w:r w:rsidR="00D96216" w:rsidRPr="00D96216">
        <w:rPr>
          <w:rFonts w:ascii="Arial" w:eastAsia="Times New Roman" w:hAnsi="Arial" w:cs="Arial"/>
          <w:bCs/>
          <w:lang w:eastAsia="ar-SA"/>
        </w:rPr>
        <w:t>– dwie kondygnacje, nie więcej niż 9 m, z drugą kondygnacją w poddaszu użytkowym.</w:t>
      </w:r>
    </w:p>
    <w:p w:rsidR="004E6645" w:rsidRDefault="004E6645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Zadaszenia budynków należy kształtować</w:t>
      </w:r>
      <w:r>
        <w:rPr>
          <w:rFonts w:ascii="Arial" w:eastAsia="Times New Roman" w:hAnsi="Arial" w:cs="Arial"/>
          <w:bCs/>
          <w:lang w:eastAsia="ar-SA"/>
        </w:rPr>
        <w:t xml:space="preserve"> w formie dachów dwuspadowych </w:t>
      </w:r>
      <w:r w:rsidRPr="0065410B">
        <w:rPr>
          <w:rFonts w:ascii="Arial" w:eastAsia="Times New Roman" w:hAnsi="Arial" w:cs="Arial"/>
          <w:bCs/>
          <w:lang w:eastAsia="ar-SA"/>
        </w:rPr>
        <w:t>o kącie nachylenia głównych połaci dachowych do płaszczyzny przekroju poziomego budynku</w:t>
      </w:r>
      <w:r>
        <w:rPr>
          <w:rFonts w:ascii="Arial" w:eastAsia="Times New Roman" w:hAnsi="Arial" w:cs="Arial"/>
          <w:bCs/>
          <w:lang w:eastAsia="ar-SA"/>
        </w:rPr>
        <w:t xml:space="preserve"> mieszkalnych w zabudowie zagrodowej</w:t>
      </w:r>
      <w:r w:rsidRPr="0065410B">
        <w:rPr>
          <w:rFonts w:ascii="Arial" w:eastAsia="Times New Roman" w:hAnsi="Arial" w:cs="Arial"/>
          <w:bCs/>
          <w:lang w:eastAsia="ar-SA"/>
        </w:rPr>
        <w:t xml:space="preserve"> w przedziale </w:t>
      </w:r>
      <w:r>
        <w:rPr>
          <w:rFonts w:ascii="Arial" w:eastAsia="Times New Roman" w:hAnsi="Arial" w:cs="Arial"/>
          <w:bCs/>
          <w:lang w:eastAsia="ar-SA"/>
        </w:rPr>
        <w:t>3</w:t>
      </w:r>
      <w:r w:rsidR="002D2515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</w:t>
      </w:r>
      <w:r>
        <w:rPr>
          <w:rFonts w:ascii="Arial" w:eastAsia="Times New Roman" w:hAnsi="Arial" w:cs="Arial"/>
          <w:bCs/>
          <w:lang w:eastAsia="ar-SA"/>
        </w:rPr>
        <w:t>4</w:t>
      </w:r>
      <w:r w:rsidRPr="0065410B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>
        <w:rPr>
          <w:rFonts w:ascii="Arial" w:eastAsia="Times New Roman" w:hAnsi="Arial" w:cs="Arial"/>
          <w:bCs/>
          <w:lang w:eastAsia="ar-SA"/>
        </w:rPr>
        <w:t xml:space="preserve"> a dla pozostałych budynków 22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</w:t>
      </w:r>
      <w:r>
        <w:rPr>
          <w:rFonts w:ascii="Arial" w:eastAsia="Times New Roman" w:hAnsi="Arial" w:cs="Arial"/>
          <w:bCs/>
          <w:lang w:eastAsia="ar-SA"/>
        </w:rPr>
        <w:t>40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</w:p>
    <w:p w:rsidR="002D2515" w:rsidRDefault="00960510" w:rsidP="002D2515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Rodzaj i kolorystyka dachów budynków mieszkalnych </w:t>
      </w:r>
      <w:r w:rsidR="002D2515" w:rsidRPr="008A7E16">
        <w:rPr>
          <w:rFonts w:ascii="Arial" w:eastAsia="Times New Roman" w:hAnsi="Arial" w:cs="Arial"/>
          <w:bCs/>
          <w:lang w:eastAsia="ar-SA"/>
        </w:rPr>
        <w:t>– dachówka ceramiczna w kolorze czerwonym nawiązującym</w:t>
      </w:r>
      <w:r w:rsidR="002D2515"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="002D2515" w:rsidRPr="008A7E16">
        <w:rPr>
          <w:rFonts w:ascii="Arial" w:eastAsia="Times New Roman" w:hAnsi="Arial" w:cs="Arial"/>
          <w:bCs/>
          <w:lang w:eastAsia="ar-SA"/>
        </w:rPr>
        <w:t>.</w:t>
      </w:r>
    </w:p>
    <w:p w:rsidR="00960510" w:rsidRPr="008A7E16" w:rsidRDefault="00960510" w:rsidP="00960510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</w:t>
      </w:r>
      <w:r>
        <w:rPr>
          <w:rFonts w:ascii="Arial" w:eastAsia="Times New Roman" w:hAnsi="Arial" w:cs="Arial"/>
          <w:bCs/>
          <w:lang w:eastAsia="ar-SA"/>
        </w:rPr>
        <w:t>ów</w:t>
      </w:r>
      <w:r w:rsidR="006D623C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budynków niemieszkalnych</w:t>
      </w:r>
      <w:r w:rsidRPr="008A7E16">
        <w:rPr>
          <w:rFonts w:ascii="Arial" w:eastAsia="Times New Roman" w:hAnsi="Arial" w:cs="Arial"/>
          <w:bCs/>
          <w:lang w:eastAsia="ar-SA"/>
        </w:rPr>
        <w:t xml:space="preserve"> –</w:t>
      </w:r>
      <w:r>
        <w:rPr>
          <w:rFonts w:ascii="Arial" w:eastAsia="Times New Roman" w:hAnsi="Arial" w:cs="Arial"/>
          <w:bCs/>
          <w:lang w:eastAsia="ar-SA"/>
        </w:rPr>
        <w:t xml:space="preserve"> dachówka ceramiczna lub materiały dachówkopodobne </w:t>
      </w:r>
      <w:r w:rsidRPr="008A7E16">
        <w:rPr>
          <w:rFonts w:ascii="Arial" w:eastAsia="Times New Roman" w:hAnsi="Arial" w:cs="Arial"/>
          <w:bCs/>
          <w:lang w:eastAsia="ar-SA"/>
        </w:rPr>
        <w:t>w kolorze czerwonym nawiązującym</w:t>
      </w:r>
      <w:r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D96216" w:rsidRPr="00D96216" w:rsidRDefault="002D2515" w:rsidP="002D2515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materiałów wykończeniowych oraz kolo</w:t>
      </w:r>
      <w:r>
        <w:rPr>
          <w:rFonts w:ascii="Arial" w:eastAsia="Times New Roman" w:hAnsi="Arial" w:cs="Arial"/>
          <w:bCs/>
          <w:lang w:eastAsia="ar-SA"/>
        </w:rPr>
        <w:t xml:space="preserve">rystyka elewacji – tynk </w:t>
      </w:r>
      <w:r w:rsidRPr="008A7E16">
        <w:rPr>
          <w:rFonts w:ascii="Arial" w:eastAsia="Times New Roman" w:hAnsi="Arial" w:cs="Arial"/>
          <w:bCs/>
          <w:lang w:eastAsia="ar-SA"/>
        </w:rPr>
        <w:t>w jasnych kolorach pastelowych oraz bieli, a także</w:t>
      </w:r>
      <w:r>
        <w:rPr>
          <w:rFonts w:ascii="Arial" w:eastAsia="Times New Roman" w:hAnsi="Arial" w:cs="Arial"/>
          <w:bCs/>
          <w:lang w:eastAsia="ar-SA"/>
        </w:rPr>
        <w:t xml:space="preserve"> cegła ceramiczna,</w:t>
      </w:r>
      <w:r w:rsidRPr="008A7E16">
        <w:rPr>
          <w:rFonts w:ascii="Arial" w:eastAsia="Times New Roman" w:hAnsi="Arial" w:cs="Arial"/>
          <w:bCs/>
          <w:lang w:eastAsia="ar-SA"/>
        </w:rPr>
        <w:t xml:space="preserve"> drewno w kolorach naturalnych, kamień.</w:t>
      </w:r>
    </w:p>
    <w:p w:rsid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Ogrodzenia działek budowlanych od strony dróg publicznych i wewnętrznych należy kształtować do maksymalnej wysokości 1,8 m od poziomu terenu, w formie konstrukcji ażurowych, z wykluczeniem stosowania w wypełnieniach przęseł ogrodzenia materiałów betonowych i żelbetowych.</w:t>
      </w:r>
    </w:p>
    <w:p w:rsidR="00AB23DA" w:rsidRPr="00D96216" w:rsidRDefault="00D96216" w:rsidP="006A5349">
      <w:pPr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Dla istniejącej zabudowy dopuszcza się: remont, przebudowę, nadbudowę, rozbudowę, rozbiórkę, odbudowę w rozumieniu przepisów budowlanych, zgodnie z warunkami ustalonymi w planie dla nowej zabudowy.</w:t>
      </w:r>
    </w:p>
    <w:p w:rsidR="00D96216" w:rsidRDefault="00D96216" w:rsidP="00D96216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607163" w:rsidRPr="0065410B" w:rsidRDefault="00607163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lastRenderedPageBreak/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>zieleni urządzonej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702CE5">
        <w:rPr>
          <w:rFonts w:ascii="Arial" w:eastAsia="Times New Roman" w:hAnsi="Arial" w:cs="Arial"/>
          <w:b/>
          <w:bCs/>
          <w:lang w:eastAsia="ar-SA"/>
        </w:rPr>
        <w:t>1Z</w:t>
      </w:r>
      <w:r w:rsidR="00F478C3" w:rsidRPr="00702CE5">
        <w:rPr>
          <w:rFonts w:ascii="Arial" w:eastAsia="Times New Roman" w:hAnsi="Arial" w:cs="Arial"/>
          <w:b/>
          <w:bCs/>
          <w:lang w:eastAsia="ar-SA"/>
        </w:rPr>
        <w:t>P, 2ZP, 3ZP, 4ZP, 5ZP</w:t>
      </w:r>
      <w:r w:rsidR="00706ADC">
        <w:rPr>
          <w:rFonts w:ascii="Arial" w:eastAsia="Times New Roman" w:hAnsi="Arial" w:cs="Arial"/>
          <w:b/>
          <w:bCs/>
          <w:lang w:eastAsia="ar-SA"/>
        </w:rPr>
        <w:t>, 6ZP</w:t>
      </w:r>
      <w:r w:rsidR="00E24057">
        <w:rPr>
          <w:rFonts w:ascii="Arial" w:eastAsia="Times New Roman" w:hAnsi="Arial" w:cs="Arial"/>
          <w:b/>
          <w:bCs/>
          <w:lang w:eastAsia="ar-SA"/>
        </w:rPr>
        <w:t>, 7ZP, 8ZP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Przeznaczenie: zieleń urządzona.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Dopuszcza </w:t>
      </w:r>
      <w:r w:rsidR="00004C49" w:rsidRPr="0065410B">
        <w:rPr>
          <w:rFonts w:ascii="Arial" w:eastAsia="Times New Roman" w:hAnsi="Arial" w:cs="Arial"/>
          <w:bCs/>
          <w:lang w:eastAsia="ar-SA"/>
        </w:rPr>
        <w:t>się</w:t>
      </w:r>
      <w:r w:rsidRPr="0065410B">
        <w:rPr>
          <w:rFonts w:ascii="Arial" w:eastAsia="Times New Roman" w:hAnsi="Arial" w:cs="Arial"/>
          <w:bCs/>
          <w:lang w:eastAsia="ar-SA"/>
        </w:rPr>
        <w:t xml:space="preserve"> realizację:</w:t>
      </w:r>
    </w:p>
    <w:p w:rsidR="00607163" w:rsidRPr="0065410B" w:rsidRDefault="00607163" w:rsidP="006A5349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obiektów małej architektury oraz wiat związanych z obsługą terenu,</w:t>
      </w:r>
    </w:p>
    <w:p w:rsidR="00E24057" w:rsidRDefault="00E24057" w:rsidP="006A5349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oczek wodnych i zbiorników retencyjnych,</w:t>
      </w:r>
    </w:p>
    <w:p w:rsidR="00607163" w:rsidRPr="0065410B" w:rsidRDefault="00607163" w:rsidP="006A5349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:rsidR="00607163" w:rsidRPr="0065410B" w:rsidRDefault="00607163" w:rsidP="006A5349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ciągów spacerowych i rowerowych,</w:t>
      </w:r>
    </w:p>
    <w:p w:rsidR="00607163" w:rsidRPr="0065410B" w:rsidRDefault="00607163" w:rsidP="006A5349">
      <w:pPr>
        <w:numPr>
          <w:ilvl w:val="0"/>
          <w:numId w:val="29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Ustala się minimalny udział powierzchni biologicznie czynnej w stosunku do powierzchni  terenu w wielkości 70%.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Ustala się zachowanie istniejącej zieleni wysokiej.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Ustala się maksymalną powierzchnię zabudowy w stosunku do powierzchni działki budowlanej w wielkości </w:t>
      </w:r>
      <w:r w:rsidR="00C51C6D">
        <w:rPr>
          <w:rFonts w:ascii="Arial" w:eastAsia="Times New Roman" w:hAnsi="Arial" w:cs="Arial"/>
          <w:bCs/>
          <w:lang w:eastAsia="ar-SA"/>
        </w:rPr>
        <w:t>1</w:t>
      </w:r>
      <w:r w:rsidRPr="0065410B">
        <w:rPr>
          <w:rFonts w:ascii="Arial" w:eastAsia="Times New Roman" w:hAnsi="Arial" w:cs="Arial"/>
          <w:bCs/>
          <w:lang w:eastAsia="ar-SA"/>
        </w:rPr>
        <w:t>0%.</w:t>
      </w:r>
    </w:p>
    <w:p w:rsidR="00607163" w:rsidRPr="0065410B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Ustala się maksymalną powierzchnię zabudowy wiaty w wielkości do 50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607163" w:rsidRDefault="00607163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Wysokość zabudowy: do 4 m.</w:t>
      </w:r>
    </w:p>
    <w:p w:rsidR="00706ADC" w:rsidRPr="0065410B" w:rsidRDefault="00706ADC" w:rsidP="006A5349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Zadaszenia należy kształtować w formie dachów dwuspadowych </w:t>
      </w:r>
      <w:r>
        <w:rPr>
          <w:rFonts w:ascii="Arial" w:eastAsia="Times New Roman" w:hAnsi="Arial" w:cs="Arial"/>
          <w:bCs/>
          <w:lang w:eastAsia="ar-SA"/>
        </w:rPr>
        <w:t xml:space="preserve">lub wielospadowych </w:t>
      </w:r>
      <w:r w:rsidRPr="001F5585">
        <w:rPr>
          <w:rFonts w:ascii="Arial" w:eastAsia="Times New Roman" w:hAnsi="Arial" w:cs="Arial"/>
          <w:bCs/>
          <w:lang w:eastAsia="ar-SA"/>
        </w:rPr>
        <w:t xml:space="preserve">o kącie nachylenia głównych połaci dachowych w przedziale </w:t>
      </w:r>
      <w:r>
        <w:rPr>
          <w:rFonts w:ascii="Arial" w:eastAsia="Times New Roman" w:hAnsi="Arial" w:cs="Arial"/>
          <w:bCs/>
          <w:lang w:eastAsia="ar-SA"/>
        </w:rPr>
        <w:t>12</w:t>
      </w:r>
      <w:r w:rsidRPr="001F5585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1F5585">
        <w:rPr>
          <w:rFonts w:ascii="Arial" w:eastAsia="Times New Roman" w:hAnsi="Arial" w:cs="Arial"/>
          <w:bCs/>
          <w:lang w:eastAsia="ar-SA"/>
        </w:rPr>
        <w:t>-</w:t>
      </w:r>
      <w:r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5</w:t>
      </w:r>
      <w:r w:rsidRPr="001F5585">
        <w:rPr>
          <w:rFonts w:ascii="Arial" w:eastAsia="Times New Roman" w:hAnsi="Arial" w:cs="Arial"/>
          <w:bCs/>
          <w:vertAlign w:val="superscript"/>
          <w:lang w:eastAsia="ar-SA"/>
        </w:rPr>
        <w:t>o</w:t>
      </w:r>
    </w:p>
    <w:p w:rsidR="00C51C6D" w:rsidRDefault="00C51C6D" w:rsidP="00C51C6D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C51C6D" w:rsidRPr="0065410B" w:rsidRDefault="00C51C6D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zieleni </w:t>
      </w:r>
      <w:r w:rsidR="00BC70C9">
        <w:rPr>
          <w:rFonts w:ascii="Arial" w:eastAsia="Times New Roman" w:hAnsi="Arial" w:cs="Arial"/>
          <w:b/>
          <w:bCs/>
          <w:lang w:eastAsia="ar-SA"/>
        </w:rPr>
        <w:t>naturalnej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1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2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3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4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5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6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7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8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="00E24057" w:rsidRPr="00290704">
        <w:rPr>
          <w:rFonts w:ascii="Arial" w:eastAsia="Times New Roman" w:hAnsi="Arial" w:cs="Arial"/>
          <w:b/>
          <w:bCs/>
          <w:lang w:eastAsia="ar-SA"/>
        </w:rPr>
        <w:t>, 9</w:t>
      </w:r>
      <w:r w:rsidR="00E24057">
        <w:rPr>
          <w:rFonts w:ascii="Arial" w:eastAsia="Times New Roman" w:hAnsi="Arial" w:cs="Arial"/>
          <w:b/>
          <w:bCs/>
          <w:lang w:eastAsia="ar-SA"/>
        </w:rPr>
        <w:t>ZN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51C6D" w:rsidRPr="0065410B" w:rsidRDefault="00C51C6D" w:rsidP="006A5349">
      <w:pPr>
        <w:numPr>
          <w:ilvl w:val="0"/>
          <w:numId w:val="4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zieleń </w:t>
      </w:r>
      <w:r w:rsidR="00E24057">
        <w:rPr>
          <w:rFonts w:ascii="Arial" w:eastAsia="Times New Roman" w:hAnsi="Arial" w:cs="Arial"/>
          <w:bCs/>
          <w:lang w:eastAsia="ar-SA"/>
        </w:rPr>
        <w:t>naturalna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Default="00D96216" w:rsidP="006A5349">
      <w:pPr>
        <w:numPr>
          <w:ilvl w:val="0"/>
          <w:numId w:val="4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Ustala się zachowanie istniejących terenów podmokłych i oczek wodnych.</w:t>
      </w:r>
    </w:p>
    <w:p w:rsidR="00C51C6D" w:rsidRPr="00C51C6D" w:rsidRDefault="00C51C6D" w:rsidP="006A5349">
      <w:pPr>
        <w:numPr>
          <w:ilvl w:val="0"/>
          <w:numId w:val="40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Ustala się zakaz zabudowy terenu obiektami budowlanymi oraz prowadzenia innych robót budowlanych, za wyjątkiem:</w:t>
      </w:r>
    </w:p>
    <w:p w:rsidR="00C51C6D" w:rsidRDefault="00C51C6D" w:rsidP="006A5349">
      <w:pPr>
        <w:numPr>
          <w:ilvl w:val="0"/>
          <w:numId w:val="41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:rsidR="00D96216" w:rsidRPr="00D96216" w:rsidRDefault="00D96216" w:rsidP="006A5349">
      <w:pPr>
        <w:numPr>
          <w:ilvl w:val="0"/>
          <w:numId w:val="41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urządzeń wodnych nie wymagających pozwolenia wodno-prawnego,</w:t>
      </w:r>
    </w:p>
    <w:p w:rsidR="00C51C6D" w:rsidRPr="00C51C6D" w:rsidRDefault="00C51C6D" w:rsidP="006A5349">
      <w:pPr>
        <w:numPr>
          <w:ilvl w:val="0"/>
          <w:numId w:val="41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ciągów spacerowych i rowerowych.</w:t>
      </w:r>
    </w:p>
    <w:p w:rsidR="00D96216" w:rsidRDefault="00D96216" w:rsidP="00D96216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D96216" w:rsidRPr="0065410B" w:rsidRDefault="00D96216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Tereny </w:t>
      </w:r>
      <w:r>
        <w:rPr>
          <w:rFonts w:ascii="Arial" w:eastAsia="Times New Roman" w:hAnsi="Arial" w:cs="Arial"/>
          <w:b/>
          <w:bCs/>
          <w:lang w:eastAsia="ar-SA"/>
        </w:rPr>
        <w:t>płynących wód śródlądowych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290704">
        <w:rPr>
          <w:rFonts w:ascii="Arial" w:eastAsia="Times New Roman" w:hAnsi="Arial" w:cs="Arial"/>
          <w:b/>
          <w:bCs/>
          <w:lang w:eastAsia="ar-SA"/>
        </w:rPr>
        <w:t>1</w:t>
      </w:r>
      <w:r>
        <w:rPr>
          <w:rFonts w:ascii="Arial" w:eastAsia="Times New Roman" w:hAnsi="Arial" w:cs="Arial"/>
          <w:b/>
          <w:bCs/>
          <w:lang w:eastAsia="ar-SA"/>
        </w:rPr>
        <w:t>WP</w:t>
      </w:r>
      <w:r w:rsidRPr="00290704">
        <w:rPr>
          <w:rFonts w:ascii="Arial" w:eastAsia="Times New Roman" w:hAnsi="Arial" w:cs="Arial"/>
          <w:b/>
          <w:bCs/>
          <w:lang w:eastAsia="ar-SA"/>
        </w:rPr>
        <w:t>, 2</w:t>
      </w:r>
      <w:r>
        <w:rPr>
          <w:rFonts w:ascii="Arial" w:eastAsia="Times New Roman" w:hAnsi="Arial" w:cs="Arial"/>
          <w:b/>
          <w:bCs/>
          <w:lang w:eastAsia="ar-SA"/>
        </w:rPr>
        <w:t>WP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>wody płynące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Pr="0065410B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Na przedmiotowym terenie mają zastosowanie przepisy odrębne dotyczące wód.</w:t>
      </w:r>
    </w:p>
    <w:p w:rsidR="00D96216" w:rsidRPr="00C51C6D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Ustala się zakaz zabudowy terenu obiektami budowlanymi oraz prowadzenia innych robót budowlanych, za wyjątkiem:</w:t>
      </w:r>
    </w:p>
    <w:p w:rsidR="00D96216" w:rsidRDefault="00D96216" w:rsidP="006A5349">
      <w:pPr>
        <w:numPr>
          <w:ilvl w:val="0"/>
          <w:numId w:val="56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sieci uzbrojenia terenu i urządzeń infrastruktury technicznej,</w:t>
      </w:r>
    </w:p>
    <w:p w:rsidR="00D96216" w:rsidRPr="00C51C6D" w:rsidRDefault="00D96216" w:rsidP="006A5349">
      <w:pPr>
        <w:numPr>
          <w:ilvl w:val="0"/>
          <w:numId w:val="5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urządzeń wodnych nie wymagających pozwolenia wodno-prawnego,</w:t>
      </w:r>
    </w:p>
    <w:p w:rsidR="00D96216" w:rsidRPr="00C51C6D" w:rsidRDefault="00D96216" w:rsidP="006A5349">
      <w:pPr>
        <w:numPr>
          <w:ilvl w:val="0"/>
          <w:numId w:val="5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ciągów spacerowych i rowerowych.</w:t>
      </w:r>
    </w:p>
    <w:p w:rsidR="00D96216" w:rsidRDefault="00D96216" w:rsidP="00D96216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D96216" w:rsidRPr="0065410B" w:rsidRDefault="00D96216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Tereny </w:t>
      </w:r>
      <w:r>
        <w:rPr>
          <w:rFonts w:ascii="Arial" w:eastAsia="Times New Roman" w:hAnsi="Arial" w:cs="Arial"/>
          <w:b/>
          <w:bCs/>
          <w:lang w:eastAsia="ar-SA"/>
        </w:rPr>
        <w:t>stojących wód śródlądowych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290704">
        <w:rPr>
          <w:rFonts w:ascii="Arial" w:eastAsia="Times New Roman" w:hAnsi="Arial" w:cs="Arial"/>
          <w:b/>
          <w:bCs/>
          <w:lang w:eastAsia="ar-SA"/>
        </w:rPr>
        <w:t>1</w:t>
      </w:r>
      <w:r>
        <w:rPr>
          <w:rFonts w:ascii="Arial" w:eastAsia="Times New Roman" w:hAnsi="Arial" w:cs="Arial"/>
          <w:b/>
          <w:bCs/>
          <w:lang w:eastAsia="ar-SA"/>
        </w:rPr>
        <w:t>WS</w:t>
      </w:r>
      <w:r w:rsidRPr="00290704">
        <w:rPr>
          <w:rFonts w:ascii="Arial" w:eastAsia="Times New Roman" w:hAnsi="Arial" w:cs="Arial"/>
          <w:b/>
          <w:bCs/>
          <w:lang w:eastAsia="ar-SA"/>
        </w:rPr>
        <w:t>, 2</w:t>
      </w:r>
      <w:r>
        <w:rPr>
          <w:rFonts w:ascii="Arial" w:eastAsia="Times New Roman" w:hAnsi="Arial" w:cs="Arial"/>
          <w:b/>
          <w:bCs/>
          <w:lang w:eastAsia="ar-SA"/>
        </w:rPr>
        <w:t>WS</w:t>
      </w:r>
      <w:r w:rsidRPr="00290704">
        <w:rPr>
          <w:rFonts w:ascii="Arial" w:eastAsia="Times New Roman" w:hAnsi="Arial" w:cs="Arial"/>
          <w:b/>
          <w:bCs/>
          <w:lang w:eastAsia="ar-SA"/>
        </w:rPr>
        <w:t>, 3</w:t>
      </w:r>
      <w:r>
        <w:rPr>
          <w:rFonts w:ascii="Arial" w:eastAsia="Times New Roman" w:hAnsi="Arial" w:cs="Arial"/>
          <w:b/>
          <w:bCs/>
          <w:lang w:eastAsia="ar-SA"/>
        </w:rPr>
        <w:t>WS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>wody stojące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96216" w:rsidRPr="0065410B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D96216">
        <w:rPr>
          <w:rFonts w:ascii="Arial" w:eastAsia="Times New Roman" w:hAnsi="Arial" w:cs="Arial"/>
          <w:bCs/>
          <w:lang w:eastAsia="ar-SA"/>
        </w:rPr>
        <w:t>Na przedmiotowym terenie mają zastosowanie przepisy odrębne dotyczące wód.</w:t>
      </w:r>
    </w:p>
    <w:p w:rsidR="00D96216" w:rsidRPr="00D96216" w:rsidRDefault="00D96216" w:rsidP="006A5349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Ustala się zakaz zabudowy terenu obiektami budowlanymi oraz prowadzenia innych </w:t>
      </w:r>
      <w:r>
        <w:rPr>
          <w:rFonts w:ascii="Arial" w:eastAsia="Times New Roman" w:hAnsi="Arial" w:cs="Arial"/>
          <w:bCs/>
          <w:lang w:eastAsia="ar-SA"/>
        </w:rPr>
        <w:t xml:space="preserve">robót budowlanych, za wyjątkiem </w:t>
      </w:r>
      <w:r w:rsidRPr="00D96216">
        <w:rPr>
          <w:rFonts w:ascii="Arial" w:eastAsia="Times New Roman" w:hAnsi="Arial" w:cs="Arial"/>
          <w:bCs/>
          <w:lang w:eastAsia="ar-SA"/>
        </w:rPr>
        <w:t>urządzeń wodnych nie wymagających pozwolenia wodno-prawnego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4E6645" w:rsidRDefault="004E6645" w:rsidP="004E6645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4E6645" w:rsidRPr="00C51C6D" w:rsidRDefault="004E6645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dróg publicznych klasy </w:t>
      </w:r>
      <w:r>
        <w:rPr>
          <w:rFonts w:ascii="Arial" w:eastAsia="Times New Roman" w:hAnsi="Arial" w:cs="Arial"/>
          <w:b/>
          <w:bCs/>
          <w:lang w:eastAsia="ar-SA"/>
        </w:rPr>
        <w:t>zbiorczej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symbolem </w:t>
      </w:r>
      <w:r>
        <w:rPr>
          <w:rFonts w:ascii="Arial" w:eastAsia="Times New Roman" w:hAnsi="Arial" w:cs="Arial"/>
          <w:b/>
          <w:bCs/>
          <w:lang w:eastAsia="ar-SA"/>
        </w:rPr>
        <w:t>1</w:t>
      </w:r>
      <w:r w:rsidRPr="00702CE5">
        <w:rPr>
          <w:rFonts w:ascii="Arial" w:eastAsia="Times New Roman" w:hAnsi="Arial" w:cs="Arial"/>
          <w:b/>
          <w:bCs/>
          <w:lang w:eastAsia="ar-SA"/>
        </w:rPr>
        <w:t>KD</w:t>
      </w:r>
      <w:r>
        <w:rPr>
          <w:rFonts w:ascii="Arial" w:eastAsia="Times New Roman" w:hAnsi="Arial" w:cs="Arial"/>
          <w:b/>
          <w:bCs/>
          <w:lang w:eastAsia="ar-SA"/>
        </w:rPr>
        <w:t>Z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4E6645" w:rsidRPr="0065410B" w:rsidRDefault="004E6645" w:rsidP="004E6645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Przeznaczenie: droga publiczna klasy </w:t>
      </w:r>
      <w:r w:rsidR="00691BC9">
        <w:rPr>
          <w:rFonts w:ascii="Arial" w:eastAsia="SimSun" w:hAnsi="Arial" w:cs="font355"/>
          <w:lang w:eastAsia="ar-SA"/>
        </w:rPr>
        <w:t>zbiorczej</w:t>
      </w:r>
      <w:r w:rsidRPr="0065410B">
        <w:rPr>
          <w:rFonts w:ascii="Arial" w:eastAsia="SimSun" w:hAnsi="Arial" w:cs="font355"/>
          <w:lang w:eastAsia="ar-SA"/>
        </w:rPr>
        <w:t>;</w:t>
      </w:r>
    </w:p>
    <w:p w:rsidR="004E6645" w:rsidRPr="0065410B" w:rsidRDefault="004E6645" w:rsidP="004E6645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lastRenderedPageBreak/>
        <w:t>W ramach przeznaczenia dopuszcza się lokalizację infrastruktury technicznej, chodników oraz ścieżek rowerowych, jeżeli nie narusza to przepisów odrębnych;</w:t>
      </w:r>
    </w:p>
    <w:p w:rsidR="004E6645" w:rsidRPr="0065410B" w:rsidRDefault="004E6645" w:rsidP="004E6645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4E6645" w:rsidRPr="0065410B" w:rsidRDefault="004E6645" w:rsidP="006A5349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ustala się </w:t>
      </w:r>
      <w:r w:rsidR="00691BC9">
        <w:rPr>
          <w:rFonts w:ascii="Arial" w:eastAsia="SimSun" w:hAnsi="Arial" w:cs="font355"/>
          <w:lang w:eastAsia="ar-SA"/>
        </w:rPr>
        <w:t xml:space="preserve">min. </w:t>
      </w:r>
      <w:r w:rsidRPr="0065410B">
        <w:rPr>
          <w:rFonts w:ascii="Arial" w:eastAsia="SimSun" w:hAnsi="Arial" w:cs="font355"/>
          <w:lang w:eastAsia="ar-SA"/>
        </w:rPr>
        <w:t>szerokość w liniach rozgraniczających 1</w:t>
      </w:r>
      <w:r w:rsidR="00691BC9">
        <w:rPr>
          <w:rFonts w:ascii="Arial" w:eastAsia="SimSun" w:hAnsi="Arial" w:cs="font355"/>
          <w:lang w:eastAsia="ar-SA"/>
        </w:rPr>
        <w:t>0</w:t>
      </w:r>
      <w:r w:rsidRPr="0065410B">
        <w:rPr>
          <w:rFonts w:ascii="Arial" w:eastAsia="SimSun" w:hAnsi="Arial" w:cs="font355"/>
          <w:lang w:eastAsia="ar-SA"/>
        </w:rPr>
        <w:t xml:space="preserve"> m</w:t>
      </w:r>
      <w:r>
        <w:rPr>
          <w:rFonts w:ascii="Arial" w:eastAsia="SimSun" w:hAnsi="Arial" w:cs="font355"/>
          <w:lang w:eastAsia="ar-SA"/>
        </w:rPr>
        <w:t xml:space="preserve">, </w:t>
      </w:r>
      <w:r w:rsidR="00691BC9">
        <w:rPr>
          <w:rFonts w:ascii="Arial" w:eastAsia="SimSun" w:hAnsi="Arial" w:cs="font355"/>
          <w:lang w:eastAsia="ar-SA"/>
        </w:rPr>
        <w:t>zmienną</w:t>
      </w:r>
      <w:r w:rsidRPr="0065410B">
        <w:rPr>
          <w:rFonts w:ascii="Arial" w:eastAsia="SimSun" w:hAnsi="Arial" w:cs="font355"/>
          <w:lang w:eastAsia="ar-SA"/>
        </w:rPr>
        <w:t xml:space="preserve"> zgodnie z rysunkiem planu, </w:t>
      </w:r>
    </w:p>
    <w:p w:rsidR="004E6645" w:rsidRPr="0065410B" w:rsidRDefault="004E6645" w:rsidP="006A5349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C51C6D" w:rsidRDefault="00C51C6D" w:rsidP="00C51C6D">
      <w:pPr>
        <w:suppressAutoHyphens/>
        <w:spacing w:after="0"/>
        <w:ind w:left="1080"/>
        <w:jc w:val="both"/>
        <w:rPr>
          <w:rFonts w:ascii="Arial" w:eastAsia="SimSun" w:hAnsi="Arial" w:cs="font355"/>
          <w:lang w:eastAsia="ar-SA"/>
        </w:rPr>
      </w:pPr>
    </w:p>
    <w:p w:rsidR="0065410B" w:rsidRPr="00C51C6D" w:rsidRDefault="0065410B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dróg publicznych klasy </w:t>
      </w:r>
      <w:r w:rsidR="00691BC9">
        <w:rPr>
          <w:rFonts w:ascii="Arial" w:eastAsia="Times New Roman" w:hAnsi="Arial" w:cs="Arial"/>
          <w:b/>
          <w:bCs/>
          <w:lang w:eastAsia="ar-SA"/>
        </w:rPr>
        <w:t>dojazdowej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702CE5">
        <w:rPr>
          <w:rFonts w:ascii="Arial" w:eastAsia="Times New Roman" w:hAnsi="Arial" w:cs="Arial"/>
          <w:b/>
          <w:bCs/>
          <w:lang w:eastAsia="ar-SA"/>
        </w:rPr>
        <w:t>1KD</w:t>
      </w:r>
      <w:r w:rsidR="00691BC9">
        <w:rPr>
          <w:rFonts w:ascii="Arial" w:eastAsia="Times New Roman" w:hAnsi="Arial" w:cs="Arial"/>
          <w:b/>
          <w:bCs/>
          <w:lang w:eastAsia="ar-SA"/>
        </w:rPr>
        <w:t>D</w:t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>, 2KD</w:t>
      </w:r>
      <w:r w:rsidR="00691BC9">
        <w:rPr>
          <w:rFonts w:ascii="Arial" w:eastAsia="Times New Roman" w:hAnsi="Arial" w:cs="Arial"/>
          <w:b/>
          <w:bCs/>
          <w:lang w:eastAsia="ar-SA"/>
        </w:rPr>
        <w:t>D</w:t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334914" w:rsidRPr="00702CE5">
        <w:rPr>
          <w:rFonts w:ascii="Arial" w:eastAsia="Times New Roman" w:hAnsi="Arial" w:cs="Arial"/>
          <w:b/>
          <w:bCs/>
          <w:lang w:eastAsia="ar-SA"/>
        </w:rPr>
        <w:br/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>3KD</w:t>
      </w:r>
      <w:r w:rsidR="00691BC9">
        <w:rPr>
          <w:rFonts w:ascii="Arial" w:eastAsia="Times New Roman" w:hAnsi="Arial" w:cs="Arial"/>
          <w:b/>
          <w:bCs/>
          <w:lang w:eastAsia="ar-SA"/>
        </w:rPr>
        <w:t>D, 4KDD</w:t>
      </w:r>
      <w:r w:rsidR="00834F21">
        <w:rPr>
          <w:rFonts w:ascii="Arial" w:eastAsia="Times New Roman" w:hAnsi="Arial" w:cs="Arial"/>
          <w:bCs/>
          <w:lang w:eastAsia="ar-SA"/>
        </w:rPr>
        <w:t>.</w:t>
      </w:r>
    </w:p>
    <w:p w:rsidR="0065410B" w:rsidRPr="0065410B" w:rsidRDefault="0065410B" w:rsidP="00E1303F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Przeznaczenie: droga publiczna klasy </w:t>
      </w:r>
      <w:r w:rsidR="00691BC9">
        <w:rPr>
          <w:rFonts w:ascii="Arial" w:eastAsia="SimSun" w:hAnsi="Arial" w:cs="font355"/>
          <w:lang w:eastAsia="ar-SA"/>
        </w:rPr>
        <w:t>dojazdowej</w:t>
      </w:r>
      <w:r w:rsidRPr="0065410B">
        <w:rPr>
          <w:rFonts w:ascii="Arial" w:eastAsia="SimSun" w:hAnsi="Arial" w:cs="font355"/>
          <w:lang w:eastAsia="ar-SA"/>
        </w:rPr>
        <w:t>;</w:t>
      </w:r>
    </w:p>
    <w:p w:rsidR="0065410B" w:rsidRPr="0065410B" w:rsidRDefault="0065410B" w:rsidP="00E1303F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65410B" w:rsidRPr="0065410B" w:rsidRDefault="0065410B" w:rsidP="00E1303F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65410B" w:rsidRPr="0065410B" w:rsidRDefault="0065410B" w:rsidP="006A5349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szerokość w liniach rozgraniczających</w:t>
      </w:r>
      <w:r w:rsidR="0062436E">
        <w:rPr>
          <w:rFonts w:ascii="Arial" w:eastAsia="SimSun" w:hAnsi="Arial" w:cs="font355"/>
          <w:lang w:eastAsia="ar-SA"/>
        </w:rPr>
        <w:t xml:space="preserve"> - </w:t>
      </w:r>
      <w:r w:rsidR="00C51C6D" w:rsidRPr="0065410B">
        <w:rPr>
          <w:rFonts w:ascii="Arial" w:eastAsia="SimSun" w:hAnsi="Arial" w:cs="font355"/>
          <w:lang w:eastAsia="ar-SA"/>
        </w:rPr>
        <w:t xml:space="preserve">zmienna </w:t>
      </w:r>
      <w:r w:rsidRPr="0065410B">
        <w:rPr>
          <w:rFonts w:ascii="Arial" w:eastAsia="SimSun" w:hAnsi="Arial" w:cs="font355"/>
          <w:lang w:eastAsia="ar-SA"/>
        </w:rPr>
        <w:t xml:space="preserve">zgodnie z rysunkiem planu, </w:t>
      </w:r>
    </w:p>
    <w:p w:rsidR="0065410B" w:rsidRPr="0065410B" w:rsidRDefault="0065410B" w:rsidP="006A5349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65410B" w:rsidRPr="0065410B" w:rsidRDefault="0065410B" w:rsidP="0065410B">
      <w:p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</w:p>
    <w:p w:rsidR="0065410B" w:rsidRPr="00C51C6D" w:rsidRDefault="0065410B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>dróg wewnętrznych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>1KDW, 2KDW, 3KDW</w:t>
      </w:r>
      <w:r w:rsidR="00C51C6D" w:rsidRPr="00702CE5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334914" w:rsidRPr="00702CE5">
        <w:rPr>
          <w:rFonts w:ascii="Arial" w:eastAsia="Times New Roman" w:hAnsi="Arial" w:cs="Arial"/>
          <w:b/>
          <w:bCs/>
          <w:lang w:eastAsia="ar-SA"/>
        </w:rPr>
        <w:br/>
      </w:r>
      <w:r w:rsidR="00C51C6D" w:rsidRPr="00702CE5">
        <w:rPr>
          <w:rFonts w:ascii="Arial" w:eastAsia="Times New Roman" w:hAnsi="Arial" w:cs="Arial"/>
          <w:b/>
          <w:bCs/>
          <w:lang w:eastAsia="ar-SA"/>
        </w:rPr>
        <w:t>4KDW, 5KDW, 6KDW, 7KDW</w:t>
      </w:r>
      <w:r w:rsidR="00834F21">
        <w:rPr>
          <w:rFonts w:ascii="Arial" w:eastAsia="Times New Roman" w:hAnsi="Arial" w:cs="Arial"/>
          <w:bCs/>
          <w:lang w:eastAsia="ar-SA"/>
        </w:rPr>
        <w:t>.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Przeznaczenie: drogi wewnętrznej;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65410B" w:rsidRP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ustala się szerokość w liniach rozgraniczających </w:t>
      </w:r>
      <w:r w:rsidR="00C51C6D">
        <w:rPr>
          <w:rFonts w:ascii="Arial" w:eastAsia="SimSun" w:hAnsi="Arial" w:cs="font355"/>
          <w:lang w:eastAsia="ar-SA"/>
        </w:rPr>
        <w:t xml:space="preserve">od </w:t>
      </w:r>
      <w:r w:rsidR="00691BC9">
        <w:rPr>
          <w:rFonts w:ascii="Arial" w:eastAsia="SimSun" w:hAnsi="Arial" w:cs="font355"/>
          <w:lang w:eastAsia="ar-SA"/>
        </w:rPr>
        <w:t>5</w:t>
      </w:r>
      <w:r w:rsidR="00C51C6D">
        <w:rPr>
          <w:rFonts w:ascii="Arial" w:eastAsia="SimSun" w:hAnsi="Arial" w:cs="font355"/>
          <w:lang w:eastAsia="ar-SA"/>
        </w:rPr>
        <w:t xml:space="preserve"> m do 1</w:t>
      </w:r>
      <w:r w:rsidR="00691BC9">
        <w:rPr>
          <w:rFonts w:ascii="Arial" w:eastAsia="SimSun" w:hAnsi="Arial" w:cs="font355"/>
          <w:lang w:eastAsia="ar-SA"/>
        </w:rPr>
        <w:t>5</w:t>
      </w:r>
      <w:r w:rsidR="00C51C6D">
        <w:rPr>
          <w:rFonts w:ascii="Arial" w:eastAsia="SimSun" w:hAnsi="Arial" w:cs="font355"/>
          <w:lang w:eastAsia="ar-SA"/>
        </w:rPr>
        <w:t xml:space="preserve"> m,</w:t>
      </w:r>
      <w:r w:rsidR="00691BC9">
        <w:rPr>
          <w:rFonts w:ascii="Arial" w:eastAsia="SimSun" w:hAnsi="Arial" w:cs="font355"/>
          <w:lang w:eastAsia="ar-SA"/>
        </w:rPr>
        <w:t xml:space="preserve"> zmienną</w:t>
      </w:r>
      <w:r w:rsidRPr="0065410B">
        <w:rPr>
          <w:rFonts w:ascii="Arial" w:eastAsia="SimSun" w:hAnsi="Arial" w:cs="font355"/>
          <w:lang w:eastAsia="ar-SA"/>
        </w:rPr>
        <w:t xml:space="preserve"> zgodnie z rysunkiem planu,</w:t>
      </w:r>
    </w:p>
    <w:p w:rsid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702CE5" w:rsidRPr="0065410B" w:rsidRDefault="00702CE5" w:rsidP="00702CE5">
      <w:p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</w:p>
    <w:p w:rsidR="00C51C6D" w:rsidRPr="00C51C6D" w:rsidRDefault="00C51C6D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>ciągów pieszo-jezdnych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>1KD</w:t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>J</w:t>
      </w:r>
      <w:r w:rsidRPr="00702CE5">
        <w:rPr>
          <w:rFonts w:ascii="Arial" w:eastAsia="Times New Roman" w:hAnsi="Arial" w:cs="Arial"/>
          <w:b/>
          <w:bCs/>
          <w:lang w:eastAsia="ar-SA"/>
        </w:rPr>
        <w:t>, 2</w:t>
      </w:r>
      <w:r w:rsidR="00834F21" w:rsidRPr="00702CE5">
        <w:rPr>
          <w:rFonts w:ascii="Arial" w:eastAsia="Times New Roman" w:hAnsi="Arial" w:cs="Arial"/>
          <w:b/>
          <w:bCs/>
          <w:lang w:eastAsia="ar-SA"/>
        </w:rPr>
        <w:t>KDJ</w:t>
      </w:r>
      <w:r w:rsidR="00834F21">
        <w:rPr>
          <w:rFonts w:ascii="Arial" w:eastAsia="Times New Roman" w:hAnsi="Arial" w:cs="Arial"/>
          <w:bCs/>
          <w:lang w:eastAsia="ar-SA"/>
        </w:rPr>
        <w:t>.</w:t>
      </w:r>
    </w:p>
    <w:p w:rsidR="00C51C6D" w:rsidRPr="0065410B" w:rsidRDefault="00C51C6D" w:rsidP="006A5349">
      <w:pPr>
        <w:numPr>
          <w:ilvl w:val="0"/>
          <w:numId w:val="4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Przeznaczenie: </w:t>
      </w:r>
      <w:r w:rsidR="00834F21">
        <w:rPr>
          <w:rFonts w:ascii="Arial" w:eastAsia="SimSun" w:hAnsi="Arial" w:cs="font355"/>
          <w:lang w:eastAsia="ar-SA"/>
        </w:rPr>
        <w:t>ciągi pieszo-jezdne</w:t>
      </w:r>
      <w:r w:rsidRPr="0065410B">
        <w:rPr>
          <w:rFonts w:ascii="Arial" w:eastAsia="SimSun" w:hAnsi="Arial" w:cs="font355"/>
          <w:lang w:eastAsia="ar-SA"/>
        </w:rPr>
        <w:t>;</w:t>
      </w:r>
    </w:p>
    <w:p w:rsidR="00C51C6D" w:rsidRPr="0065410B" w:rsidRDefault="00C51C6D" w:rsidP="006A5349">
      <w:pPr>
        <w:numPr>
          <w:ilvl w:val="0"/>
          <w:numId w:val="4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C51C6D" w:rsidRPr="0065410B" w:rsidRDefault="00C51C6D" w:rsidP="006A5349">
      <w:pPr>
        <w:numPr>
          <w:ilvl w:val="0"/>
          <w:numId w:val="4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C51C6D" w:rsidRPr="0065410B" w:rsidRDefault="00C51C6D" w:rsidP="006A5349">
      <w:pPr>
        <w:numPr>
          <w:ilvl w:val="0"/>
          <w:numId w:val="43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ustala się szerokość w liniach rozgraniczających </w:t>
      </w:r>
      <w:r w:rsidR="00834F21">
        <w:rPr>
          <w:rFonts w:ascii="Arial" w:eastAsia="SimSun" w:hAnsi="Arial" w:cs="font355"/>
          <w:lang w:eastAsia="ar-SA"/>
        </w:rPr>
        <w:t>min. 6m</w:t>
      </w:r>
      <w:r>
        <w:rPr>
          <w:rFonts w:ascii="Arial" w:eastAsia="SimSun" w:hAnsi="Arial" w:cs="font355"/>
          <w:lang w:eastAsia="ar-SA"/>
        </w:rPr>
        <w:t>,</w:t>
      </w:r>
      <w:r w:rsidRPr="0065410B">
        <w:rPr>
          <w:rFonts w:ascii="Arial" w:eastAsia="SimSun" w:hAnsi="Arial" w:cs="font355"/>
          <w:lang w:eastAsia="ar-SA"/>
        </w:rPr>
        <w:t xml:space="preserve"> zmienn</w:t>
      </w:r>
      <w:r w:rsidR="00834F21">
        <w:rPr>
          <w:rFonts w:ascii="Arial" w:eastAsia="SimSun" w:hAnsi="Arial" w:cs="font355"/>
          <w:lang w:eastAsia="ar-SA"/>
        </w:rPr>
        <w:t>ą</w:t>
      </w:r>
      <w:r w:rsidR="006D623C">
        <w:rPr>
          <w:rFonts w:ascii="Arial" w:eastAsia="SimSun" w:hAnsi="Arial" w:cs="font355"/>
          <w:lang w:eastAsia="ar-SA"/>
        </w:rPr>
        <w:t xml:space="preserve"> </w:t>
      </w:r>
      <w:r w:rsidRPr="0065410B">
        <w:rPr>
          <w:rFonts w:ascii="Arial" w:eastAsia="SimSun" w:hAnsi="Arial" w:cs="font355"/>
          <w:lang w:eastAsia="ar-SA"/>
        </w:rPr>
        <w:t>zgodnie z rysunkiem planu,</w:t>
      </w:r>
    </w:p>
    <w:p w:rsidR="00C51C6D" w:rsidRDefault="00C51C6D" w:rsidP="006A5349">
      <w:pPr>
        <w:numPr>
          <w:ilvl w:val="0"/>
          <w:numId w:val="43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702CE5" w:rsidRPr="0065410B" w:rsidRDefault="00702CE5" w:rsidP="00702CE5">
      <w:p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</w:p>
    <w:p w:rsidR="00834F21" w:rsidRPr="00C51C6D" w:rsidRDefault="00834F21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="00691BC9">
        <w:rPr>
          <w:rFonts w:ascii="Arial" w:eastAsia="Times New Roman" w:hAnsi="Arial" w:cs="Arial"/>
          <w:b/>
          <w:bCs/>
          <w:lang w:eastAsia="ar-SA"/>
        </w:rPr>
        <w:t>infrastruktury technicznej</w:t>
      </w:r>
      <w:r w:rsidRPr="00C51C6D">
        <w:rPr>
          <w:rFonts w:ascii="Arial" w:eastAsia="Times New Roman" w:hAnsi="Arial" w:cs="Arial"/>
          <w:bCs/>
          <w:lang w:eastAsia="ar-SA"/>
        </w:rPr>
        <w:t xml:space="preserve"> oznaczone symbolami: </w:t>
      </w:r>
      <w:r w:rsidR="00691BC9">
        <w:rPr>
          <w:rFonts w:ascii="Arial" w:eastAsia="Times New Roman" w:hAnsi="Arial" w:cs="Arial"/>
          <w:b/>
          <w:bCs/>
          <w:lang w:eastAsia="ar-SA"/>
        </w:rPr>
        <w:t>1IT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834F21" w:rsidRPr="0065410B" w:rsidRDefault="00834F21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Przeznaczenie: </w:t>
      </w:r>
      <w:r w:rsidR="00691BC9">
        <w:rPr>
          <w:rFonts w:ascii="Arial" w:eastAsia="Times New Roman" w:hAnsi="Arial" w:cs="Arial"/>
          <w:bCs/>
          <w:lang w:eastAsia="ar-SA"/>
        </w:rPr>
        <w:t>t</w:t>
      </w:r>
      <w:r w:rsidR="00691BC9" w:rsidRPr="00C51C6D">
        <w:rPr>
          <w:rFonts w:ascii="Arial" w:eastAsia="Times New Roman" w:hAnsi="Arial" w:cs="Arial"/>
          <w:bCs/>
          <w:lang w:eastAsia="ar-SA"/>
        </w:rPr>
        <w:t xml:space="preserve">ereny </w:t>
      </w:r>
      <w:r w:rsidR="00691BC9" w:rsidRPr="00691BC9">
        <w:rPr>
          <w:rFonts w:ascii="Arial" w:eastAsia="Times New Roman" w:hAnsi="Arial" w:cs="Arial"/>
          <w:bCs/>
          <w:lang w:eastAsia="ar-SA"/>
        </w:rPr>
        <w:t>infrastruktury technicznej</w:t>
      </w:r>
      <w:r w:rsidRPr="0065410B">
        <w:rPr>
          <w:rFonts w:ascii="Arial" w:eastAsia="SimSun" w:hAnsi="Arial" w:cs="font355"/>
          <w:lang w:eastAsia="ar-SA"/>
        </w:rPr>
        <w:t>;</w:t>
      </w:r>
    </w:p>
    <w:p w:rsidR="00834F21" w:rsidRDefault="00834F21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W ramach przeznaczenia dopuszcza się lokalizację </w:t>
      </w:r>
      <w:r w:rsidR="00691BC9">
        <w:rPr>
          <w:rFonts w:ascii="Arial" w:eastAsia="SimSun" w:hAnsi="Arial" w:cs="font355"/>
          <w:lang w:eastAsia="ar-SA"/>
        </w:rPr>
        <w:t xml:space="preserve">obiektów i urządzeń </w:t>
      </w:r>
      <w:r w:rsidRPr="0065410B">
        <w:rPr>
          <w:rFonts w:ascii="Arial" w:eastAsia="SimSun" w:hAnsi="Arial" w:cs="font355"/>
          <w:lang w:eastAsia="ar-SA"/>
        </w:rPr>
        <w:t>in</w:t>
      </w:r>
      <w:r w:rsidR="00691BC9">
        <w:rPr>
          <w:rFonts w:ascii="Arial" w:eastAsia="SimSun" w:hAnsi="Arial" w:cs="font355"/>
          <w:lang w:eastAsia="ar-SA"/>
        </w:rPr>
        <w:t>frastruktury technicznej oraz dojść i dojazdów do obsługi terenu</w:t>
      </w:r>
      <w:r w:rsidRPr="0065410B">
        <w:rPr>
          <w:rFonts w:ascii="Arial" w:eastAsia="SimSun" w:hAnsi="Arial" w:cs="font355"/>
          <w:lang w:eastAsia="ar-SA"/>
        </w:rPr>
        <w:t>;</w:t>
      </w:r>
    </w:p>
    <w:p w:rsidR="00355DEC" w:rsidRPr="00355DEC" w:rsidRDefault="00355DEC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355DEC">
        <w:rPr>
          <w:rFonts w:ascii="Arial" w:eastAsia="SimSun" w:hAnsi="Arial" w:cs="font355"/>
          <w:lang w:eastAsia="ar-SA"/>
        </w:rPr>
        <w:t>Minimalny wskaźnik intensywności zabudowy – 0,01;</w:t>
      </w:r>
    </w:p>
    <w:p w:rsidR="00355DEC" w:rsidRPr="00355DEC" w:rsidRDefault="00355DEC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355DEC">
        <w:rPr>
          <w:rFonts w:ascii="Arial" w:eastAsia="SimSun" w:hAnsi="Arial" w:cs="font355"/>
          <w:lang w:eastAsia="ar-SA"/>
        </w:rPr>
        <w:t>Maksymalny wskaźnik intensywności zabudowy – 0,</w:t>
      </w:r>
      <w:r>
        <w:rPr>
          <w:rFonts w:ascii="Arial" w:eastAsia="SimSun" w:hAnsi="Arial" w:cs="font355"/>
          <w:lang w:eastAsia="ar-SA"/>
        </w:rPr>
        <w:t>6</w:t>
      </w:r>
      <w:r w:rsidRPr="00355DEC">
        <w:rPr>
          <w:rFonts w:ascii="Arial" w:eastAsia="SimSun" w:hAnsi="Arial" w:cs="font355"/>
          <w:lang w:eastAsia="ar-SA"/>
        </w:rPr>
        <w:t>;</w:t>
      </w:r>
    </w:p>
    <w:p w:rsidR="00355DEC" w:rsidRPr="00355DEC" w:rsidRDefault="00355DEC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355DEC">
        <w:rPr>
          <w:rFonts w:ascii="Arial" w:eastAsia="SimSun" w:hAnsi="Arial" w:cs="font355"/>
          <w:lang w:eastAsia="ar-SA"/>
        </w:rPr>
        <w:t>Maksymalna wysokość zabudowy, nie dotyczy obiektów infrastruktury takich jak maszty i kominy – 3 m;</w:t>
      </w:r>
    </w:p>
    <w:p w:rsidR="00355DEC" w:rsidRPr="0065410B" w:rsidRDefault="00355DEC" w:rsidP="006A5349">
      <w:pPr>
        <w:numPr>
          <w:ilvl w:val="0"/>
          <w:numId w:val="47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355DEC">
        <w:rPr>
          <w:rFonts w:ascii="Arial" w:eastAsia="SimSun" w:hAnsi="Arial" w:cs="font355"/>
          <w:lang w:eastAsia="ar-SA"/>
        </w:rPr>
        <w:lastRenderedPageBreak/>
        <w:t>Minimalny wskaźnik powierzchni biologicznie czynnej</w:t>
      </w:r>
      <w:r w:rsidR="00004C49">
        <w:rPr>
          <w:rFonts w:ascii="Arial" w:eastAsia="SimSun" w:hAnsi="Arial" w:cs="font355"/>
          <w:lang w:eastAsia="ar-SA"/>
        </w:rPr>
        <w:t xml:space="preserve"> –</w:t>
      </w:r>
      <w:r w:rsidRPr="00355DEC">
        <w:rPr>
          <w:rFonts w:ascii="Arial" w:eastAsia="SimSun" w:hAnsi="Arial" w:cs="font355"/>
          <w:lang w:eastAsia="ar-SA"/>
        </w:rPr>
        <w:t xml:space="preserve"> 30%.</w:t>
      </w:r>
    </w:p>
    <w:p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C51C6D" w:rsidRDefault="00214F5A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:rsidR="00334914" w:rsidRDefault="00334914" w:rsidP="00334914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4B5AC8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4B5AC8">
        <w:rPr>
          <w:rFonts w:ascii="Arial" w:eastAsia="Calibri" w:hAnsi="Arial" w:cs="Arial"/>
          <w:b/>
          <w:bCs/>
          <w:lang w:eastAsia="ar-SA"/>
        </w:rPr>
        <w:t xml:space="preserve">§ </w:t>
      </w:r>
      <w:r w:rsidR="00471A76">
        <w:rPr>
          <w:rFonts w:ascii="Arial" w:eastAsia="SimSun" w:hAnsi="Arial" w:cs="Arial"/>
          <w:b/>
          <w:bCs/>
          <w:lang w:eastAsia="ar-SA"/>
        </w:rPr>
        <w:t>9</w:t>
      </w:r>
      <w:r w:rsidRPr="004B5AC8">
        <w:rPr>
          <w:rFonts w:ascii="Arial" w:eastAsia="Calibri" w:hAnsi="Arial" w:cs="Arial"/>
          <w:b/>
          <w:bCs/>
          <w:lang w:eastAsia="ar-SA"/>
        </w:rPr>
        <w:t xml:space="preserve">. </w:t>
      </w:r>
      <w:r w:rsidRPr="004B5AC8">
        <w:rPr>
          <w:rFonts w:ascii="Arial" w:eastAsia="Calibri" w:hAnsi="Arial" w:cs="Arial"/>
          <w:bCs/>
          <w:lang w:eastAsia="ar-SA"/>
        </w:rPr>
        <w:t>Szczegółowe warunki zagospodarowania terenów oraz ograniczenia w ich użytkowaniu, w tym zakaz zabudowy.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:rsidR="004B5AC8" w:rsidRDefault="004B5AC8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4B5AC8">
        <w:rPr>
          <w:rFonts w:ascii="Arial" w:eastAsia="Arial" w:hAnsi="Arial" w:cs="Arial"/>
          <w:lang w:eastAsia="ar-SA"/>
        </w:rPr>
        <w:t xml:space="preserve">W granicach planu, wzdłuż napowietrznych linii elektroenergetycznych średniego napięcia 15kV, </w:t>
      </w:r>
      <w:r w:rsidR="006F27B2">
        <w:rPr>
          <w:rFonts w:ascii="Arial" w:eastAsia="Arial" w:hAnsi="Arial" w:cs="Arial"/>
          <w:lang w:eastAsia="ar-SA"/>
        </w:rPr>
        <w:t>występuje pas</w:t>
      </w:r>
      <w:r w:rsidR="00203AC6">
        <w:rPr>
          <w:rFonts w:ascii="Arial" w:eastAsia="Arial" w:hAnsi="Arial" w:cs="Arial"/>
          <w:lang w:eastAsia="ar-SA"/>
        </w:rPr>
        <w:t xml:space="preserve"> ochrony</w:t>
      </w:r>
      <w:r w:rsidR="006F27B2">
        <w:rPr>
          <w:rFonts w:ascii="Arial" w:eastAsia="Arial" w:hAnsi="Arial" w:cs="Arial"/>
          <w:lang w:eastAsia="ar-SA"/>
        </w:rPr>
        <w:t xml:space="preserve"> funkcyjny</w:t>
      </w:r>
      <w:r>
        <w:rPr>
          <w:rFonts w:ascii="Arial" w:eastAsia="Arial" w:hAnsi="Arial" w:cs="Arial"/>
          <w:lang w:eastAsia="ar-SA"/>
        </w:rPr>
        <w:t>.</w:t>
      </w:r>
    </w:p>
    <w:p w:rsidR="006846FF" w:rsidRDefault="006846FF" w:rsidP="006846FF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:rsidR="00495B7E" w:rsidRDefault="00214F5A" w:rsidP="00495B7E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03AC6">
        <w:rPr>
          <w:rFonts w:ascii="Arial" w:eastAsia="Arial" w:hAnsi="Arial" w:cs="Arial"/>
          <w:lang w:eastAsia="ar-SA"/>
        </w:rPr>
        <w:t>Roboty budowlane oraz lokalizacja budynków w pobliżu istniejących i projektowanych sieci elektroenergetycznych</w:t>
      </w:r>
      <w:r w:rsidR="006F27B2" w:rsidRPr="00203AC6">
        <w:rPr>
          <w:rFonts w:ascii="Arial" w:eastAsia="Arial" w:hAnsi="Arial" w:cs="Arial"/>
          <w:lang w:eastAsia="ar-SA"/>
        </w:rPr>
        <w:t xml:space="preserve">, średniego i niskiego napięcia, </w:t>
      </w:r>
      <w:r w:rsidRPr="00203AC6">
        <w:rPr>
          <w:rFonts w:ascii="Arial" w:eastAsia="Arial" w:hAnsi="Arial" w:cs="Arial"/>
          <w:lang w:eastAsia="ar-SA"/>
        </w:rPr>
        <w:t>zarówno napowietrznych jak i kablowych należy prowadzić i realizować z uwzględnieniem powszechnie obowiązujących no</w:t>
      </w:r>
      <w:r w:rsidR="00203AC6" w:rsidRPr="00203AC6">
        <w:rPr>
          <w:rFonts w:ascii="Arial" w:eastAsia="Arial" w:hAnsi="Arial" w:cs="Arial"/>
          <w:lang w:eastAsia="ar-SA"/>
        </w:rPr>
        <w:t>rm</w:t>
      </w:r>
      <w:r w:rsidRPr="00203AC6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374AA4" w:rsidRPr="00203AC6">
        <w:rPr>
          <w:rFonts w:ascii="Arial" w:eastAsia="Arial" w:hAnsi="Arial" w:cs="Arial"/>
          <w:lang w:eastAsia="ar-SA"/>
        </w:rPr>
        <w:t>obiektów budowlanych i nasadzeń</w:t>
      </w:r>
      <w:r w:rsidRPr="00203AC6">
        <w:rPr>
          <w:rFonts w:ascii="Arial" w:eastAsia="Arial" w:hAnsi="Arial" w:cs="Arial"/>
          <w:lang w:eastAsia="ar-SA"/>
        </w:rPr>
        <w:t>.</w:t>
      </w:r>
    </w:p>
    <w:p w:rsidR="00505FFC" w:rsidRPr="00505FFC" w:rsidRDefault="00505FFC" w:rsidP="00505FF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:rsidR="00495B7E" w:rsidRPr="00495B7E" w:rsidRDefault="00495B7E" w:rsidP="00495B7E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495B7E">
        <w:rPr>
          <w:rFonts w:ascii="Arial" w:hAnsi="Arial" w:cs="Arial"/>
          <w:lang w:eastAsia="ar-SA"/>
        </w:rPr>
        <w:t xml:space="preserve">W planie, zgodnie z przepisami odrębnymi dot. sytuowania cmentarzy, występuje 50 metrowa i 150 metrowa strefa </w:t>
      </w:r>
      <w:r>
        <w:rPr>
          <w:rFonts w:ascii="Arial" w:hAnsi="Arial" w:cs="Arial"/>
          <w:lang w:eastAsia="ar-SA"/>
        </w:rPr>
        <w:t>ograniczonego zagospodarowania</w:t>
      </w:r>
      <w:r w:rsidRPr="00495B7E">
        <w:rPr>
          <w:rFonts w:ascii="Arial" w:hAnsi="Arial" w:cs="Arial"/>
          <w:lang w:eastAsia="ar-SA"/>
        </w:rPr>
        <w:t xml:space="preserve"> od cmentarza, oznaczona na rysunku planu, w której mają zastosowanie ww. przepisy odrębne</w:t>
      </w:r>
    </w:p>
    <w:p w:rsidR="002364BC" w:rsidRPr="00203AC6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0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8C29D5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1F5585">
        <w:rPr>
          <w:rFonts w:ascii="Arial" w:eastAsia="Calibri" w:hAnsi="Arial" w:cs="Arial"/>
          <w:lang w:eastAsia="ar-SA"/>
        </w:rPr>
        <w:t>.</w:t>
      </w:r>
    </w:p>
    <w:p w:rsidR="002364BC" w:rsidRPr="002364BC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W granicach obszaru planu nie ustala się granic obszarów wymagających obowiązkowego scalania i podziału nieruchomości.</w:t>
      </w:r>
    </w:p>
    <w:p w:rsidR="002364BC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214F5A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W granicach planu podziały nieruchomości na działki budowlane powinny spełniać warunki określone dla działki budowlanej przepisami art. 2 pkt 12 ustawy o planowaniu i zagospodarowaniu przestrzennym wraz z ustaleniami planu.</w:t>
      </w:r>
    </w:p>
    <w:p w:rsidR="006846FF" w:rsidRPr="001F5585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9264BD" w:rsidRPr="00AB09D0" w:rsidRDefault="009264BD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>Dla nowo wydzielanych działek pod zabudowę mieszkaniową jednorodzinną:</w:t>
      </w:r>
    </w:p>
    <w:p w:rsidR="009264BD" w:rsidRDefault="009264BD" w:rsidP="006A5349">
      <w:pPr>
        <w:numPr>
          <w:ilvl w:val="1"/>
          <w:numId w:val="46"/>
        </w:numPr>
        <w:tabs>
          <w:tab w:val="clear" w:pos="1080"/>
        </w:tabs>
        <w:suppressAutoHyphens/>
        <w:spacing w:after="0"/>
        <w:ind w:left="709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>w fo</w:t>
      </w:r>
      <w:r w:rsidR="00355DEC">
        <w:rPr>
          <w:rFonts w:ascii="Arial" w:eastAsia="Calibri" w:hAnsi="Arial" w:cs="Arial"/>
          <w:lang w:eastAsia="ar-SA"/>
        </w:rPr>
        <w:t>rm</w:t>
      </w:r>
      <w:r w:rsidRPr="00AB09D0">
        <w:rPr>
          <w:rFonts w:ascii="Arial" w:eastAsia="Calibri" w:hAnsi="Arial" w:cs="Arial"/>
          <w:lang w:eastAsia="ar-SA"/>
        </w:rPr>
        <w:t>ie zabudowy bliźniaczej na terenie MN ustala się minimalną powierzchnię działki w wielkości 500 m2.</w:t>
      </w:r>
    </w:p>
    <w:p w:rsidR="00355DEC" w:rsidRPr="00AB09D0" w:rsidRDefault="00355DEC" w:rsidP="006A5349">
      <w:pPr>
        <w:numPr>
          <w:ilvl w:val="1"/>
          <w:numId w:val="46"/>
        </w:numPr>
        <w:tabs>
          <w:tab w:val="clear" w:pos="1080"/>
        </w:tabs>
        <w:suppressAutoHyphens/>
        <w:spacing w:after="0"/>
        <w:ind w:left="709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>w fo</w:t>
      </w:r>
      <w:r>
        <w:rPr>
          <w:rFonts w:ascii="Arial" w:eastAsia="Calibri" w:hAnsi="Arial" w:cs="Arial"/>
          <w:lang w:eastAsia="ar-SA"/>
        </w:rPr>
        <w:t>rm</w:t>
      </w:r>
      <w:r w:rsidRPr="00AB09D0">
        <w:rPr>
          <w:rFonts w:ascii="Arial" w:eastAsia="Calibri" w:hAnsi="Arial" w:cs="Arial"/>
          <w:lang w:eastAsia="ar-SA"/>
        </w:rPr>
        <w:t xml:space="preserve">ie zabudowy </w:t>
      </w:r>
      <w:r>
        <w:rPr>
          <w:rFonts w:ascii="Arial" w:eastAsia="Calibri" w:hAnsi="Arial" w:cs="Arial"/>
          <w:lang w:eastAsia="ar-SA"/>
        </w:rPr>
        <w:t>wolnostojącej</w:t>
      </w:r>
      <w:r w:rsidRPr="00AB09D0">
        <w:rPr>
          <w:rFonts w:ascii="Arial" w:eastAsia="Calibri" w:hAnsi="Arial" w:cs="Arial"/>
          <w:lang w:eastAsia="ar-SA"/>
        </w:rPr>
        <w:t xml:space="preserve"> na terenie MN</w:t>
      </w:r>
      <w:r>
        <w:rPr>
          <w:rFonts w:ascii="Arial" w:eastAsia="Calibri" w:hAnsi="Arial" w:cs="Arial"/>
          <w:lang w:eastAsia="ar-SA"/>
        </w:rPr>
        <w:t xml:space="preserve"> i MNU</w:t>
      </w:r>
      <w:r w:rsidRPr="00AB09D0">
        <w:rPr>
          <w:rFonts w:ascii="Arial" w:eastAsia="Calibri" w:hAnsi="Arial" w:cs="Arial"/>
          <w:lang w:eastAsia="ar-SA"/>
        </w:rPr>
        <w:t xml:space="preserve"> ustala się minimalną powierzchnię działki w wielkości </w:t>
      </w:r>
      <w:r>
        <w:rPr>
          <w:rFonts w:ascii="Arial" w:eastAsia="Calibri" w:hAnsi="Arial" w:cs="Arial"/>
          <w:lang w:eastAsia="ar-SA"/>
        </w:rPr>
        <w:t>10</w:t>
      </w:r>
      <w:r w:rsidRPr="00AB09D0">
        <w:rPr>
          <w:rFonts w:ascii="Arial" w:eastAsia="Calibri" w:hAnsi="Arial" w:cs="Arial"/>
          <w:lang w:eastAsia="ar-SA"/>
        </w:rPr>
        <w:t>00 m2.</w:t>
      </w:r>
    </w:p>
    <w:p w:rsidR="006846FF" w:rsidRPr="006846FF" w:rsidRDefault="006846FF" w:rsidP="006846FF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8C29D5" w:rsidRPr="00B81916" w:rsidRDefault="008C29D5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  <w:r w:rsidRPr="0027774E">
        <w:rPr>
          <w:rFonts w:ascii="Arial" w:eastAsia="Calibri" w:hAnsi="Arial" w:cs="Arial"/>
          <w:lang w:eastAsia="ar-SA"/>
        </w:rPr>
        <w:t xml:space="preserve">Dla nowo wydzielanych działek pod zabudowę </w:t>
      </w:r>
      <w:r w:rsidRPr="0027774E">
        <w:rPr>
          <w:rFonts w:ascii="Arial" w:eastAsia="SimSun" w:hAnsi="Arial" w:cs="Arial"/>
          <w:lang w:eastAsia="ar-SA"/>
        </w:rPr>
        <w:t>usługową i mieszkalno-usługową</w:t>
      </w:r>
      <w:r w:rsidRPr="0027774E">
        <w:rPr>
          <w:rFonts w:ascii="Arial" w:eastAsia="Calibri" w:hAnsi="Arial" w:cs="Arial"/>
          <w:lang w:eastAsia="ar-SA"/>
        </w:rPr>
        <w:t xml:space="preserve"> na terenach </w:t>
      </w:r>
      <w:r w:rsidR="00355DEC">
        <w:rPr>
          <w:rFonts w:ascii="Arial" w:eastAsia="Calibri" w:hAnsi="Arial" w:cs="Arial"/>
          <w:lang w:eastAsia="ar-SA"/>
        </w:rPr>
        <w:t>MNU</w:t>
      </w:r>
      <w:r w:rsidRPr="0027774E">
        <w:rPr>
          <w:rFonts w:ascii="Arial" w:eastAsia="Calibri" w:hAnsi="Arial" w:cs="Arial"/>
          <w:lang w:eastAsia="ar-SA"/>
        </w:rPr>
        <w:t xml:space="preserve">, ustala się minimalną powierzchnię działki w wielkości </w:t>
      </w:r>
      <w:r w:rsidRPr="0027774E">
        <w:rPr>
          <w:rFonts w:ascii="Arial" w:eastAsia="SimSun" w:hAnsi="Arial" w:cs="Arial"/>
          <w:lang w:eastAsia="ar-SA"/>
        </w:rPr>
        <w:t>1</w:t>
      </w:r>
      <w:r w:rsidR="00355DEC">
        <w:rPr>
          <w:rFonts w:ascii="Arial" w:eastAsia="Calibri" w:hAnsi="Arial" w:cs="Arial"/>
          <w:lang w:eastAsia="ar-SA"/>
        </w:rPr>
        <w:t>0</w:t>
      </w:r>
      <w:r>
        <w:rPr>
          <w:rFonts w:ascii="Arial" w:eastAsia="Calibri" w:hAnsi="Arial" w:cs="Arial"/>
          <w:lang w:eastAsia="ar-SA"/>
        </w:rPr>
        <w:t>00 </w:t>
      </w:r>
      <w:r w:rsidRPr="0027774E">
        <w:rPr>
          <w:rFonts w:ascii="Arial" w:eastAsia="Calibri" w:hAnsi="Arial" w:cs="Arial"/>
          <w:lang w:eastAsia="ar-SA"/>
        </w:rPr>
        <w:t>m</w:t>
      </w:r>
      <w:r w:rsidRPr="0027774E">
        <w:rPr>
          <w:rFonts w:ascii="Arial" w:eastAsia="SimSun" w:hAnsi="Arial" w:cs="font355"/>
          <w:vertAlign w:val="superscript"/>
          <w:lang w:eastAsia="ar-SA"/>
        </w:rPr>
        <w:t>2</w:t>
      </w:r>
      <w:r w:rsidRPr="0027774E">
        <w:rPr>
          <w:rFonts w:ascii="Arial" w:eastAsia="Calibri" w:hAnsi="Arial" w:cs="Arial"/>
          <w:lang w:eastAsia="ar-SA"/>
        </w:rPr>
        <w:t>.</w:t>
      </w:r>
    </w:p>
    <w:p w:rsidR="00B81916" w:rsidRPr="008C29D5" w:rsidRDefault="00B81916" w:rsidP="00B81916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B81916" w:rsidRPr="00AF4037" w:rsidRDefault="00B81916" w:rsidP="00B81916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>Dla nowo wydzielanych działek pod zabudowę</w:t>
      </w:r>
      <w:r>
        <w:rPr>
          <w:rFonts w:ascii="Arial" w:eastAsia="Calibri" w:hAnsi="Arial" w:cs="Arial"/>
          <w:lang w:eastAsia="ar-SA"/>
        </w:rPr>
        <w:t xml:space="preserve"> wolnostojącą</w:t>
      </w:r>
      <w:r w:rsidRPr="00AB09D0">
        <w:rPr>
          <w:rFonts w:ascii="Arial" w:eastAsia="Calibri" w:hAnsi="Arial" w:cs="Arial"/>
          <w:lang w:eastAsia="ar-SA"/>
        </w:rPr>
        <w:t xml:space="preserve"> mieszkaniową jednorodzinną</w:t>
      </w:r>
      <w:r>
        <w:rPr>
          <w:rFonts w:ascii="Arial" w:eastAsia="Calibri" w:hAnsi="Arial" w:cs="Arial"/>
          <w:lang w:eastAsia="ar-SA"/>
        </w:rPr>
        <w:t xml:space="preserve">, </w:t>
      </w:r>
      <w:r w:rsidRPr="0027774E">
        <w:rPr>
          <w:rFonts w:ascii="Arial" w:eastAsia="SimSun" w:hAnsi="Arial" w:cs="Arial"/>
          <w:lang w:eastAsia="ar-SA"/>
        </w:rPr>
        <w:t>usługową i mieszkalno-usługową</w:t>
      </w:r>
      <w:r w:rsidRPr="00AF4037">
        <w:rPr>
          <w:rFonts w:ascii="Arial" w:eastAsia="Calibri" w:hAnsi="Arial" w:cs="Arial"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>na terenach</w:t>
      </w:r>
      <w:r w:rsidRPr="00AF4037">
        <w:rPr>
          <w:rFonts w:ascii="Arial" w:eastAsia="Calibri" w:hAnsi="Arial" w:cs="Arial"/>
          <w:lang w:eastAsia="ar-SA"/>
        </w:rPr>
        <w:t xml:space="preserve"> M</w:t>
      </w:r>
      <w:r>
        <w:rPr>
          <w:rFonts w:ascii="Arial" w:eastAsia="Calibri" w:hAnsi="Arial" w:cs="Arial"/>
          <w:lang w:eastAsia="ar-SA"/>
        </w:rPr>
        <w:t>N, MNU</w:t>
      </w:r>
      <w:r w:rsidRPr="00AF4037">
        <w:rPr>
          <w:rFonts w:ascii="Arial" w:eastAsia="Calibri" w:hAnsi="Arial" w:cs="Arial"/>
          <w:lang w:eastAsia="ar-SA"/>
        </w:rPr>
        <w:t xml:space="preserve"> ustala się</w:t>
      </w:r>
      <w:r w:rsidRPr="00B82AF9">
        <w:rPr>
          <w:rFonts w:ascii="Arial" w:eastAsia="Calibri" w:hAnsi="Arial" w:cs="Arial"/>
          <w:lang w:eastAsia="ar-SA"/>
        </w:rPr>
        <w:t xml:space="preserve"> minimalną szerokość frontu nowo wydzielanej działki: 1</w:t>
      </w:r>
      <w:r>
        <w:rPr>
          <w:rFonts w:ascii="Arial" w:eastAsia="Calibri" w:hAnsi="Arial" w:cs="Arial"/>
          <w:lang w:eastAsia="ar-SA"/>
        </w:rPr>
        <w:t>5</w:t>
      </w:r>
      <w:r w:rsidRPr="00B82AF9">
        <w:rPr>
          <w:rFonts w:ascii="Arial" w:eastAsia="Calibri" w:hAnsi="Arial" w:cs="Arial"/>
          <w:lang w:eastAsia="ar-SA"/>
        </w:rPr>
        <w:t xml:space="preserve"> m</w:t>
      </w:r>
      <w:r>
        <w:rPr>
          <w:rFonts w:ascii="Arial" w:eastAsia="Calibri" w:hAnsi="Arial" w:cs="Arial"/>
          <w:lang w:eastAsia="ar-SA"/>
        </w:rPr>
        <w:t>.</w:t>
      </w:r>
    </w:p>
    <w:p w:rsidR="006846FF" w:rsidRPr="006846FF" w:rsidRDefault="006846FF" w:rsidP="006846FF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53575D" w:rsidRDefault="008C29D5" w:rsidP="0053575D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Kąt położenia granic działek w stosunku do pasa drogowego od 70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 xml:space="preserve"> do 110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>,</w:t>
      </w:r>
    </w:p>
    <w:p w:rsidR="0053575D" w:rsidRPr="0053575D" w:rsidRDefault="0053575D" w:rsidP="0053575D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53575D" w:rsidRPr="0053575D" w:rsidRDefault="0053575D" w:rsidP="0053575D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Ww.</w:t>
      </w:r>
      <w:r w:rsidRPr="0053575D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wskaźniki</w:t>
      </w:r>
      <w:r w:rsidRPr="0053575D">
        <w:rPr>
          <w:rFonts w:ascii="Arial" w:eastAsia="Times New Roman" w:hAnsi="Arial" w:cs="Arial"/>
          <w:bCs/>
          <w:lang w:eastAsia="ar-SA"/>
        </w:rPr>
        <w:t xml:space="preserve"> nie dotyczą działek wydzielanych na potrzeby infrastruktury technicznej, dojazdów do nieruchomości oraz na polepszenie zagospodarowania działek sąsiednich.</w:t>
      </w:r>
    </w:p>
    <w:p w:rsidR="006846FF" w:rsidRPr="006846FF" w:rsidRDefault="006846FF" w:rsidP="006846FF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lastRenderedPageBreak/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1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Dla terenów w granicach planu ustala się obsługę </w:t>
      </w:r>
      <w:r w:rsidR="0027774E">
        <w:rPr>
          <w:rFonts w:ascii="Arial" w:eastAsia="Times New Roman" w:hAnsi="Arial" w:cs="Arial"/>
          <w:lang w:eastAsia="ar-SA"/>
        </w:rPr>
        <w:t>komunikacyjną oraz powiązanie z </w:t>
      </w:r>
      <w:r w:rsidRPr="001F5585">
        <w:rPr>
          <w:rFonts w:ascii="Arial" w:eastAsia="Times New Roman" w:hAnsi="Arial" w:cs="Arial"/>
          <w:lang w:eastAsia="ar-SA"/>
        </w:rPr>
        <w:t>zewnętrznym układem komunikacyjnym poprzez układ:</w:t>
      </w:r>
    </w:p>
    <w:p w:rsidR="00214F5A" w:rsidRDefault="00401DFD" w:rsidP="00E1303F">
      <w:pPr>
        <w:pStyle w:val="Akapitzlist"/>
        <w:numPr>
          <w:ilvl w:val="0"/>
          <w:numId w:val="20"/>
        </w:numPr>
        <w:suppressAutoHyphens/>
        <w:spacing w:after="60"/>
        <w:ind w:left="709"/>
        <w:jc w:val="both"/>
        <w:rPr>
          <w:rFonts w:ascii="Arial" w:hAnsi="Arial" w:cs="Arial"/>
          <w:lang w:eastAsia="ar-SA"/>
        </w:rPr>
      </w:pPr>
      <w:r w:rsidRPr="001F5585">
        <w:rPr>
          <w:rFonts w:ascii="Arial" w:hAnsi="Arial" w:cs="Arial"/>
          <w:lang w:eastAsia="ar-SA"/>
        </w:rPr>
        <w:t xml:space="preserve">drogi </w:t>
      </w:r>
      <w:r w:rsidR="00355DEC">
        <w:rPr>
          <w:rFonts w:ascii="Arial" w:hAnsi="Arial" w:cs="Arial"/>
          <w:lang w:eastAsia="ar-SA"/>
        </w:rPr>
        <w:t xml:space="preserve">wojewódzkiej </w:t>
      </w:r>
      <w:r w:rsidR="00AB37BE">
        <w:rPr>
          <w:rFonts w:ascii="Arial" w:hAnsi="Arial" w:cs="Arial"/>
          <w:lang w:eastAsia="ar-SA"/>
        </w:rPr>
        <w:t xml:space="preserve">nr </w:t>
      </w:r>
      <w:r w:rsidR="00355DEC">
        <w:rPr>
          <w:rFonts w:ascii="Arial" w:hAnsi="Arial" w:cs="Arial"/>
          <w:lang w:eastAsia="ar-SA"/>
        </w:rPr>
        <w:t>590</w:t>
      </w:r>
      <w:r w:rsidR="00AB37BE">
        <w:rPr>
          <w:rFonts w:ascii="Arial" w:hAnsi="Arial" w:cs="Arial"/>
          <w:lang w:eastAsia="ar-SA"/>
        </w:rPr>
        <w:t xml:space="preserve"> oznaczonej w planie symbolem </w:t>
      </w:r>
      <w:r w:rsidR="00355DEC">
        <w:rPr>
          <w:rFonts w:ascii="Arial" w:hAnsi="Arial" w:cs="Arial"/>
          <w:lang w:eastAsia="ar-SA"/>
        </w:rPr>
        <w:t>1</w:t>
      </w:r>
      <w:r w:rsidR="00AB37BE">
        <w:rPr>
          <w:rFonts w:ascii="Arial" w:hAnsi="Arial" w:cs="Arial"/>
          <w:lang w:eastAsia="ar-SA"/>
        </w:rPr>
        <w:t>KD</w:t>
      </w:r>
      <w:r w:rsidR="00355DEC">
        <w:rPr>
          <w:rFonts w:ascii="Arial" w:hAnsi="Arial" w:cs="Arial"/>
          <w:lang w:eastAsia="ar-SA"/>
        </w:rPr>
        <w:t>Z</w:t>
      </w:r>
      <w:r w:rsidR="00214F5A" w:rsidRPr="001F5585">
        <w:rPr>
          <w:rFonts w:ascii="Arial" w:hAnsi="Arial" w:cs="Arial"/>
          <w:lang w:eastAsia="ar-SA"/>
        </w:rPr>
        <w:t>, któr</w:t>
      </w:r>
      <w:r w:rsidRPr="001F5585">
        <w:rPr>
          <w:rFonts w:ascii="Arial" w:hAnsi="Arial" w:cs="Arial"/>
          <w:lang w:eastAsia="ar-SA"/>
        </w:rPr>
        <w:t>a</w:t>
      </w:r>
      <w:r w:rsidR="00214F5A" w:rsidRPr="001F5585">
        <w:rPr>
          <w:rFonts w:ascii="Arial" w:hAnsi="Arial" w:cs="Arial"/>
          <w:lang w:eastAsia="ar-SA"/>
        </w:rPr>
        <w:t xml:space="preserve"> posiada dalszy przebieg w obrębie gminy i powiązan</w:t>
      </w:r>
      <w:r w:rsidRPr="001F5585">
        <w:rPr>
          <w:rFonts w:ascii="Arial" w:hAnsi="Arial" w:cs="Arial"/>
          <w:lang w:eastAsia="ar-SA"/>
        </w:rPr>
        <w:t>ia</w:t>
      </w:r>
      <w:r w:rsidR="00AB37BE">
        <w:rPr>
          <w:rFonts w:ascii="Arial" w:hAnsi="Arial" w:cs="Arial"/>
          <w:lang w:eastAsia="ar-SA"/>
        </w:rPr>
        <w:t xml:space="preserve"> jest z </w:t>
      </w:r>
      <w:r w:rsidR="00214F5A" w:rsidRPr="001F5585">
        <w:rPr>
          <w:rFonts w:ascii="Arial" w:hAnsi="Arial" w:cs="Arial"/>
          <w:lang w:eastAsia="ar-SA"/>
        </w:rPr>
        <w:t>systemem komunikacyjnym w gminie</w:t>
      </w:r>
      <w:r w:rsidR="00AB37BE">
        <w:rPr>
          <w:rFonts w:ascii="Arial" w:hAnsi="Arial" w:cs="Arial"/>
          <w:lang w:eastAsia="ar-SA"/>
        </w:rPr>
        <w:t>;</w:t>
      </w:r>
    </w:p>
    <w:p w:rsidR="00AB37BE" w:rsidRDefault="00AB37BE" w:rsidP="00E1303F">
      <w:pPr>
        <w:pStyle w:val="Akapitzlist"/>
        <w:numPr>
          <w:ilvl w:val="0"/>
          <w:numId w:val="20"/>
        </w:numPr>
        <w:suppressAutoHyphens/>
        <w:spacing w:after="60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dróg publicznych gminnych </w:t>
      </w:r>
      <w:r w:rsidRPr="001F5585">
        <w:rPr>
          <w:rFonts w:ascii="Arial" w:hAnsi="Arial" w:cs="Arial"/>
          <w:lang w:eastAsia="ar-SA"/>
        </w:rPr>
        <w:t xml:space="preserve">oznaczonych symbolami: </w:t>
      </w:r>
      <w:r w:rsidRPr="001F5585">
        <w:rPr>
          <w:rFonts w:ascii="Arial" w:hAnsi="Arial" w:cs="Arial"/>
          <w:bCs/>
          <w:lang w:eastAsia="ar-SA"/>
        </w:rPr>
        <w:t>1KD</w:t>
      </w:r>
      <w:r w:rsidR="007D5CFB">
        <w:rPr>
          <w:rFonts w:ascii="Arial" w:hAnsi="Arial" w:cs="Arial"/>
          <w:bCs/>
          <w:lang w:eastAsia="ar-SA"/>
        </w:rPr>
        <w:t>D</w:t>
      </w:r>
      <w:r w:rsidRPr="001F5585">
        <w:rPr>
          <w:rFonts w:ascii="Arial" w:hAnsi="Arial" w:cs="Arial"/>
          <w:bCs/>
          <w:lang w:eastAsia="ar-SA"/>
        </w:rPr>
        <w:t>,</w:t>
      </w:r>
      <w:r w:rsidR="007D5CFB">
        <w:rPr>
          <w:rFonts w:ascii="Arial" w:hAnsi="Arial" w:cs="Arial"/>
          <w:bCs/>
          <w:lang w:eastAsia="ar-SA"/>
        </w:rPr>
        <w:t xml:space="preserve"> 2KDD,</w:t>
      </w:r>
      <w:r>
        <w:rPr>
          <w:rFonts w:ascii="Arial" w:hAnsi="Arial" w:cs="Arial"/>
          <w:bCs/>
          <w:lang w:eastAsia="ar-SA"/>
        </w:rPr>
        <w:t>3</w:t>
      </w:r>
      <w:r w:rsidRPr="001F5585">
        <w:rPr>
          <w:rFonts w:ascii="Arial" w:hAnsi="Arial" w:cs="Arial"/>
          <w:bCs/>
          <w:lang w:eastAsia="ar-SA"/>
        </w:rPr>
        <w:t>KD</w:t>
      </w:r>
      <w:r w:rsidR="007D5CFB">
        <w:rPr>
          <w:rFonts w:ascii="Arial" w:hAnsi="Arial" w:cs="Arial"/>
          <w:bCs/>
          <w:lang w:eastAsia="ar-SA"/>
        </w:rPr>
        <w:t>D, 4KDD</w:t>
      </w:r>
      <w:r>
        <w:rPr>
          <w:rFonts w:ascii="Arial" w:hAnsi="Arial" w:cs="Arial"/>
          <w:bCs/>
          <w:lang w:eastAsia="ar-SA"/>
        </w:rPr>
        <w:t>;</w:t>
      </w:r>
    </w:p>
    <w:p w:rsidR="00AB37BE" w:rsidRPr="00355DEC" w:rsidRDefault="00AB37BE" w:rsidP="00E1303F">
      <w:pPr>
        <w:pStyle w:val="Akapitzlist"/>
        <w:numPr>
          <w:ilvl w:val="0"/>
          <w:numId w:val="20"/>
        </w:numPr>
        <w:suppressAutoHyphens/>
        <w:spacing w:after="60"/>
        <w:ind w:left="709"/>
        <w:jc w:val="both"/>
        <w:rPr>
          <w:rFonts w:ascii="Arial" w:hAnsi="Arial" w:cs="Arial"/>
          <w:lang w:eastAsia="ar-SA"/>
        </w:rPr>
      </w:pPr>
      <w:r w:rsidRPr="001F5585">
        <w:rPr>
          <w:rFonts w:ascii="Arial" w:hAnsi="Arial" w:cs="Arial"/>
          <w:lang w:eastAsia="ar-SA"/>
        </w:rPr>
        <w:t xml:space="preserve">dróg wewnętrznych, oznaczonych </w:t>
      </w:r>
      <w:r w:rsidRPr="00355DEC">
        <w:rPr>
          <w:rFonts w:ascii="Arial" w:hAnsi="Arial" w:cs="Arial"/>
          <w:lang w:eastAsia="ar-SA"/>
        </w:rPr>
        <w:t xml:space="preserve">symbolami: </w:t>
      </w:r>
      <w:r w:rsidR="00355DEC" w:rsidRPr="00355DEC">
        <w:rPr>
          <w:rFonts w:ascii="Arial" w:hAnsi="Arial" w:cs="Arial"/>
          <w:bCs/>
          <w:lang w:eastAsia="ar-SA"/>
        </w:rPr>
        <w:t xml:space="preserve">1KDW, 2KDW, 3KDW, </w:t>
      </w:r>
      <w:r w:rsidR="00355DEC" w:rsidRPr="00355DEC">
        <w:rPr>
          <w:rFonts w:ascii="Arial" w:hAnsi="Arial" w:cs="Arial"/>
          <w:bCs/>
          <w:lang w:eastAsia="ar-SA"/>
        </w:rPr>
        <w:br/>
        <w:t>4KDW, 5KDW, 6KDW, 7KDW</w:t>
      </w:r>
      <w:r w:rsidRPr="00355DEC">
        <w:rPr>
          <w:rFonts w:ascii="Arial" w:eastAsia="Times New Roman" w:hAnsi="Arial" w:cs="Arial"/>
          <w:bCs/>
          <w:lang w:eastAsia="ar-SA"/>
        </w:rPr>
        <w:t>;</w:t>
      </w:r>
    </w:p>
    <w:p w:rsidR="00AB37BE" w:rsidRPr="001F5585" w:rsidRDefault="00AB37BE" w:rsidP="00E1303F">
      <w:pPr>
        <w:pStyle w:val="Akapitzlist"/>
        <w:numPr>
          <w:ilvl w:val="0"/>
          <w:numId w:val="20"/>
        </w:numPr>
        <w:suppressAutoHyphens/>
        <w:spacing w:after="60"/>
        <w:ind w:left="709"/>
        <w:jc w:val="both"/>
        <w:rPr>
          <w:rFonts w:ascii="Arial" w:hAnsi="Arial" w:cs="Arial"/>
          <w:lang w:eastAsia="ar-SA"/>
        </w:rPr>
      </w:pPr>
      <w:r w:rsidRPr="00355DEC">
        <w:rPr>
          <w:rFonts w:ascii="Arial" w:eastAsia="Times New Roman" w:hAnsi="Arial" w:cs="Arial"/>
          <w:bCs/>
          <w:lang w:eastAsia="ar-SA"/>
        </w:rPr>
        <w:t xml:space="preserve">ciągów pieszo-jezdnych, oznaczonych symbolami: </w:t>
      </w:r>
      <w:r w:rsidRPr="00C51C6D">
        <w:rPr>
          <w:rFonts w:ascii="Arial" w:eastAsia="Times New Roman" w:hAnsi="Arial" w:cs="Arial"/>
          <w:bCs/>
          <w:lang w:eastAsia="ar-SA"/>
        </w:rPr>
        <w:t>1KD</w:t>
      </w:r>
      <w:r>
        <w:rPr>
          <w:rFonts w:ascii="Arial" w:eastAsia="Times New Roman" w:hAnsi="Arial" w:cs="Arial"/>
          <w:bCs/>
          <w:lang w:eastAsia="ar-SA"/>
        </w:rPr>
        <w:t>J</w:t>
      </w:r>
      <w:r w:rsidRPr="00C51C6D">
        <w:rPr>
          <w:rFonts w:ascii="Arial" w:eastAsia="Times New Roman" w:hAnsi="Arial" w:cs="Arial"/>
          <w:bCs/>
          <w:lang w:eastAsia="ar-SA"/>
        </w:rPr>
        <w:t>, 2KD</w:t>
      </w:r>
      <w:r>
        <w:rPr>
          <w:rFonts w:ascii="Arial" w:eastAsia="Times New Roman" w:hAnsi="Arial" w:cs="Arial"/>
          <w:bCs/>
          <w:lang w:eastAsia="ar-SA"/>
        </w:rPr>
        <w:t>J.</w:t>
      </w:r>
    </w:p>
    <w:p w:rsidR="006F7F6B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364BC" w:rsidRPr="002364BC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364BC">
        <w:rPr>
          <w:rFonts w:ascii="Arial" w:eastAsia="Times New Roman" w:hAnsi="Arial" w:cs="Arial"/>
          <w:lang w:eastAsia="ar-SA"/>
        </w:rPr>
        <w:t>Miejsca parkingowe dla pojazdów zaopatrzonych w kartę parkingową należy realizować zgodnie z przepisami odrębnymi.</w:t>
      </w:r>
    </w:p>
    <w:p w:rsidR="00A67328" w:rsidRPr="001F5585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planu: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nakaz kształtowania powierzchni działek w sposób zabezpieczający sąsiednie tereny przed spływem wód opadowych i roztopowych.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należy odprowadzać po ich oczyszczeniu zgodnie z przepisami odrębnymi.</w:t>
      </w:r>
    </w:p>
    <w:p w:rsidR="00214F5A" w:rsidRPr="00EA5430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>Roboty budowlane oraz lokalizacje sieci wodociągowej, kanalizacji sanitarnej</w:t>
      </w:r>
      <w:r w:rsidR="00446506" w:rsidRPr="00EA5430">
        <w:rPr>
          <w:rFonts w:ascii="Arial" w:eastAsia="SimSun" w:hAnsi="Arial" w:cs="font355"/>
          <w:lang w:eastAsia="ar-SA"/>
        </w:rPr>
        <w:t xml:space="preserve">, telekomunikacyjnej, elektroenergetycznej </w:t>
      </w:r>
      <w:r w:rsidR="004F5F41" w:rsidRPr="00EA5430">
        <w:rPr>
          <w:rFonts w:ascii="Arial" w:eastAsia="SimSun" w:hAnsi="Arial" w:cs="font355"/>
          <w:lang w:eastAsia="ar-SA"/>
        </w:rPr>
        <w:t>SN i n</w:t>
      </w:r>
      <w:r w:rsidR="00004C49">
        <w:rPr>
          <w:rFonts w:ascii="Arial" w:eastAsia="SimSun" w:hAnsi="Arial" w:cs="font355"/>
          <w:lang w:eastAsia="ar-SA"/>
        </w:rPr>
        <w:t xml:space="preserve">N </w:t>
      </w:r>
      <w:r w:rsidR="00446506" w:rsidRPr="00EA5430">
        <w:rPr>
          <w:rFonts w:ascii="Arial" w:eastAsia="SimSun" w:hAnsi="Arial" w:cs="font355"/>
          <w:lang w:eastAsia="ar-SA"/>
        </w:rPr>
        <w:t xml:space="preserve">i urządzeń elektroenergetycznych </w:t>
      </w:r>
      <w:r w:rsidRPr="00EA5430">
        <w:rPr>
          <w:rFonts w:ascii="Arial" w:eastAsia="SimSun" w:hAnsi="Arial" w:cs="font355"/>
          <w:lang w:eastAsia="ar-SA"/>
        </w:rPr>
        <w:t>należy realizować w liniach r</w:t>
      </w:r>
      <w:r w:rsidR="00EF6C8E" w:rsidRPr="00EA5430">
        <w:rPr>
          <w:rFonts w:ascii="Arial" w:eastAsia="SimSun" w:hAnsi="Arial" w:cs="font355"/>
          <w:lang w:eastAsia="ar-SA"/>
        </w:rPr>
        <w:t>ozgraniczających dróg oraz ciągów pieszo-jezdnych</w:t>
      </w:r>
      <w:r w:rsidRPr="00EA5430">
        <w:rPr>
          <w:rFonts w:ascii="Arial" w:eastAsia="SimSun" w:hAnsi="Arial" w:cs="font355"/>
          <w:lang w:eastAsia="ar-SA"/>
        </w:rPr>
        <w:t xml:space="preserve">. Dopuszcza się lokalizację </w:t>
      </w:r>
      <w:r w:rsidR="00EA5430" w:rsidRPr="00EA5430">
        <w:rPr>
          <w:rFonts w:ascii="Arial" w:eastAsia="SimSun" w:hAnsi="Arial" w:cs="font355"/>
          <w:lang w:eastAsia="ar-SA"/>
        </w:rPr>
        <w:t xml:space="preserve">ww. </w:t>
      </w:r>
      <w:r w:rsidR="004F5F41" w:rsidRPr="00EA5430">
        <w:rPr>
          <w:rFonts w:ascii="Arial" w:eastAsia="SimSun" w:hAnsi="Arial" w:cs="font355"/>
          <w:lang w:eastAsia="ar-SA"/>
        </w:rPr>
        <w:t xml:space="preserve">sieci i urządzeń </w:t>
      </w:r>
      <w:r w:rsidRPr="00EA5430">
        <w:rPr>
          <w:rFonts w:ascii="Arial" w:eastAsia="SimSun" w:hAnsi="Arial" w:cs="font355"/>
          <w:lang w:eastAsia="ar-SA"/>
        </w:rPr>
        <w:t xml:space="preserve">na terenach oznaczonych symbolem </w:t>
      </w:r>
      <w:r w:rsidR="00EA5430" w:rsidRPr="00EA5430">
        <w:rPr>
          <w:rFonts w:ascii="Arial" w:eastAsia="SimSun" w:hAnsi="Arial" w:cs="font355"/>
          <w:lang w:eastAsia="ar-SA"/>
        </w:rPr>
        <w:t>ZP, Z</w:t>
      </w:r>
      <w:r w:rsidR="00355DEC">
        <w:rPr>
          <w:rFonts w:ascii="Arial" w:eastAsia="SimSun" w:hAnsi="Arial" w:cs="font355"/>
          <w:lang w:eastAsia="ar-SA"/>
        </w:rPr>
        <w:t>N i R</w:t>
      </w:r>
      <w:r w:rsidR="00505FFC">
        <w:rPr>
          <w:rFonts w:ascii="Arial" w:eastAsia="SimSun" w:hAnsi="Arial" w:cs="font355"/>
          <w:lang w:eastAsia="ar-SA"/>
        </w:rPr>
        <w:t xml:space="preserve"> </w:t>
      </w:r>
      <w:r w:rsidRPr="00EA5430">
        <w:rPr>
          <w:rFonts w:ascii="Arial" w:eastAsia="SimSun" w:hAnsi="Arial" w:cs="font355"/>
          <w:lang w:eastAsia="ar-SA"/>
        </w:rPr>
        <w:t>oraz w granicach działek budowlanych z zachowaniem odpowiednich odległości od obiektów budowlanych i urządzeń uzbrojenia terenu</w:t>
      </w:r>
      <w:r w:rsidR="00446506" w:rsidRPr="00EA5430">
        <w:rPr>
          <w:rFonts w:ascii="Arial" w:eastAsia="SimSun" w:hAnsi="Arial" w:cs="font355"/>
          <w:lang w:eastAsia="ar-SA"/>
        </w:rPr>
        <w:t>,</w:t>
      </w:r>
      <w:r w:rsidRPr="00EA5430">
        <w:rPr>
          <w:rFonts w:ascii="Arial" w:eastAsia="SimSun" w:hAnsi="Arial" w:cs="font355"/>
          <w:lang w:eastAsia="ar-SA"/>
        </w:rPr>
        <w:t xml:space="preserve"> zgodnie </w:t>
      </w:r>
      <w:r w:rsidRPr="00EA5430">
        <w:rPr>
          <w:rFonts w:ascii="Arial" w:eastAsia="SimSun" w:hAnsi="Arial" w:cs="font355"/>
          <w:lang w:eastAsia="ar-SA"/>
        </w:rPr>
        <w:lastRenderedPageBreak/>
        <w:t>z</w:t>
      </w:r>
      <w:r w:rsidR="00A67328">
        <w:rPr>
          <w:rFonts w:ascii="Arial" w:eastAsia="SimSun" w:hAnsi="Arial" w:cs="font355"/>
          <w:lang w:eastAsia="ar-SA"/>
        </w:rPr>
        <w:t> </w:t>
      </w:r>
      <w:r w:rsidRPr="00EA5430">
        <w:rPr>
          <w:rFonts w:ascii="Arial" w:eastAsia="SimSun" w:hAnsi="Arial" w:cs="font355"/>
          <w:lang w:eastAsia="ar-SA"/>
        </w:rPr>
        <w:t>przepisami od</w:t>
      </w:r>
      <w:r w:rsidR="00446506" w:rsidRPr="00EA5430">
        <w:rPr>
          <w:rFonts w:ascii="Arial" w:eastAsia="SimSun" w:hAnsi="Arial" w:cs="font355"/>
          <w:lang w:eastAsia="ar-SA"/>
        </w:rPr>
        <w:t>rębnym</w:t>
      </w:r>
      <w:r w:rsidR="004F5F41" w:rsidRPr="00EA5430">
        <w:rPr>
          <w:rFonts w:ascii="Arial" w:eastAsia="SimSun" w:hAnsi="Arial" w:cs="font355"/>
          <w:lang w:eastAsia="ar-SA"/>
        </w:rPr>
        <w:t>i oraz w sposób niekolidujący z </w:t>
      </w:r>
      <w:r w:rsidR="00446506" w:rsidRPr="00EA5430">
        <w:rPr>
          <w:rFonts w:ascii="Arial" w:eastAsia="SimSun" w:hAnsi="Arial" w:cs="font355"/>
          <w:lang w:eastAsia="ar-SA"/>
        </w:rPr>
        <w:t xml:space="preserve">przeznaczeniem terenu i </w:t>
      </w:r>
      <w:r w:rsidR="00505FFC" w:rsidRPr="00EA5430">
        <w:rPr>
          <w:rFonts w:ascii="Arial" w:eastAsia="SimSun" w:hAnsi="Arial" w:cs="font355"/>
          <w:lang w:eastAsia="ar-SA"/>
        </w:rPr>
        <w:t>niezmieniający</w:t>
      </w:r>
      <w:r w:rsidR="00446506" w:rsidRPr="00EA5430">
        <w:rPr>
          <w:rFonts w:ascii="Arial" w:eastAsia="SimSun" w:hAnsi="Arial" w:cs="font355"/>
          <w:lang w:eastAsia="ar-SA"/>
        </w:rPr>
        <w:t xml:space="preserve"> przeznaczenia terenu.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w robotach budowlanych sieci elektroenergetycznych SN i n</w:t>
      </w:r>
      <w:r w:rsidR="00004C49">
        <w:rPr>
          <w:rFonts w:ascii="Arial" w:eastAsia="SimSun" w:hAnsi="Arial" w:cs="font355"/>
          <w:lang w:eastAsia="ar-SA"/>
        </w:rPr>
        <w:t>N</w:t>
      </w:r>
      <w:r w:rsidRPr="001F5585">
        <w:rPr>
          <w:rFonts w:ascii="Arial" w:eastAsia="SimSun" w:hAnsi="Arial" w:cs="font355"/>
          <w:lang w:eastAsia="ar-SA"/>
        </w:rPr>
        <w:t xml:space="preserve"> stosowanie infrastruktury liniowej w wykonaniu napowietrznym lub kablowym, a zasilanie odbiorców energii elektrycznej następuje z istniejących lub projektowanych sieci elektroenergetycznych SN, nN, poprzez ich budowę i rozbudowę, według przepisów odrębnych</w:t>
      </w:r>
      <w:r w:rsidR="0027774E">
        <w:rPr>
          <w:rFonts w:ascii="Arial" w:eastAsia="SimSun" w:hAnsi="Arial" w:cs="font355"/>
          <w:lang w:eastAsia="ar-SA"/>
        </w:rPr>
        <w:t>.</w:t>
      </w:r>
    </w:p>
    <w:p w:rsidR="00214F5A" w:rsidRPr="00EA5430" w:rsidRDefault="004F5F41" w:rsidP="004F5F41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>Ustala się możliwość lokalizacji stacji transfo</w:t>
      </w:r>
      <w:r w:rsidR="00355DEC">
        <w:rPr>
          <w:rFonts w:ascii="Arial" w:eastAsia="SimSun" w:hAnsi="Arial" w:cs="font355"/>
          <w:lang w:eastAsia="ar-SA"/>
        </w:rPr>
        <w:t>rm</w:t>
      </w:r>
      <w:r w:rsidR="00004C49">
        <w:rPr>
          <w:rFonts w:ascii="Arial" w:eastAsia="SimSun" w:hAnsi="Arial" w:cs="font355"/>
          <w:lang w:eastAsia="ar-SA"/>
        </w:rPr>
        <w:t>atorowych SN/nN</w:t>
      </w:r>
      <w:r w:rsidRPr="00EA5430">
        <w:rPr>
          <w:rFonts w:ascii="Arial" w:eastAsia="SimSun" w:hAnsi="Arial" w:cs="font355"/>
          <w:lang w:eastAsia="ar-SA"/>
        </w:rPr>
        <w:t xml:space="preserve"> w liniach rozgraniczających pasów drogowych dróg wewnętrznych. Dopuszcz</w:t>
      </w:r>
      <w:r w:rsidR="00355DEC">
        <w:rPr>
          <w:rFonts w:ascii="Arial" w:eastAsia="SimSun" w:hAnsi="Arial" w:cs="font355"/>
          <w:lang w:eastAsia="ar-SA"/>
        </w:rPr>
        <w:t>a się lokalizację stacji transform</w:t>
      </w:r>
      <w:r w:rsidRPr="00EA5430">
        <w:rPr>
          <w:rFonts w:ascii="Arial" w:eastAsia="SimSun" w:hAnsi="Arial" w:cs="font355"/>
          <w:lang w:eastAsia="ar-SA"/>
        </w:rPr>
        <w:t>atorowych SN/n</w:t>
      </w:r>
      <w:r w:rsidR="00004C49">
        <w:rPr>
          <w:rFonts w:ascii="Arial" w:eastAsia="SimSun" w:hAnsi="Arial" w:cs="font355"/>
          <w:lang w:eastAsia="ar-SA"/>
        </w:rPr>
        <w:t>N</w:t>
      </w:r>
      <w:r w:rsidRPr="00EA5430">
        <w:rPr>
          <w:rFonts w:ascii="Arial" w:eastAsia="SimSun" w:hAnsi="Arial" w:cs="font355"/>
          <w:lang w:eastAsia="ar-SA"/>
        </w:rPr>
        <w:t xml:space="preserve"> w granicach działek budowlanych z zachowaniem odpowiednich odległości od obiektów budowlanych i urządzeń uzbrojenia terenu oraz zgodnie z przepisami odrębnymi.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Ustala się możliwość skablowania istniejących linii napowietrznych </w:t>
      </w:r>
      <w:r w:rsidR="00A67328">
        <w:rPr>
          <w:rFonts w:ascii="Arial" w:eastAsia="SimSun" w:hAnsi="Arial" w:cs="font355"/>
          <w:lang w:eastAsia="ar-SA"/>
        </w:rPr>
        <w:t>niskiego i </w:t>
      </w:r>
      <w:r w:rsidRPr="001F5585">
        <w:rPr>
          <w:rFonts w:ascii="Arial" w:eastAsia="SimSun" w:hAnsi="Arial" w:cs="font355"/>
          <w:lang w:eastAsia="ar-SA"/>
        </w:rPr>
        <w:t xml:space="preserve">średniego napięcia 15kV na podstawie właściwych przepisów odrębnych. 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eastAsia="Times New Roman" w:hAnsi="Arial" w:cs="Times New Roman"/>
          <w:lang w:eastAsia="pl-PL"/>
        </w:rPr>
      </w:pPr>
      <w:r w:rsidRPr="001F5585">
        <w:rPr>
          <w:rFonts w:ascii="Arial" w:eastAsia="SimSun" w:hAnsi="Arial" w:cs="font355"/>
          <w:lang w:eastAsia="ar-SA"/>
        </w:rPr>
        <w:t>Dopuszcza się uzupełnienie</w:t>
      </w:r>
      <w:r w:rsidR="006D623C">
        <w:rPr>
          <w:rFonts w:ascii="Arial" w:eastAsia="SimSun" w:hAnsi="Arial" w:cs="font355"/>
          <w:lang w:eastAsia="ar-SA"/>
        </w:rPr>
        <w:t xml:space="preserve"> </w:t>
      </w:r>
      <w:r w:rsidR="001D6483" w:rsidRPr="001D6483">
        <w:rPr>
          <w:rFonts w:ascii="Arial" w:eastAsia="SimSun" w:hAnsi="Arial" w:cs="font355"/>
          <w:lang w:eastAsia="ar-SA"/>
        </w:rPr>
        <w:t xml:space="preserve">zasilania </w:t>
      </w:r>
      <w:r w:rsidR="00471A76">
        <w:rPr>
          <w:rFonts w:ascii="Arial" w:eastAsia="SimSun" w:hAnsi="Arial" w:cs="font355"/>
          <w:lang w:eastAsia="ar-SA"/>
        </w:rPr>
        <w:t xml:space="preserve">z </w:t>
      </w:r>
      <w:r w:rsidR="001D6483" w:rsidRPr="001D6483">
        <w:rPr>
          <w:rFonts w:ascii="Arial" w:eastAsia="SimSun" w:hAnsi="Arial" w:cs="font355"/>
          <w:lang w:eastAsia="ar-SA"/>
        </w:rPr>
        <w:t xml:space="preserve">indywidualnych </w:t>
      </w:r>
      <w:r w:rsidR="00471A76">
        <w:rPr>
          <w:rFonts w:ascii="Arial" w:eastAsia="SimSun" w:hAnsi="Arial" w:cs="font355"/>
          <w:lang w:eastAsia="ar-SA"/>
        </w:rPr>
        <w:t>systemów pozyskiwania energii, w tym lokalizacji urządzeń</w:t>
      </w:r>
      <w:r w:rsidR="006D623C">
        <w:rPr>
          <w:rFonts w:ascii="Arial" w:eastAsia="SimSun" w:hAnsi="Arial" w:cs="font355"/>
          <w:lang w:eastAsia="ar-SA"/>
        </w:rPr>
        <w:t xml:space="preserve"> </w:t>
      </w:r>
      <w:r w:rsidRPr="007D5CFB">
        <w:rPr>
          <w:rFonts w:ascii="Arial" w:eastAsia="SimSun" w:hAnsi="Arial" w:cs="font355"/>
          <w:lang w:eastAsia="ar-SA"/>
        </w:rPr>
        <w:t>wytwarza</w:t>
      </w:r>
      <w:r w:rsidR="00471A76">
        <w:rPr>
          <w:rFonts w:ascii="Arial" w:eastAsia="SimSun" w:hAnsi="Arial" w:cs="font355"/>
          <w:lang w:eastAsia="ar-SA"/>
        </w:rPr>
        <w:t>jących energie</w:t>
      </w:r>
      <w:r w:rsidR="006D623C">
        <w:rPr>
          <w:rFonts w:ascii="Arial" w:eastAsia="SimSun" w:hAnsi="Arial" w:cs="font355"/>
          <w:lang w:eastAsia="ar-SA"/>
        </w:rPr>
        <w:t xml:space="preserve"> ze źródeł odnawialnych, o </w:t>
      </w:r>
      <w:r w:rsidRPr="007D5CFB">
        <w:rPr>
          <w:rFonts w:ascii="Arial" w:eastAsia="SimSun" w:hAnsi="Arial" w:cs="font355"/>
          <w:lang w:eastAsia="ar-SA"/>
        </w:rPr>
        <w:t xml:space="preserve">mocy </w:t>
      </w:r>
      <w:r w:rsidR="00471A76">
        <w:rPr>
          <w:rFonts w:ascii="Arial" w:eastAsia="SimSun" w:hAnsi="Arial" w:cs="font355"/>
          <w:lang w:eastAsia="ar-SA"/>
        </w:rPr>
        <w:t>nieprzekraczającej</w:t>
      </w:r>
      <w:r w:rsidRPr="007D5CFB">
        <w:rPr>
          <w:rFonts w:ascii="Arial" w:eastAsia="SimSun" w:hAnsi="Arial" w:cs="font355"/>
          <w:lang w:eastAsia="ar-SA"/>
        </w:rPr>
        <w:t xml:space="preserve"> </w:t>
      </w:r>
      <w:r w:rsidR="006D623C">
        <w:rPr>
          <w:rFonts w:ascii="Arial" w:eastAsia="SimSun" w:hAnsi="Arial" w:cs="font355"/>
          <w:lang w:eastAsia="ar-SA"/>
        </w:rPr>
        <w:t>5</w:t>
      </w:r>
      <w:r w:rsidRPr="007D5CFB">
        <w:rPr>
          <w:rFonts w:ascii="Arial" w:eastAsia="SimSun" w:hAnsi="Arial" w:cs="font355"/>
          <w:lang w:eastAsia="ar-SA"/>
        </w:rPr>
        <w:t xml:space="preserve">0kW, z zastrzeżeniem §6 ust. </w:t>
      </w:r>
      <w:r w:rsidR="00C97A73" w:rsidRPr="007D5CFB">
        <w:rPr>
          <w:rFonts w:ascii="Arial" w:eastAsia="SimSun" w:hAnsi="Arial" w:cs="font355"/>
          <w:lang w:eastAsia="ar-SA"/>
        </w:rPr>
        <w:t>9</w:t>
      </w:r>
      <w:r w:rsidRPr="007D5CFB">
        <w:rPr>
          <w:rFonts w:ascii="Arial" w:eastAsia="SimSun" w:hAnsi="Arial" w:cs="font355"/>
          <w:lang w:eastAsia="ar-SA"/>
        </w:rPr>
        <w:t>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Dopuszcza się dostosowanie istniejącej infrastruktury elektroenergetycznej do zwiększonego poboru mocy.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:rsidR="00214F5A" w:rsidRPr="001F5585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 w zakresie gospodarki odpadami ustala się: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gromadzenie odpadów następuje w miejscach i pojemnikach</w:t>
      </w:r>
      <w:r w:rsidR="006D623C">
        <w:rPr>
          <w:rFonts w:ascii="Arial" w:eastAsia="SimSun" w:hAnsi="Arial" w:cs="font355"/>
          <w:lang w:eastAsia="ar-SA"/>
        </w:rPr>
        <w:t xml:space="preserve"> </w:t>
      </w:r>
      <w:r w:rsidRPr="001F5585">
        <w:rPr>
          <w:rFonts w:ascii="Arial" w:eastAsia="SimSun" w:hAnsi="Arial" w:cs="font355"/>
          <w:lang w:eastAsia="ar-SA"/>
        </w:rPr>
        <w:t>przystosowanych do ich selektywnego gromadzenia w granicach nieruchomości; opróżnianych za pośrednictwem wyspecjalizowanych służb,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sposób zagospodarowania odpadów zgod</w:t>
      </w:r>
      <w:r w:rsidR="007D5CFB">
        <w:rPr>
          <w:rFonts w:ascii="Arial" w:eastAsia="SimSun" w:hAnsi="Arial" w:cs="font355"/>
          <w:lang w:eastAsia="ar-SA"/>
        </w:rPr>
        <w:t>nie z przepisami odrębnymi dot. </w:t>
      </w:r>
      <w:r w:rsidRPr="001F5585">
        <w:rPr>
          <w:rFonts w:ascii="Arial" w:eastAsia="SimSun" w:hAnsi="Arial" w:cs="font355"/>
          <w:lang w:eastAsia="ar-SA"/>
        </w:rPr>
        <w:t>utrzymania czystości i porządku w gminie.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:rsidR="001D6483" w:rsidRPr="001F5585" w:rsidRDefault="001D6483" w:rsidP="001D6483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Default="001D6483" w:rsidP="001D6483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D6483">
        <w:rPr>
          <w:rFonts w:ascii="Arial" w:eastAsia="Times New Roman" w:hAnsi="Arial" w:cs="Arial"/>
          <w:lang w:eastAsia="ar-SA"/>
        </w:rPr>
        <w:t xml:space="preserve">W granicach planu ustala się realizację: sieć kanalizacji sanitarnej i sieci </w:t>
      </w:r>
      <w:r w:rsidR="00505FFC" w:rsidRPr="001D6483">
        <w:rPr>
          <w:rFonts w:ascii="Arial" w:eastAsia="Times New Roman" w:hAnsi="Arial" w:cs="Arial"/>
          <w:lang w:eastAsia="ar-SA"/>
        </w:rPr>
        <w:t>wodociągowej, jako</w:t>
      </w:r>
      <w:r w:rsidRPr="001D6483">
        <w:rPr>
          <w:rFonts w:ascii="Arial" w:eastAsia="Times New Roman" w:hAnsi="Arial" w:cs="Arial"/>
          <w:lang w:eastAsia="ar-SA"/>
        </w:rPr>
        <w:t xml:space="preserve"> inwestycji z zakresu infrastruktury technicznej, należących do zadań własnych gminy.</w:t>
      </w:r>
    </w:p>
    <w:p w:rsidR="001D6483" w:rsidRPr="001F5585" w:rsidRDefault="001D6483" w:rsidP="001D6483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2</w:t>
      </w:r>
      <w:r w:rsidRPr="001F5585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>
        <w:rPr>
          <w:rFonts w:ascii="Arial" w:eastAsia="Times New Roman" w:hAnsi="Arial" w:cs="Arial"/>
          <w:bCs/>
          <w:lang w:eastAsia="ar-SA"/>
        </w:rPr>
        <w:t>.</w:t>
      </w:r>
      <w:r w:rsidRPr="001F5585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:rsidR="00FA4C72" w:rsidRPr="00215EFC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FA4C72" w:rsidRPr="00C97A73" w:rsidRDefault="00C97A73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C97A73">
        <w:rPr>
          <w:rFonts w:ascii="Arial" w:eastAsia="Times New Roman" w:hAnsi="Arial" w:cs="Arial"/>
          <w:lang w:eastAsia="ar-SA"/>
        </w:rPr>
        <w:t xml:space="preserve">Teren oznaczony w planie symbolem </w:t>
      </w:r>
      <w:r w:rsidR="00355DEC">
        <w:rPr>
          <w:rFonts w:ascii="Arial" w:eastAsia="Times New Roman" w:hAnsi="Arial" w:cs="Arial"/>
          <w:lang w:eastAsia="ar-SA"/>
        </w:rPr>
        <w:t>1</w:t>
      </w:r>
      <w:r w:rsidRPr="00C97A73">
        <w:rPr>
          <w:rFonts w:ascii="Arial" w:eastAsia="Times New Roman" w:hAnsi="Arial" w:cs="Arial"/>
          <w:lang w:eastAsia="ar-SA"/>
        </w:rPr>
        <w:t>KD</w:t>
      </w:r>
      <w:r w:rsidR="00355DEC">
        <w:rPr>
          <w:rFonts w:ascii="Arial" w:eastAsia="Times New Roman" w:hAnsi="Arial" w:cs="Arial"/>
          <w:lang w:eastAsia="ar-SA"/>
        </w:rPr>
        <w:t>Z</w:t>
      </w:r>
      <w:r w:rsidRPr="00C97A73">
        <w:rPr>
          <w:rFonts w:ascii="Arial" w:eastAsia="Times New Roman" w:hAnsi="Arial" w:cs="Arial"/>
          <w:lang w:eastAsia="ar-SA"/>
        </w:rPr>
        <w:t xml:space="preserve"> stanowi ustalone w planie lokalizacje inwestycji celu publicznego o znaczeniu ponadlokalnym, o których mowa przepisach art. 2 pkt</w:t>
      </w:r>
      <w:r w:rsidR="007D5CFB">
        <w:rPr>
          <w:rFonts w:ascii="Arial" w:eastAsia="Times New Roman" w:hAnsi="Arial" w:cs="Arial"/>
          <w:lang w:eastAsia="ar-SA"/>
        </w:rPr>
        <w:t>.</w:t>
      </w:r>
      <w:r w:rsidRPr="00C97A73">
        <w:rPr>
          <w:rFonts w:ascii="Arial" w:eastAsia="Times New Roman" w:hAnsi="Arial" w:cs="Arial"/>
          <w:lang w:eastAsia="ar-SA"/>
        </w:rPr>
        <w:t xml:space="preserve"> 5 ustawy o planowaniu i zagospodarowaniu przestrzennym.</w:t>
      </w:r>
    </w:p>
    <w:p w:rsidR="00FA4C72" w:rsidRPr="00C97A73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C97A73" w:rsidRDefault="00C97A73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C97A73">
        <w:rPr>
          <w:rFonts w:ascii="Arial" w:eastAsia="Times New Roman" w:hAnsi="Arial" w:cs="Arial"/>
          <w:lang w:eastAsia="ar-SA"/>
        </w:rPr>
        <w:t>Tereny oznaczone w rysunku planu symbolami 1KD</w:t>
      </w:r>
      <w:r w:rsidR="00355DEC">
        <w:rPr>
          <w:rFonts w:ascii="Arial" w:eastAsia="Times New Roman" w:hAnsi="Arial" w:cs="Arial"/>
          <w:lang w:eastAsia="ar-SA"/>
        </w:rPr>
        <w:t>D</w:t>
      </w:r>
      <w:r w:rsidRPr="00C97A73">
        <w:rPr>
          <w:rFonts w:ascii="Arial" w:eastAsia="Times New Roman" w:hAnsi="Arial" w:cs="Arial"/>
          <w:lang w:eastAsia="ar-SA"/>
        </w:rPr>
        <w:t xml:space="preserve">, </w:t>
      </w:r>
      <w:r w:rsidR="002C24E0">
        <w:rPr>
          <w:rFonts w:ascii="Arial" w:eastAsia="Times New Roman" w:hAnsi="Arial" w:cs="Arial"/>
          <w:lang w:eastAsia="ar-SA"/>
        </w:rPr>
        <w:t>2</w:t>
      </w:r>
      <w:r w:rsidRPr="00C97A73">
        <w:rPr>
          <w:rFonts w:ascii="Arial" w:eastAsia="Times New Roman" w:hAnsi="Arial" w:cs="Arial"/>
          <w:lang w:eastAsia="ar-SA"/>
        </w:rPr>
        <w:t>KD</w:t>
      </w:r>
      <w:r w:rsidR="00355DEC">
        <w:rPr>
          <w:rFonts w:ascii="Arial" w:eastAsia="Times New Roman" w:hAnsi="Arial" w:cs="Arial"/>
          <w:lang w:eastAsia="ar-SA"/>
        </w:rPr>
        <w:t>D</w:t>
      </w:r>
      <w:r w:rsidRPr="00C97A73">
        <w:rPr>
          <w:rFonts w:ascii="Arial" w:eastAsia="Times New Roman" w:hAnsi="Arial" w:cs="Arial"/>
          <w:lang w:eastAsia="ar-SA"/>
        </w:rPr>
        <w:t xml:space="preserve">, </w:t>
      </w:r>
      <w:r w:rsidR="002C24E0">
        <w:rPr>
          <w:rFonts w:ascii="Arial" w:eastAsia="Times New Roman" w:hAnsi="Arial" w:cs="Arial"/>
          <w:bCs/>
          <w:lang w:eastAsia="ar-SA"/>
        </w:rPr>
        <w:t>3</w:t>
      </w:r>
      <w:r w:rsidR="00702CE5" w:rsidRPr="00C51C6D">
        <w:rPr>
          <w:rFonts w:ascii="Arial" w:eastAsia="Times New Roman" w:hAnsi="Arial" w:cs="Arial"/>
          <w:bCs/>
          <w:lang w:eastAsia="ar-SA"/>
        </w:rPr>
        <w:t>KD</w:t>
      </w:r>
      <w:r w:rsidR="002C24E0">
        <w:rPr>
          <w:rFonts w:ascii="Arial" w:eastAsia="Times New Roman" w:hAnsi="Arial" w:cs="Arial"/>
          <w:bCs/>
          <w:lang w:eastAsia="ar-SA"/>
        </w:rPr>
        <w:t>D</w:t>
      </w:r>
      <w:r w:rsidR="00702CE5">
        <w:rPr>
          <w:rFonts w:ascii="Arial" w:eastAsia="Times New Roman" w:hAnsi="Arial" w:cs="Arial"/>
          <w:bCs/>
          <w:lang w:eastAsia="ar-SA"/>
        </w:rPr>
        <w:t xml:space="preserve">, </w:t>
      </w:r>
      <w:r w:rsidR="002C24E0">
        <w:rPr>
          <w:rFonts w:ascii="Arial" w:eastAsia="Times New Roman" w:hAnsi="Arial" w:cs="Arial"/>
          <w:bCs/>
          <w:lang w:eastAsia="ar-SA"/>
        </w:rPr>
        <w:t>4</w:t>
      </w:r>
      <w:r w:rsidR="00702CE5">
        <w:rPr>
          <w:rFonts w:ascii="Arial" w:eastAsia="Times New Roman" w:hAnsi="Arial" w:cs="Arial"/>
          <w:bCs/>
          <w:lang w:eastAsia="ar-SA"/>
        </w:rPr>
        <w:t>KD</w:t>
      </w:r>
      <w:r w:rsidR="002C24E0">
        <w:rPr>
          <w:rFonts w:ascii="Arial" w:eastAsia="Times New Roman" w:hAnsi="Arial" w:cs="Arial"/>
          <w:bCs/>
          <w:lang w:eastAsia="ar-SA"/>
        </w:rPr>
        <w:t>D</w:t>
      </w:r>
      <w:r w:rsidR="00702CE5">
        <w:rPr>
          <w:rFonts w:ascii="Arial" w:eastAsia="Times New Roman" w:hAnsi="Arial" w:cs="Arial"/>
          <w:bCs/>
          <w:lang w:eastAsia="ar-SA"/>
        </w:rPr>
        <w:t>,</w:t>
      </w:r>
      <w:r w:rsidR="002C24E0">
        <w:rPr>
          <w:rFonts w:ascii="Arial" w:eastAsia="Times New Roman" w:hAnsi="Arial" w:cs="Arial"/>
          <w:bCs/>
          <w:lang w:eastAsia="ar-SA"/>
        </w:rPr>
        <w:t xml:space="preserve"> 1IT</w:t>
      </w:r>
      <w:r w:rsidR="0053575D">
        <w:rPr>
          <w:rFonts w:ascii="Arial" w:eastAsia="Times New Roman" w:hAnsi="Arial" w:cs="Arial"/>
          <w:bCs/>
          <w:lang w:eastAsia="ar-SA"/>
        </w:rPr>
        <w:t xml:space="preserve"> </w:t>
      </w:r>
      <w:r w:rsidRPr="00C97A73">
        <w:rPr>
          <w:rFonts w:ascii="Arial" w:eastAsia="Times New Roman" w:hAnsi="Arial" w:cs="Arial"/>
          <w:lang w:eastAsia="ar-SA"/>
        </w:rPr>
        <w:t xml:space="preserve">stanowią ustalone w planie lokalizacje inwestycji celu publicznego o znaczeniu lokalnym, o których mowa przepisach art. 2 </w:t>
      </w:r>
      <w:r w:rsidR="00505FFC" w:rsidRPr="00C97A73">
        <w:rPr>
          <w:rFonts w:ascii="Arial" w:eastAsia="Times New Roman" w:hAnsi="Arial" w:cs="Arial"/>
          <w:lang w:eastAsia="ar-SA"/>
        </w:rPr>
        <w:t>pkt.</w:t>
      </w:r>
      <w:r w:rsidRPr="00C97A73">
        <w:rPr>
          <w:rFonts w:ascii="Arial" w:eastAsia="Times New Roman" w:hAnsi="Arial" w:cs="Arial"/>
          <w:lang w:eastAsia="ar-SA"/>
        </w:rPr>
        <w:t xml:space="preserve"> 5 ustawy o planowaniu i zagospodarowaniu przestrzennym</w:t>
      </w:r>
      <w:r w:rsidR="00FA4C72" w:rsidRPr="00C97A73">
        <w:rPr>
          <w:rFonts w:ascii="Arial" w:eastAsia="Times New Roman" w:hAnsi="Arial" w:cs="Arial"/>
          <w:lang w:eastAsia="ar-SA"/>
        </w:rPr>
        <w:t>.</w:t>
      </w:r>
    </w:p>
    <w:p w:rsidR="00FA4C72" w:rsidRDefault="00FA4C72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. Granice i sposoby zagospodarowania terenów i obiektów podlegających ochronie, ustalonych na podstawie przepisów odrębnych.</w:t>
      </w:r>
    </w:p>
    <w:p w:rsidR="00C97A73" w:rsidRPr="001F5585" w:rsidRDefault="00C97A73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Default="00214F5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Obszar </w:t>
      </w:r>
      <w:r w:rsidR="00401DFD" w:rsidRPr="001F5585">
        <w:rPr>
          <w:rFonts w:ascii="Arial" w:eastAsia="Times New Roman" w:hAnsi="Arial" w:cs="Arial"/>
          <w:lang w:eastAsia="ar-SA"/>
        </w:rPr>
        <w:t>planu</w:t>
      </w:r>
      <w:r w:rsidRPr="001F5585">
        <w:rPr>
          <w:rFonts w:ascii="Arial" w:eastAsia="Times New Roman" w:hAnsi="Arial" w:cs="Arial"/>
          <w:lang w:eastAsia="ar-SA"/>
        </w:rPr>
        <w:t xml:space="preserve"> położony jest w zasięgu Głównego Zbiornika Wód Podziemnych nr </w:t>
      </w:r>
      <w:r w:rsidR="002C24E0">
        <w:rPr>
          <w:rFonts w:ascii="Arial" w:eastAsia="Times New Roman" w:hAnsi="Arial" w:cs="Arial"/>
          <w:lang w:eastAsia="ar-SA"/>
        </w:rPr>
        <w:t>205</w:t>
      </w:r>
      <w:r w:rsidRPr="001F5585">
        <w:rPr>
          <w:rFonts w:ascii="Arial" w:eastAsia="Times New Roman" w:hAnsi="Arial" w:cs="Arial"/>
          <w:lang w:eastAsia="ar-SA"/>
        </w:rPr>
        <w:t xml:space="preserve"> "</w:t>
      </w:r>
      <w:r w:rsidR="002C24E0">
        <w:rPr>
          <w:rFonts w:ascii="Arial" w:eastAsia="Times New Roman" w:hAnsi="Arial" w:cs="Arial"/>
          <w:lang w:eastAsia="ar-SA"/>
        </w:rPr>
        <w:t>Subzbiornik Warmia</w:t>
      </w:r>
      <w:r w:rsidRPr="001F5585">
        <w:rPr>
          <w:rFonts w:ascii="Arial" w:eastAsia="Times New Roman" w:hAnsi="Arial" w:cs="Arial"/>
          <w:lang w:eastAsia="ar-SA"/>
        </w:rPr>
        <w:t>"</w:t>
      </w:r>
    </w:p>
    <w:p w:rsidR="006846FF" w:rsidRDefault="006846FF" w:rsidP="006846FF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374AA4" w:rsidRPr="001F5585" w:rsidRDefault="00C97A73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Część o</w:t>
      </w:r>
      <w:r w:rsidR="00374AA4" w:rsidRPr="00374AA4">
        <w:rPr>
          <w:rFonts w:ascii="Arial" w:eastAsia="Times New Roman" w:hAnsi="Arial" w:cs="Arial"/>
          <w:lang w:eastAsia="ar-SA"/>
        </w:rPr>
        <w:t>bszar</w:t>
      </w:r>
      <w:r>
        <w:rPr>
          <w:rFonts w:ascii="Arial" w:eastAsia="Times New Roman" w:hAnsi="Arial" w:cs="Arial"/>
          <w:lang w:eastAsia="ar-SA"/>
        </w:rPr>
        <w:t>u objętego</w:t>
      </w:r>
      <w:r w:rsidR="00374AA4" w:rsidRPr="00374AA4">
        <w:rPr>
          <w:rFonts w:ascii="Arial" w:eastAsia="Times New Roman" w:hAnsi="Arial" w:cs="Arial"/>
          <w:lang w:eastAsia="ar-SA"/>
        </w:rPr>
        <w:t xml:space="preserve"> planem</w:t>
      </w:r>
      <w:r>
        <w:rPr>
          <w:rFonts w:ascii="Arial" w:eastAsia="Times New Roman" w:hAnsi="Arial" w:cs="Arial"/>
          <w:lang w:eastAsia="ar-SA"/>
        </w:rPr>
        <w:t>, zgodnie z rysunkiem planu,</w:t>
      </w:r>
      <w:r w:rsidR="00374AA4" w:rsidRPr="00374AA4">
        <w:rPr>
          <w:rFonts w:ascii="Arial" w:eastAsia="Times New Roman" w:hAnsi="Arial" w:cs="Arial"/>
          <w:lang w:eastAsia="ar-SA"/>
        </w:rPr>
        <w:t xml:space="preserve"> położon</w:t>
      </w:r>
      <w:r>
        <w:rPr>
          <w:rFonts w:ascii="Arial" w:eastAsia="Times New Roman" w:hAnsi="Arial" w:cs="Arial"/>
          <w:lang w:eastAsia="ar-SA"/>
        </w:rPr>
        <w:t>a</w:t>
      </w:r>
      <w:r w:rsidR="00374AA4" w:rsidRPr="00374AA4">
        <w:rPr>
          <w:rFonts w:ascii="Arial" w:eastAsia="Times New Roman" w:hAnsi="Arial" w:cs="Arial"/>
          <w:lang w:eastAsia="ar-SA"/>
        </w:rPr>
        <w:t xml:space="preserve"> jest w obszarze aglomeracji </w:t>
      </w:r>
      <w:r w:rsidR="002C24E0">
        <w:rPr>
          <w:rFonts w:ascii="Arial" w:eastAsia="Times New Roman" w:hAnsi="Arial" w:cs="Arial"/>
          <w:lang w:eastAsia="ar-SA"/>
        </w:rPr>
        <w:t>Reszel</w:t>
      </w:r>
      <w:r w:rsidR="00374AA4">
        <w:rPr>
          <w:rFonts w:ascii="Arial" w:eastAsia="Times New Roman" w:hAnsi="Arial" w:cs="Arial"/>
          <w:lang w:eastAsia="ar-SA"/>
        </w:rPr>
        <w:t>,</w:t>
      </w:r>
      <w:r w:rsidR="00374AA4" w:rsidRPr="00374AA4">
        <w:rPr>
          <w:rFonts w:ascii="Arial" w:eastAsia="Times New Roman" w:hAnsi="Arial" w:cs="Arial"/>
          <w:lang w:eastAsia="ar-SA"/>
        </w:rPr>
        <w:t xml:space="preserve"> w której mają zastosowanie właściwe przepisy odrębne</w:t>
      </w:r>
      <w:r w:rsidR="002C24E0">
        <w:rPr>
          <w:rFonts w:ascii="Arial" w:eastAsia="Times New Roman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4</w:t>
      </w:r>
      <w:r w:rsidRPr="001F5585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:rsidR="00214F5A" w:rsidRPr="001F5585" w:rsidRDefault="00401DFD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>Nie ustala się tymczasowego zagospodarowania terenu</w:t>
      </w:r>
      <w:r w:rsidR="00214F5A" w:rsidRPr="001F5585">
        <w:rPr>
          <w:rFonts w:ascii="Arial" w:eastAsia="Times New Roman" w:hAnsi="Arial" w:cs="Arial"/>
          <w:bCs/>
          <w:lang w:eastAsia="ar-SA"/>
        </w:rPr>
        <w:t>.</w:t>
      </w:r>
    </w:p>
    <w:p w:rsidR="00872918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5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:rsidR="00872918" w:rsidRPr="001F5585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0%.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6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1. Uchwała podlega ogłoszeniu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401DFD" w:rsidRPr="001F5585">
        <w:rPr>
          <w:rFonts w:ascii="Arial" w:eastAsia="Times New Roman" w:hAnsi="Arial" w:cs="Arial"/>
          <w:bCs/>
          <w:lang w:eastAsia="ar-SA"/>
        </w:rPr>
        <w:t>Bu</w:t>
      </w:r>
      <w:r w:rsidR="002C24E0">
        <w:rPr>
          <w:rFonts w:ascii="Arial" w:eastAsia="Times New Roman" w:hAnsi="Arial" w:cs="Arial"/>
          <w:bCs/>
          <w:lang w:eastAsia="ar-SA"/>
        </w:rPr>
        <w:t>rm</w:t>
      </w:r>
      <w:r w:rsidR="00401DFD" w:rsidRPr="001F5585">
        <w:rPr>
          <w:rFonts w:ascii="Arial" w:eastAsia="Times New Roman" w:hAnsi="Arial" w:cs="Arial"/>
          <w:bCs/>
          <w:lang w:eastAsia="ar-SA"/>
        </w:rPr>
        <w:t xml:space="preserve">istrzowi </w:t>
      </w:r>
      <w:r w:rsidR="00004C49">
        <w:rPr>
          <w:rFonts w:ascii="Arial" w:eastAsia="Times New Roman" w:hAnsi="Arial" w:cs="Arial"/>
          <w:bCs/>
          <w:lang w:eastAsia="ar-SA"/>
        </w:rPr>
        <w:t>Reszla</w:t>
      </w:r>
      <w:r w:rsidRPr="001F5585">
        <w:rPr>
          <w:rFonts w:ascii="Arial" w:eastAsia="Times New Roman" w:hAnsi="Arial" w:cs="Arial"/>
          <w:bCs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471A76">
        <w:rPr>
          <w:rFonts w:ascii="Arial" w:eastAsia="Times New Roman" w:hAnsi="Arial" w:cs="Arial"/>
          <w:b/>
          <w:bCs/>
          <w:lang w:eastAsia="ar-SA"/>
        </w:rPr>
        <w:t>7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Uchwała wchodzi w życie po 14 dniach od daty jej ogłoszenia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Przewodniczący Rady </w:t>
      </w:r>
      <w:r w:rsidR="00401DFD" w:rsidRPr="001F5585">
        <w:rPr>
          <w:rFonts w:ascii="Arial" w:eastAsia="Times New Roman" w:hAnsi="Arial" w:cs="Arial"/>
          <w:lang w:eastAsia="ar-SA"/>
        </w:rPr>
        <w:t>Miejskiej</w:t>
      </w:r>
    </w:p>
    <w:p w:rsidR="00214F5A" w:rsidRPr="001F5585" w:rsidRDefault="00214F5A" w:rsidP="00790A57">
      <w:pPr>
        <w:suppressAutoHyphens/>
        <w:rPr>
          <w:rFonts w:ascii="Calibri" w:eastAsia="SimSun" w:hAnsi="Calibri" w:cs="font355"/>
          <w:lang w:eastAsia="ar-SA"/>
        </w:rPr>
      </w:pPr>
    </w:p>
    <w:p w:rsidR="00214F5A" w:rsidRPr="001F5585" w:rsidRDefault="00214F5A" w:rsidP="00790A57"/>
    <w:sectPr w:rsidR="00214F5A" w:rsidRPr="001F5585" w:rsidSect="00D00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05" w:rsidRDefault="00160705" w:rsidP="003926CA">
      <w:pPr>
        <w:spacing w:after="0" w:line="240" w:lineRule="auto"/>
      </w:pPr>
      <w:r>
        <w:separator/>
      </w:r>
    </w:p>
  </w:endnote>
  <w:endnote w:type="continuationSeparator" w:id="1">
    <w:p w:rsidR="00160705" w:rsidRDefault="00160705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5D" w:rsidRDefault="005357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6F99">
      <w:rPr>
        <w:noProof/>
      </w:rPr>
      <w:t>1</w:t>
    </w:r>
    <w:r>
      <w:rPr>
        <w:noProof/>
      </w:rPr>
      <w:fldChar w:fldCharType="end"/>
    </w:r>
  </w:p>
  <w:p w:rsidR="0053575D" w:rsidRDefault="005357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05" w:rsidRDefault="00160705" w:rsidP="003926CA">
      <w:pPr>
        <w:spacing w:after="0" w:line="240" w:lineRule="auto"/>
      </w:pPr>
      <w:r>
        <w:separator/>
      </w:r>
    </w:p>
  </w:footnote>
  <w:footnote w:type="continuationSeparator" w:id="1">
    <w:p w:rsidR="00160705" w:rsidRDefault="00160705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A300A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79E57C8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0AB32584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0926794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B3C07C2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67EC0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17ED8"/>
    <w:multiLevelType w:val="hybridMultilevel"/>
    <w:tmpl w:val="CF20A9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D20072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F16503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6041E9C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27A64CAA"/>
    <w:multiLevelType w:val="hybridMultilevel"/>
    <w:tmpl w:val="0CA8D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F3C56FE">
      <w:start w:val="1"/>
      <w:numFmt w:val="decimal"/>
      <w:lvlText w:val="%2."/>
      <w:lvlJc w:val="left"/>
      <w:pPr>
        <w:ind w:left="1650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8755CC5"/>
    <w:multiLevelType w:val="hybridMultilevel"/>
    <w:tmpl w:val="51C0A4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92355E1"/>
    <w:multiLevelType w:val="multilevel"/>
    <w:tmpl w:val="C824B4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EB63268"/>
    <w:multiLevelType w:val="hybridMultilevel"/>
    <w:tmpl w:val="2A267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5D165A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BF171C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20A7139"/>
    <w:multiLevelType w:val="hybridMultilevel"/>
    <w:tmpl w:val="D9AAEA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4165B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EA62466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0F00862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299236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56904C1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462A6D3B"/>
    <w:multiLevelType w:val="multilevel"/>
    <w:tmpl w:val="9928F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483E48F6"/>
    <w:multiLevelType w:val="hybridMultilevel"/>
    <w:tmpl w:val="7E00265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4E0133C1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2AB2781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>
    <w:nsid w:val="52BB216E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53290404"/>
    <w:multiLevelType w:val="multilevel"/>
    <w:tmpl w:val="03DA121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56EE22FF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BA4AE0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5E4F3EAD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5F853AB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03621BC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04780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719064BE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723242F6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724E6F8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66375A9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>
    <w:nsid w:val="7A415964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7D3C389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1">
    <w:nsid w:val="7E445DE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5"/>
  </w:num>
  <w:num w:numId="3">
    <w:abstractNumId w:val="67"/>
  </w:num>
  <w:num w:numId="4">
    <w:abstractNumId w:val="18"/>
  </w:num>
  <w:num w:numId="5">
    <w:abstractNumId w:val="52"/>
  </w:num>
  <w:num w:numId="6">
    <w:abstractNumId w:val="32"/>
  </w:num>
  <w:num w:numId="7">
    <w:abstractNumId w:val="29"/>
  </w:num>
  <w:num w:numId="8">
    <w:abstractNumId w:val="45"/>
  </w:num>
  <w:num w:numId="9">
    <w:abstractNumId w:val="68"/>
  </w:num>
  <w:num w:numId="10">
    <w:abstractNumId w:val="14"/>
  </w:num>
  <w:num w:numId="11">
    <w:abstractNumId w:val="30"/>
  </w:num>
  <w:num w:numId="12">
    <w:abstractNumId w:val="58"/>
  </w:num>
  <w:num w:numId="13">
    <w:abstractNumId w:val="66"/>
  </w:num>
  <w:num w:numId="14">
    <w:abstractNumId w:val="23"/>
  </w:num>
  <w:num w:numId="15">
    <w:abstractNumId w:val="56"/>
  </w:num>
  <w:num w:numId="16">
    <w:abstractNumId w:val="28"/>
  </w:num>
  <w:num w:numId="17">
    <w:abstractNumId w:val="6"/>
  </w:num>
  <w:num w:numId="18">
    <w:abstractNumId w:val="54"/>
  </w:num>
  <w:num w:numId="19">
    <w:abstractNumId w:val="62"/>
  </w:num>
  <w:num w:numId="20">
    <w:abstractNumId w:val="26"/>
  </w:num>
  <w:num w:numId="21">
    <w:abstractNumId w:val="64"/>
  </w:num>
  <w:num w:numId="22">
    <w:abstractNumId w:val="12"/>
  </w:num>
  <w:num w:numId="23">
    <w:abstractNumId w:val="15"/>
  </w:num>
  <w:num w:numId="24">
    <w:abstractNumId w:val="31"/>
  </w:num>
  <w:num w:numId="25">
    <w:abstractNumId w:val="34"/>
  </w:num>
  <w:num w:numId="26">
    <w:abstractNumId w:val="2"/>
  </w:num>
  <w:num w:numId="27">
    <w:abstractNumId w:val="3"/>
  </w:num>
  <w:num w:numId="28">
    <w:abstractNumId w:val="46"/>
  </w:num>
  <w:num w:numId="29">
    <w:abstractNumId w:val="16"/>
  </w:num>
  <w:num w:numId="30">
    <w:abstractNumId w:val="50"/>
  </w:num>
  <w:num w:numId="31">
    <w:abstractNumId w:val="48"/>
  </w:num>
  <w:num w:numId="32">
    <w:abstractNumId w:val="69"/>
  </w:num>
  <w:num w:numId="33">
    <w:abstractNumId w:val="40"/>
  </w:num>
  <w:num w:numId="34">
    <w:abstractNumId w:val="22"/>
  </w:num>
  <w:num w:numId="35">
    <w:abstractNumId w:val="60"/>
  </w:num>
  <w:num w:numId="36">
    <w:abstractNumId w:val="7"/>
  </w:num>
  <w:num w:numId="37">
    <w:abstractNumId w:val="39"/>
  </w:num>
  <w:num w:numId="38">
    <w:abstractNumId w:val="71"/>
  </w:num>
  <w:num w:numId="39">
    <w:abstractNumId w:val="63"/>
  </w:num>
  <w:num w:numId="40">
    <w:abstractNumId w:val="24"/>
  </w:num>
  <w:num w:numId="41">
    <w:abstractNumId w:val="65"/>
  </w:num>
  <w:num w:numId="42">
    <w:abstractNumId w:val="61"/>
  </w:num>
  <w:num w:numId="43">
    <w:abstractNumId w:val="21"/>
  </w:num>
  <w:num w:numId="44">
    <w:abstractNumId w:val="9"/>
  </w:num>
  <w:num w:numId="45">
    <w:abstractNumId w:val="70"/>
  </w:num>
  <w:num w:numId="46">
    <w:abstractNumId w:val="27"/>
  </w:num>
  <w:num w:numId="47">
    <w:abstractNumId w:val="8"/>
  </w:num>
  <w:num w:numId="48">
    <w:abstractNumId w:val="20"/>
  </w:num>
  <w:num w:numId="49">
    <w:abstractNumId w:val="17"/>
  </w:num>
  <w:num w:numId="50">
    <w:abstractNumId w:val="55"/>
  </w:num>
  <w:num w:numId="51">
    <w:abstractNumId w:val="41"/>
  </w:num>
  <w:num w:numId="52">
    <w:abstractNumId w:val="49"/>
  </w:num>
  <w:num w:numId="53">
    <w:abstractNumId w:val="57"/>
  </w:num>
  <w:num w:numId="54">
    <w:abstractNumId w:val="36"/>
  </w:num>
  <w:num w:numId="55">
    <w:abstractNumId w:val="38"/>
  </w:num>
  <w:num w:numId="56">
    <w:abstractNumId w:val="53"/>
  </w:num>
  <w:num w:numId="57">
    <w:abstractNumId w:val="59"/>
  </w:num>
  <w:num w:numId="58">
    <w:abstractNumId w:val="37"/>
  </w:num>
  <w:num w:numId="59">
    <w:abstractNumId w:val="33"/>
  </w:num>
  <w:num w:numId="60">
    <w:abstractNumId w:val="43"/>
  </w:num>
  <w:num w:numId="61">
    <w:abstractNumId w:val="25"/>
  </w:num>
  <w:num w:numId="62">
    <w:abstractNumId w:val="42"/>
  </w:num>
  <w:num w:numId="63">
    <w:abstractNumId w:val="47"/>
  </w:num>
  <w:num w:numId="64">
    <w:abstractNumId w:val="13"/>
  </w:num>
  <w:num w:numId="65">
    <w:abstractNumId w:val="19"/>
  </w:num>
  <w:num w:numId="66">
    <w:abstractNumId w:val="4"/>
  </w:num>
  <w:num w:numId="67">
    <w:abstractNumId w:val="51"/>
  </w:num>
  <w:num w:numId="68">
    <w:abstractNumId w:val="5"/>
  </w:num>
  <w:num w:numId="69">
    <w:abstractNumId w:val="1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F5A"/>
    <w:rsid w:val="000003EA"/>
    <w:rsid w:val="00004C49"/>
    <w:rsid w:val="00012766"/>
    <w:rsid w:val="00022AD4"/>
    <w:rsid w:val="0004168E"/>
    <w:rsid w:val="000427AD"/>
    <w:rsid w:val="000508F1"/>
    <w:rsid w:val="00061E40"/>
    <w:rsid w:val="00062EE2"/>
    <w:rsid w:val="00065AD8"/>
    <w:rsid w:val="000735A9"/>
    <w:rsid w:val="00083913"/>
    <w:rsid w:val="00090A79"/>
    <w:rsid w:val="000B66A0"/>
    <w:rsid w:val="000D3A33"/>
    <w:rsid w:val="001139E2"/>
    <w:rsid w:val="00115E7D"/>
    <w:rsid w:val="00116A65"/>
    <w:rsid w:val="0013190C"/>
    <w:rsid w:val="00131A3B"/>
    <w:rsid w:val="00160705"/>
    <w:rsid w:val="00191421"/>
    <w:rsid w:val="001B1D85"/>
    <w:rsid w:val="001C057A"/>
    <w:rsid w:val="001D6483"/>
    <w:rsid w:val="001E689D"/>
    <w:rsid w:val="001F5585"/>
    <w:rsid w:val="001F59A2"/>
    <w:rsid w:val="00203AC6"/>
    <w:rsid w:val="00210F2A"/>
    <w:rsid w:val="00214F5A"/>
    <w:rsid w:val="00222FED"/>
    <w:rsid w:val="00223213"/>
    <w:rsid w:val="00225278"/>
    <w:rsid w:val="002364BC"/>
    <w:rsid w:val="00264C8B"/>
    <w:rsid w:val="0027774E"/>
    <w:rsid w:val="00285F75"/>
    <w:rsid w:val="00290704"/>
    <w:rsid w:val="00293901"/>
    <w:rsid w:val="002A095A"/>
    <w:rsid w:val="002B08CA"/>
    <w:rsid w:val="002B2CE5"/>
    <w:rsid w:val="002C24E0"/>
    <w:rsid w:val="002D05F3"/>
    <w:rsid w:val="002D2515"/>
    <w:rsid w:val="002E4773"/>
    <w:rsid w:val="002F4B68"/>
    <w:rsid w:val="0030117F"/>
    <w:rsid w:val="00304EA1"/>
    <w:rsid w:val="00331239"/>
    <w:rsid w:val="00334914"/>
    <w:rsid w:val="00355DEC"/>
    <w:rsid w:val="003604A7"/>
    <w:rsid w:val="00374AA4"/>
    <w:rsid w:val="003762CC"/>
    <w:rsid w:val="0037681F"/>
    <w:rsid w:val="003867EC"/>
    <w:rsid w:val="003926CA"/>
    <w:rsid w:val="003A01AC"/>
    <w:rsid w:val="003C27BC"/>
    <w:rsid w:val="003C3464"/>
    <w:rsid w:val="003C76E5"/>
    <w:rsid w:val="003E721B"/>
    <w:rsid w:val="00401DFD"/>
    <w:rsid w:val="00414687"/>
    <w:rsid w:val="00416D72"/>
    <w:rsid w:val="00422822"/>
    <w:rsid w:val="00424D88"/>
    <w:rsid w:val="00442F1A"/>
    <w:rsid w:val="00446506"/>
    <w:rsid w:val="00463E3F"/>
    <w:rsid w:val="00471A76"/>
    <w:rsid w:val="0047384D"/>
    <w:rsid w:val="004740F2"/>
    <w:rsid w:val="00482333"/>
    <w:rsid w:val="00495B7E"/>
    <w:rsid w:val="00497A65"/>
    <w:rsid w:val="004A5B9E"/>
    <w:rsid w:val="004B5AC8"/>
    <w:rsid w:val="004E1770"/>
    <w:rsid w:val="004E6645"/>
    <w:rsid w:val="004F0A60"/>
    <w:rsid w:val="004F5962"/>
    <w:rsid w:val="004F5F41"/>
    <w:rsid w:val="00505FFC"/>
    <w:rsid w:val="0051598B"/>
    <w:rsid w:val="00516311"/>
    <w:rsid w:val="00525E2D"/>
    <w:rsid w:val="0053575D"/>
    <w:rsid w:val="005458A5"/>
    <w:rsid w:val="00552537"/>
    <w:rsid w:val="005617C9"/>
    <w:rsid w:val="005643DC"/>
    <w:rsid w:val="00571E94"/>
    <w:rsid w:val="00586494"/>
    <w:rsid w:val="005875F5"/>
    <w:rsid w:val="005A1B5A"/>
    <w:rsid w:val="005C3EC3"/>
    <w:rsid w:val="005D478D"/>
    <w:rsid w:val="005F5D91"/>
    <w:rsid w:val="00607163"/>
    <w:rsid w:val="00622C83"/>
    <w:rsid w:val="0062436E"/>
    <w:rsid w:val="00630C43"/>
    <w:rsid w:val="00632357"/>
    <w:rsid w:val="00646F99"/>
    <w:rsid w:val="00651195"/>
    <w:rsid w:val="00652507"/>
    <w:rsid w:val="0065410B"/>
    <w:rsid w:val="006846FF"/>
    <w:rsid w:val="00691BC9"/>
    <w:rsid w:val="0069724F"/>
    <w:rsid w:val="006A46A2"/>
    <w:rsid w:val="006A5349"/>
    <w:rsid w:val="006B13C1"/>
    <w:rsid w:val="006C0D53"/>
    <w:rsid w:val="006C2001"/>
    <w:rsid w:val="006C55E5"/>
    <w:rsid w:val="006D623C"/>
    <w:rsid w:val="006E230F"/>
    <w:rsid w:val="006F27B2"/>
    <w:rsid w:val="006F4C17"/>
    <w:rsid w:val="006F7F6B"/>
    <w:rsid w:val="00702CE5"/>
    <w:rsid w:val="00706ADC"/>
    <w:rsid w:val="00721A12"/>
    <w:rsid w:val="007812E0"/>
    <w:rsid w:val="00790A57"/>
    <w:rsid w:val="007A199A"/>
    <w:rsid w:val="007B23DF"/>
    <w:rsid w:val="007B6276"/>
    <w:rsid w:val="007D3C0C"/>
    <w:rsid w:val="007D5CFB"/>
    <w:rsid w:val="007F24B6"/>
    <w:rsid w:val="007F76C7"/>
    <w:rsid w:val="00800F0C"/>
    <w:rsid w:val="00823C94"/>
    <w:rsid w:val="0083099A"/>
    <w:rsid w:val="00834F21"/>
    <w:rsid w:val="00860C28"/>
    <w:rsid w:val="00872918"/>
    <w:rsid w:val="00876522"/>
    <w:rsid w:val="00885D25"/>
    <w:rsid w:val="00894787"/>
    <w:rsid w:val="008A5A0A"/>
    <w:rsid w:val="008A7E16"/>
    <w:rsid w:val="008B28DF"/>
    <w:rsid w:val="008B5757"/>
    <w:rsid w:val="008C1319"/>
    <w:rsid w:val="008C29D5"/>
    <w:rsid w:val="0092402C"/>
    <w:rsid w:val="009264BD"/>
    <w:rsid w:val="00932CB2"/>
    <w:rsid w:val="00934688"/>
    <w:rsid w:val="00936569"/>
    <w:rsid w:val="0094546E"/>
    <w:rsid w:val="0095039A"/>
    <w:rsid w:val="00960510"/>
    <w:rsid w:val="00970A0E"/>
    <w:rsid w:val="00992DB1"/>
    <w:rsid w:val="009B5F80"/>
    <w:rsid w:val="009F0D3E"/>
    <w:rsid w:val="00A15F03"/>
    <w:rsid w:val="00A16548"/>
    <w:rsid w:val="00A17C70"/>
    <w:rsid w:val="00A23C42"/>
    <w:rsid w:val="00A40D00"/>
    <w:rsid w:val="00A526A3"/>
    <w:rsid w:val="00A5525F"/>
    <w:rsid w:val="00A602A4"/>
    <w:rsid w:val="00A63E60"/>
    <w:rsid w:val="00A67328"/>
    <w:rsid w:val="00A67EEF"/>
    <w:rsid w:val="00A71AC6"/>
    <w:rsid w:val="00A90DF6"/>
    <w:rsid w:val="00AA05FC"/>
    <w:rsid w:val="00AB23DA"/>
    <w:rsid w:val="00AB37BE"/>
    <w:rsid w:val="00AD4D82"/>
    <w:rsid w:val="00AE52C7"/>
    <w:rsid w:val="00AE5FC9"/>
    <w:rsid w:val="00AF22DB"/>
    <w:rsid w:val="00B05F14"/>
    <w:rsid w:val="00B07165"/>
    <w:rsid w:val="00B16D82"/>
    <w:rsid w:val="00B27E5C"/>
    <w:rsid w:val="00B43A39"/>
    <w:rsid w:val="00B5075C"/>
    <w:rsid w:val="00B57324"/>
    <w:rsid w:val="00B661FF"/>
    <w:rsid w:val="00B76D55"/>
    <w:rsid w:val="00B81916"/>
    <w:rsid w:val="00BA2469"/>
    <w:rsid w:val="00BA5188"/>
    <w:rsid w:val="00BB69F6"/>
    <w:rsid w:val="00BC70C9"/>
    <w:rsid w:val="00BC763E"/>
    <w:rsid w:val="00BE13AD"/>
    <w:rsid w:val="00BF4322"/>
    <w:rsid w:val="00BF642D"/>
    <w:rsid w:val="00BF7FDD"/>
    <w:rsid w:val="00C023B8"/>
    <w:rsid w:val="00C150D6"/>
    <w:rsid w:val="00C178D0"/>
    <w:rsid w:val="00C30A1A"/>
    <w:rsid w:val="00C32049"/>
    <w:rsid w:val="00C358DA"/>
    <w:rsid w:val="00C40466"/>
    <w:rsid w:val="00C41635"/>
    <w:rsid w:val="00C41839"/>
    <w:rsid w:val="00C504C8"/>
    <w:rsid w:val="00C51C6D"/>
    <w:rsid w:val="00C52391"/>
    <w:rsid w:val="00C67513"/>
    <w:rsid w:val="00C8218E"/>
    <w:rsid w:val="00C82962"/>
    <w:rsid w:val="00C839D5"/>
    <w:rsid w:val="00C879F0"/>
    <w:rsid w:val="00C87DE7"/>
    <w:rsid w:val="00C97A73"/>
    <w:rsid w:val="00CB3A3F"/>
    <w:rsid w:val="00CB64AF"/>
    <w:rsid w:val="00CC541D"/>
    <w:rsid w:val="00CF5C93"/>
    <w:rsid w:val="00D001FF"/>
    <w:rsid w:val="00D135F3"/>
    <w:rsid w:val="00D15437"/>
    <w:rsid w:val="00D17143"/>
    <w:rsid w:val="00D362B5"/>
    <w:rsid w:val="00D4206F"/>
    <w:rsid w:val="00D7603C"/>
    <w:rsid w:val="00D77B64"/>
    <w:rsid w:val="00D865DC"/>
    <w:rsid w:val="00D96216"/>
    <w:rsid w:val="00DA0980"/>
    <w:rsid w:val="00DB268F"/>
    <w:rsid w:val="00DD0020"/>
    <w:rsid w:val="00DD0A9F"/>
    <w:rsid w:val="00DE4FAA"/>
    <w:rsid w:val="00DF36E5"/>
    <w:rsid w:val="00E044B2"/>
    <w:rsid w:val="00E1303F"/>
    <w:rsid w:val="00E1525D"/>
    <w:rsid w:val="00E24057"/>
    <w:rsid w:val="00E27A7C"/>
    <w:rsid w:val="00E4134C"/>
    <w:rsid w:val="00E51C2B"/>
    <w:rsid w:val="00E73973"/>
    <w:rsid w:val="00E74214"/>
    <w:rsid w:val="00E840D2"/>
    <w:rsid w:val="00EA0F08"/>
    <w:rsid w:val="00EA5430"/>
    <w:rsid w:val="00EA70C3"/>
    <w:rsid w:val="00EB3941"/>
    <w:rsid w:val="00EC764D"/>
    <w:rsid w:val="00ED2033"/>
    <w:rsid w:val="00EF6C8E"/>
    <w:rsid w:val="00F342A3"/>
    <w:rsid w:val="00F373DB"/>
    <w:rsid w:val="00F478C3"/>
    <w:rsid w:val="00F65501"/>
    <w:rsid w:val="00F81109"/>
    <w:rsid w:val="00F9012F"/>
    <w:rsid w:val="00F90DDA"/>
    <w:rsid w:val="00FA4C72"/>
    <w:rsid w:val="00FC30B0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99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4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4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  <w:style w:type="paragraph" w:styleId="NormalnyWeb">
    <w:name w:val="Normal (Web)"/>
    <w:basedOn w:val="Normalny"/>
    <w:uiPriority w:val="99"/>
    <w:semiHidden/>
    <w:unhideWhenUsed/>
    <w:rsid w:val="0064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37DB-E198-47EC-BDF8-46CBE60A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5870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bdk01</cp:lastModifiedBy>
  <cp:revision>3</cp:revision>
  <cp:lastPrinted>2021-09-17T13:04:00Z</cp:lastPrinted>
  <dcterms:created xsi:type="dcterms:W3CDTF">2021-09-17T13:03:00Z</dcterms:created>
  <dcterms:modified xsi:type="dcterms:W3CDTF">2021-09-17T13:20:00Z</dcterms:modified>
</cp:coreProperties>
</file>