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21EAA" w14:textId="77777777" w:rsidR="0071353B" w:rsidRPr="0071353B" w:rsidRDefault="0071353B" w:rsidP="006118B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71353B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dotycząca posiadania rachunków za wywóz ścieków</w:t>
      </w:r>
    </w:p>
    <w:p w14:paraId="704F43EF" w14:textId="34A6F572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 Urząd Gminy w 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Reszlu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przypomina właścicielom nieruchomości posiadającym bezodpływowe zbiorniki (szamba) o obowiązku posiadania umowy na wywóz nieczystości ciekłych (ścieków) i dowodów uiszczania opłat za tę usługę (rachunki, faktury vat).</w:t>
      </w:r>
    </w:p>
    <w:p w14:paraId="2BEE227C" w14:textId="6AEE8F44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 Należy pamiętać, że posiadane rachunki muszą potwierdzać regularność wywozu szamba, co reguluje ustawa z dnia 13 września 1996r. o utrzymaniu czystości i porządku w gminach (Dz. U. z 20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14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). Jeden rachunek nie załatwia sprawy. Jeżeli właściciel nie będzie mógł udowodnić, że wywoził ścieki ze swojej posesji regularnie, to za sam brak rachunków może zostać ukarany.</w:t>
      </w:r>
    </w:p>
    <w:p w14:paraId="69ADAFDC" w14:textId="77777777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Pamiętaj! – zawsze żądaj od przedsiębiorcy rachunku. Masz wtedy pewność, że ścieki trafią na oczyszczalnię, a w razie kontroli unikniesz kar.</w:t>
      </w:r>
    </w:p>
    <w:p w14:paraId="47406955" w14:textId="77777777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Kto może wywozić ścieki?</w:t>
      </w:r>
    </w:p>
    <w:p w14:paraId="0D15B6A0" w14:textId="057D34F5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 Usługę wywozu ścieków mogą wykonywać jedynie przedsiębiorcy posiadający zezwolenie na prowadzenie działalności w zakresie opróżniania zbiorników bezodpływowych i transportu nieczystości ciekłych wydane przez 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Reszla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. Lista firm posiadających aktualnie koncesje dostępna jest poniżej.</w:t>
      </w:r>
    </w:p>
    <w:p w14:paraId="150BDC50" w14:textId="77777777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usług wywozu ścieków bez zezwolenia na mocy art. 10 ust. 1 ustawy o utrzymaniu czystości i porządku w gminach podlega karze aresztu lub grzywny. Według zasad dobrej praktyki rolniczej wymaganych przez Agencję Restrukturyzacji i Modernizacji Rolnictwa przy udzielaniu dopłat, niedopuszczalne jest by ścieki z budynków mieszkalnych były gromadzone lub wywożone wspólnie z gnojówką lub gnojowicą na grunty rolne. </w:t>
      </w:r>
    </w:p>
    <w:p w14:paraId="030FA7C8" w14:textId="2F655201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Nieszczelne szambo grozi zanieczyszczeniem bakteriologicznym i chemicznym wody oraz gleby. Korzystanie z nieszczelnego szamba jest bardzo niebezpiecznym procederem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ponieważ większość bakterii chorobotwórczych, które wraz ze ściekami przedostają się do gleby i wód podziemnych. Zanieczyszczenia chemiczne powodują skażenie terenu wokół domu, są wchłaniane przez rośliny, w tym także warzywa w przydomowych ogródkach.  Szkodliwe związki chemiczne rozprzestrzeniają się także na większe odległości, skażając wody podziemne. Szkodzimy więc sobie, rodzinie i wszystkim sąsiadom!</w:t>
      </w:r>
    </w:p>
    <w:p w14:paraId="0AA45869" w14:textId="10637357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Mimo iż w gminie 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Reszel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wybudowano ponad </w:t>
      </w:r>
      <w:r w:rsidR="00944B7E">
        <w:rPr>
          <w:rFonts w:ascii="Times New Roman" w:hAnsi="Times New Roman"/>
        </w:rPr>
        <w:t xml:space="preserve">32,075 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km kanalizacji, to jest jeszcze sporo rozproszonej zabudowy z szambami wybudowanymi wiele lat temu i w złym stanie technicznym. Dlatego zwracamy się do mieszkańców Gminy 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Reszel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apelem o sprawdzenie szczelności swoich szamb i regularne wywożenie ścieków poprzez podmioty do tego uprawnione. Jeżeli do kogoś argumenty o szkodliwości wprowadzania ścieków do środowiska nie trafiają, to może niech przekona go nieuchronność kary za niewywożenie ścieków.</w:t>
      </w:r>
    </w:p>
    <w:p w14:paraId="5DE062D3" w14:textId="61898FFA" w:rsidR="0071353B" w:rsidRPr="0071353B" w:rsidRDefault="0071353B" w:rsidP="00944B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art. 10 ust. 2 .ustawy z dnia 13 września 1996r. o utrzymaniu czystości i porządku  w gminach (Dz. U. z 20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14</w:t>
      </w:r>
      <w:r w:rsidR="00944B7E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), kto nie wykonuje obowiązków wymienionych w art.    5 ust. 1- podlega karze grzywny.</w:t>
      </w:r>
    </w:p>
    <w:p w14:paraId="043C2FB5" w14:textId="77777777" w:rsidR="0071353B" w:rsidRPr="0071353B" w:rsidRDefault="0071353B" w:rsidP="0071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53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5A7150" w14:textId="6D7ECA23" w:rsidR="00944B7E" w:rsidRDefault="0071353B" w:rsidP="00944B7E">
      <w:pPr>
        <w:pStyle w:val="Standard"/>
        <w:spacing w:line="230" w:lineRule="auto"/>
        <w:jc w:val="center"/>
        <w:rPr>
          <w:rFonts w:ascii="Times New Roman" w:eastAsia="Times New Roman" w:hAnsi="Times New Roman" w:cs="Times New Roman"/>
          <w:b/>
        </w:rPr>
      </w:pPr>
      <w:r w:rsidRPr="0071353B">
        <w:rPr>
          <w:rFonts w:ascii="Times New Roman" w:eastAsia="Times New Roman" w:hAnsi="Times New Roman" w:cs="Times New Roman"/>
          <w:lang w:eastAsia="pl-PL"/>
        </w:rPr>
        <w:lastRenderedPageBreak/>
        <w:t> </w:t>
      </w:r>
      <w:r w:rsidR="00944B7E">
        <w:rPr>
          <w:rFonts w:ascii="Times New Roman" w:eastAsia="Times New Roman" w:hAnsi="Times New Roman" w:cs="Times New Roman"/>
          <w:b/>
        </w:rPr>
        <w:t>WYKAZ PRZEDSIĘBIORCÓW POSIADAJĄCYCH ZEZWOLENIE BURMISTRZA RESZLA NA PROWADZENIE DZIAŁALNOŚCI W ZAKRESIE OPRÓŻNIANIA ZBIORNIKÓW BEZODPŁYWOWYCH NA TERENIE GMINY RESZEL</w:t>
      </w:r>
    </w:p>
    <w:p w14:paraId="0795F39B" w14:textId="79B9C16E" w:rsidR="0071353B" w:rsidRPr="0071353B" w:rsidRDefault="0071353B" w:rsidP="007135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"/>
        <w:gridCol w:w="3350"/>
        <w:gridCol w:w="3072"/>
        <w:gridCol w:w="2711"/>
      </w:tblGrid>
      <w:tr w:rsidR="00944B7E" w:rsidRPr="00944B7E" w14:paraId="46E7F3E2" w14:textId="77777777" w:rsidTr="00DB49A7">
        <w:tc>
          <w:tcPr>
            <w:tcW w:w="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EF6AD0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Lp.</w:t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16F7F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Nazwa i adres przedsiębiorcy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F5559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Rodzaj działalności, sygnatura, numer wpisu do rejestru, data wpisu</w:t>
            </w:r>
          </w:p>
        </w:tc>
        <w:tc>
          <w:tcPr>
            <w:tcW w:w="2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FA003D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0"/>
                <w:szCs w:val="20"/>
                <w:lang w:eastAsia="zh-CN" w:bidi="hi-IN"/>
              </w:rPr>
              <w:t>Ważność zezwolenia</w:t>
            </w:r>
          </w:p>
        </w:tc>
      </w:tr>
      <w:tr w:rsidR="00944B7E" w:rsidRPr="00944B7E" w14:paraId="0D4C8680" w14:textId="77777777" w:rsidTr="00DB49A7"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40921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5F23A3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Wielobranżowe Przedsiębiorstwo Komunalne Sp. z o. o.;</w:t>
            </w:r>
          </w:p>
          <w:p w14:paraId="13E6E63B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ul. 1 Maja 6; 11-440 Reszel</w:t>
            </w:r>
          </w:p>
          <w:p w14:paraId="1C1B19E3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Tel. 89-755-06-31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CD2A2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  <w:t>Opróżnianie zbiorników bezodpływowych i transportu nieczystości ciekłych</w:t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98165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Art.7 ust. 5 ustawy upc.</w:t>
            </w:r>
          </w:p>
          <w:p w14:paraId="2D15D2CA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 xml:space="preserve"> (Dz. U. z 2018 r., poz. 1454_</w:t>
            </w:r>
          </w:p>
          <w:p w14:paraId="394453B8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16"/>
                <w:szCs w:val="16"/>
                <w:lang w:eastAsia="zh-CN" w:bidi="hi-IN"/>
              </w:rPr>
              <w:t>Gminna jednostka organizacyjna prowadząca na obszarze własnej gminy działalność, o której mowa w ust. 1, na zasadach określonych w ustawie nie mają obowiązku uzyskania zezwoleń, o których mowa w ust. 1, ale muszą spełniać warunki wymagane przy udzielaniu takich zezwoleń.</w:t>
            </w:r>
          </w:p>
        </w:tc>
      </w:tr>
      <w:tr w:rsidR="00944B7E" w:rsidRPr="00944B7E" w14:paraId="04B9CFC1" w14:textId="77777777" w:rsidTr="00DB49A7"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08902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4E786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Przedsiębiorstwo Usługowe „Kret” Jerzy Skórski</w:t>
            </w:r>
          </w:p>
          <w:p w14:paraId="14D2B256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ul. Różana 8/35; 11-400 Kętrzyn</w:t>
            </w:r>
          </w:p>
          <w:p w14:paraId="7210389F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Tel. 604-173-767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9327B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  <w:t>Opróżnianie zbiorników bezodpływowych i transportu nieczystości ciekłych</w:t>
            </w:r>
          </w:p>
          <w:p w14:paraId="3FF2894D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  <w:t>TB.ROŚ.6233.1.2012, z dnia 22.03.2012 r.</w:t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A291C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22.03.2012 r.-</w:t>
            </w:r>
          </w:p>
          <w:p w14:paraId="0D5804B8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21.03.2022 r.</w:t>
            </w:r>
          </w:p>
        </w:tc>
      </w:tr>
      <w:tr w:rsidR="00944B7E" w:rsidRPr="00944B7E" w14:paraId="1C2FCCBD" w14:textId="77777777" w:rsidTr="00DB49A7"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3C879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0EADFC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Przedsiębiorstwo Usługowo- Handlowe</w:t>
            </w:r>
          </w:p>
          <w:p w14:paraId="20358932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Roman Kulmaczewski, Burszewo 1; 11-731 Sorkwity</w:t>
            </w:r>
          </w:p>
          <w:p w14:paraId="40DD0553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Tel. 509-722-850</w:t>
            </w:r>
          </w:p>
          <w:p w14:paraId="7A2229E6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89-742-92-63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AE5A37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  <w:t>Opróżnianie zbiorników bezodpływowych i transportu nieczystości ciekłych</w:t>
            </w:r>
          </w:p>
          <w:p w14:paraId="3AC7949F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  <w:t>SRO/RŚ.7639-10/2010 z dnia 20.10.2010 r.</w:t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D6AC9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12.10.2020 r.-</w:t>
            </w:r>
          </w:p>
          <w:p w14:paraId="53165E63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11.10.2030 r.</w:t>
            </w:r>
          </w:p>
        </w:tc>
      </w:tr>
      <w:tr w:rsidR="00944B7E" w:rsidRPr="00944B7E" w14:paraId="013F7497" w14:textId="77777777" w:rsidTr="00DB49A7"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E4127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674D9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Zakład Usług Rolnych Wiesław Świder, Warpuny</w:t>
            </w:r>
          </w:p>
          <w:p w14:paraId="13DD7018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ul. Wolności 32, 11-731 Sorkwity</w:t>
            </w:r>
          </w:p>
          <w:p w14:paraId="3121F23B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Tel. 89-742-92-03</w:t>
            </w:r>
          </w:p>
          <w:p w14:paraId="7E568D08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504-261-755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6D76AC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  <w:t>Opróżnianie zbiorników bezodpływowych i transportu nieczystości ciekłych</w:t>
            </w:r>
          </w:p>
          <w:p w14:paraId="576E8D9C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  <w:t>TB.6232.4.2017.ROŚ, z dnia 29.05.2017 r.</w:t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B6D71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29.05.2017 r.-</w:t>
            </w:r>
          </w:p>
          <w:p w14:paraId="4DE264BD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28.05.2027 r.</w:t>
            </w:r>
          </w:p>
        </w:tc>
      </w:tr>
      <w:tr w:rsidR="00944B7E" w:rsidRPr="00944B7E" w14:paraId="28E3AB60" w14:textId="77777777" w:rsidTr="00DB49A7">
        <w:tc>
          <w:tcPr>
            <w:tcW w:w="5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874BB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532CC3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WC SERWIS Sp. z o. o. Sp. K.</w:t>
            </w:r>
          </w:p>
          <w:p w14:paraId="55E8F966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ul. Szybowa 2; 41-808 Zabrze</w:t>
            </w:r>
          </w:p>
          <w:p w14:paraId="65B49F9C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Tel.602-178-102</w:t>
            </w:r>
          </w:p>
        </w:tc>
        <w:tc>
          <w:tcPr>
            <w:tcW w:w="307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C108B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  <w:t>Opróżnianie zbiorników bezodpływowych i transportu nieczystości ciekłych</w:t>
            </w:r>
          </w:p>
          <w:p w14:paraId="2FF37B6A" w14:textId="77777777" w:rsidR="00944B7E" w:rsidRPr="00944B7E" w:rsidRDefault="00944B7E" w:rsidP="00944B7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1"/>
                <w:szCs w:val="21"/>
                <w:lang w:eastAsia="zh-CN" w:bidi="hi-IN"/>
              </w:rPr>
              <w:t>TB.6233.6.2018.ROŚ</w:t>
            </w:r>
          </w:p>
        </w:tc>
        <w:tc>
          <w:tcPr>
            <w:tcW w:w="27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D25FF6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03.09.2018 r.-</w:t>
            </w:r>
          </w:p>
          <w:p w14:paraId="63B81AA9" w14:textId="77777777" w:rsidR="00944B7E" w:rsidRPr="00944B7E" w:rsidRDefault="00944B7E" w:rsidP="00944B7E">
            <w:pPr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944B7E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zh-CN" w:bidi="hi-IN"/>
              </w:rPr>
              <w:t>01.09.2028 r.</w:t>
            </w:r>
          </w:p>
        </w:tc>
      </w:tr>
    </w:tbl>
    <w:p w14:paraId="1EAF23B4" w14:textId="77777777" w:rsidR="000C4AA5" w:rsidRDefault="000C4AA5"/>
    <w:sectPr w:rsidR="000C4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3B"/>
    <w:rsid w:val="000C4AA5"/>
    <w:rsid w:val="006118BA"/>
    <w:rsid w:val="0071353B"/>
    <w:rsid w:val="0094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149E"/>
  <w15:chartTrackingRefBased/>
  <w15:docId w15:val="{563B0254-C864-41FD-BD10-E41FA0649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4B7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37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663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Stadnik</dc:creator>
  <cp:keywords/>
  <dc:description/>
  <cp:lastModifiedBy>Małgorzata Stadnik</cp:lastModifiedBy>
  <cp:revision>3</cp:revision>
  <cp:lastPrinted>2021-03-03T10:47:00Z</cp:lastPrinted>
  <dcterms:created xsi:type="dcterms:W3CDTF">2019-11-22T10:01:00Z</dcterms:created>
  <dcterms:modified xsi:type="dcterms:W3CDTF">2021-03-03T10:47:00Z</dcterms:modified>
</cp:coreProperties>
</file>