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EA016" w14:textId="77777777" w:rsidR="00E97C08" w:rsidRPr="00396285" w:rsidRDefault="005C4545" w:rsidP="00396285">
      <w:pPr>
        <w:pStyle w:val="Nagwek1"/>
        <w:rPr>
          <w:rFonts w:ascii="Arial" w:hAnsi="Arial" w:cs="Arial"/>
          <w:sz w:val="20"/>
        </w:rPr>
      </w:pPr>
      <w:r w:rsidRPr="00396285">
        <w:rPr>
          <w:rFonts w:ascii="Arial" w:hAnsi="Arial" w:cs="Arial"/>
          <w:sz w:val="20"/>
        </w:rPr>
        <w:t xml:space="preserve">Uchwała </w:t>
      </w:r>
      <w:r w:rsidR="00B31CAE">
        <w:rPr>
          <w:rFonts w:ascii="Arial" w:hAnsi="Arial" w:cs="Arial"/>
          <w:sz w:val="20"/>
        </w:rPr>
        <w:t>.......................</w:t>
      </w:r>
    </w:p>
    <w:p w14:paraId="19C0666D" w14:textId="77777777" w:rsidR="00E97C08" w:rsidRPr="00884459" w:rsidRDefault="007D352F" w:rsidP="00396285">
      <w:pPr>
        <w:pStyle w:val="Nagwek1"/>
        <w:rPr>
          <w:rFonts w:ascii="Arial" w:hAnsi="Arial" w:cs="Arial"/>
          <w:sz w:val="20"/>
        </w:rPr>
      </w:pPr>
      <w:r w:rsidRPr="00884459">
        <w:rPr>
          <w:rFonts w:ascii="Arial" w:hAnsi="Arial" w:cs="Arial"/>
          <w:sz w:val="20"/>
        </w:rPr>
        <w:t>Rady Miejskiej</w:t>
      </w:r>
      <w:r w:rsidR="00F85102" w:rsidRPr="00884459">
        <w:rPr>
          <w:rFonts w:ascii="Arial" w:hAnsi="Arial" w:cs="Arial"/>
          <w:sz w:val="20"/>
        </w:rPr>
        <w:t xml:space="preserve"> w </w:t>
      </w:r>
      <w:r w:rsidRPr="00884459">
        <w:rPr>
          <w:rFonts w:ascii="Arial" w:hAnsi="Arial" w:cs="Arial"/>
          <w:sz w:val="20"/>
        </w:rPr>
        <w:t xml:space="preserve"> Resz</w:t>
      </w:r>
      <w:r w:rsidR="006D0B9B" w:rsidRPr="00884459">
        <w:rPr>
          <w:rFonts w:ascii="Arial" w:hAnsi="Arial" w:cs="Arial"/>
          <w:sz w:val="20"/>
        </w:rPr>
        <w:t>l</w:t>
      </w:r>
      <w:r w:rsidRPr="00884459">
        <w:rPr>
          <w:rFonts w:ascii="Arial" w:hAnsi="Arial" w:cs="Arial"/>
          <w:sz w:val="20"/>
        </w:rPr>
        <w:t>u</w:t>
      </w:r>
    </w:p>
    <w:p w14:paraId="052635CC" w14:textId="77777777" w:rsidR="00E97C08" w:rsidRPr="00884459" w:rsidRDefault="005C4545" w:rsidP="00396285">
      <w:pPr>
        <w:jc w:val="center"/>
        <w:rPr>
          <w:rFonts w:ascii="Arial" w:hAnsi="Arial" w:cs="Arial"/>
          <w:b/>
          <w:sz w:val="20"/>
        </w:rPr>
      </w:pPr>
      <w:r w:rsidRPr="00884459">
        <w:rPr>
          <w:rFonts w:ascii="Arial" w:hAnsi="Arial" w:cs="Arial"/>
          <w:b/>
          <w:sz w:val="20"/>
        </w:rPr>
        <w:t xml:space="preserve">z dnia </w:t>
      </w:r>
      <w:r w:rsidR="00B31CAE">
        <w:rPr>
          <w:rFonts w:ascii="Arial" w:hAnsi="Arial" w:cs="Arial"/>
          <w:b/>
          <w:sz w:val="20"/>
        </w:rPr>
        <w:t>......................</w:t>
      </w:r>
      <w:r w:rsidR="0063021C">
        <w:rPr>
          <w:rFonts w:ascii="Arial" w:hAnsi="Arial" w:cs="Arial"/>
          <w:b/>
          <w:sz w:val="20"/>
        </w:rPr>
        <w:t xml:space="preserve"> </w:t>
      </w:r>
      <w:r w:rsidR="0063021C" w:rsidRPr="0063021C">
        <w:rPr>
          <w:rFonts w:ascii="Arial" w:hAnsi="Arial" w:cs="Arial"/>
          <w:b/>
          <w:sz w:val="20"/>
        </w:rPr>
        <w:t>r.</w:t>
      </w:r>
    </w:p>
    <w:p w14:paraId="25EA908D" w14:textId="77777777" w:rsidR="00E97C08" w:rsidRPr="00884459" w:rsidRDefault="00E97C08" w:rsidP="00896E7B">
      <w:pPr>
        <w:spacing w:line="240" w:lineRule="auto"/>
        <w:jc w:val="center"/>
        <w:rPr>
          <w:rFonts w:ascii="Arial" w:hAnsi="Arial" w:cs="Arial"/>
          <w:b/>
          <w:sz w:val="20"/>
        </w:rPr>
      </w:pPr>
    </w:p>
    <w:p w14:paraId="32B848F7" w14:textId="77777777" w:rsidR="004A2DEC" w:rsidRPr="00884459" w:rsidRDefault="00E97C08" w:rsidP="004A2DEC">
      <w:pPr>
        <w:pStyle w:val="Tekstpodstawowywcity2"/>
        <w:tabs>
          <w:tab w:val="clear" w:pos="1080"/>
          <w:tab w:val="left" w:pos="0"/>
        </w:tabs>
        <w:spacing w:line="360" w:lineRule="auto"/>
        <w:ind w:left="0" w:firstLine="0"/>
        <w:rPr>
          <w:b/>
          <w:bCs/>
          <w:sz w:val="20"/>
        </w:rPr>
      </w:pPr>
      <w:r w:rsidRPr="00884459">
        <w:rPr>
          <w:b/>
          <w:sz w:val="20"/>
        </w:rPr>
        <w:t>w sprawie</w:t>
      </w:r>
      <w:r w:rsidR="006D0B9B" w:rsidRPr="00884459">
        <w:rPr>
          <w:b/>
          <w:sz w:val="20"/>
        </w:rPr>
        <w:t xml:space="preserve"> uchwalenia </w:t>
      </w:r>
      <w:r w:rsidRPr="00884459">
        <w:rPr>
          <w:b/>
          <w:bCs/>
          <w:sz w:val="20"/>
        </w:rPr>
        <w:t xml:space="preserve">miejscowego planu zagospodarowania przestrzennego </w:t>
      </w:r>
      <w:r w:rsidR="00B31CAE">
        <w:rPr>
          <w:b/>
          <w:bCs/>
          <w:sz w:val="20"/>
        </w:rPr>
        <w:t>Miasta Reszel</w:t>
      </w:r>
    </w:p>
    <w:p w14:paraId="62D3FA1B" w14:textId="77777777" w:rsidR="00E97C08" w:rsidRPr="00884459" w:rsidRDefault="00B31CAE">
      <w:pPr>
        <w:pStyle w:val="Tekstpodstawowywcity2"/>
        <w:tabs>
          <w:tab w:val="clear" w:pos="1080"/>
          <w:tab w:val="left" w:pos="0"/>
        </w:tabs>
        <w:spacing w:line="360" w:lineRule="auto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t>w rejonie ul. Rataja.</w:t>
      </w:r>
    </w:p>
    <w:p w14:paraId="792EB77F" w14:textId="77777777" w:rsidR="00E97C08" w:rsidRPr="00884459" w:rsidRDefault="00E97C08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sz w:val="20"/>
        </w:rPr>
      </w:pPr>
    </w:p>
    <w:p w14:paraId="10426D3D" w14:textId="15996E7A" w:rsidR="00E97C08" w:rsidRPr="00884459" w:rsidRDefault="004B3B50">
      <w:pPr>
        <w:spacing w:line="240" w:lineRule="auto"/>
        <w:ind w:right="-28" w:firstLine="284"/>
        <w:jc w:val="both"/>
        <w:rPr>
          <w:rFonts w:ascii="Arial" w:hAnsi="Arial" w:cs="Arial"/>
          <w:sz w:val="20"/>
        </w:rPr>
      </w:pPr>
      <w:r w:rsidRPr="00884459">
        <w:rPr>
          <w:rFonts w:ascii="Arial" w:hAnsi="Arial" w:cs="Arial"/>
          <w:sz w:val="20"/>
        </w:rPr>
        <w:t>Na podstawie art. 18 ust. 2 pkt 5 ustawy z dnia 8 marca 1990 r. o samorządzie gminnym (Dz. U. z 20</w:t>
      </w:r>
      <w:r w:rsidR="00F638EE" w:rsidRPr="00884459">
        <w:rPr>
          <w:rFonts w:ascii="Arial" w:hAnsi="Arial" w:cs="Arial"/>
          <w:sz w:val="20"/>
        </w:rPr>
        <w:t>1</w:t>
      </w:r>
      <w:r w:rsidR="00E9308F">
        <w:rPr>
          <w:rFonts w:ascii="Arial" w:hAnsi="Arial" w:cs="Arial"/>
          <w:sz w:val="20"/>
        </w:rPr>
        <w:t>9</w:t>
      </w:r>
      <w:r w:rsidRPr="00884459">
        <w:rPr>
          <w:rFonts w:ascii="Arial" w:hAnsi="Arial" w:cs="Arial"/>
          <w:sz w:val="20"/>
        </w:rPr>
        <w:t xml:space="preserve"> r. poz. </w:t>
      </w:r>
      <w:r w:rsidR="00E9308F">
        <w:rPr>
          <w:rFonts w:ascii="Arial" w:hAnsi="Arial" w:cs="Arial"/>
          <w:sz w:val="20"/>
        </w:rPr>
        <w:t>506</w:t>
      </w:r>
      <w:bookmarkStart w:id="0" w:name="_GoBack"/>
      <w:bookmarkEnd w:id="0"/>
      <w:r w:rsidR="00676C20" w:rsidRPr="00884459">
        <w:rPr>
          <w:rFonts w:ascii="Arial" w:hAnsi="Arial" w:cs="Arial"/>
          <w:sz w:val="20"/>
        </w:rPr>
        <w:t xml:space="preserve"> </w:t>
      </w:r>
      <w:r w:rsidR="00FA6A7D" w:rsidRPr="00884459">
        <w:rPr>
          <w:rFonts w:ascii="Arial" w:hAnsi="Arial" w:cs="Arial"/>
          <w:sz w:val="20"/>
        </w:rPr>
        <w:t>z późn. zm.) i</w:t>
      </w:r>
      <w:r w:rsidRPr="00884459">
        <w:rPr>
          <w:rFonts w:ascii="Arial" w:hAnsi="Arial" w:cs="Arial"/>
          <w:sz w:val="20"/>
        </w:rPr>
        <w:t xml:space="preserve"> art. 20 ust.</w:t>
      </w:r>
      <w:r w:rsidR="00FA6A7D" w:rsidRPr="00884459">
        <w:rPr>
          <w:rFonts w:ascii="Arial" w:hAnsi="Arial" w:cs="Arial"/>
          <w:sz w:val="20"/>
        </w:rPr>
        <w:t> </w:t>
      </w:r>
      <w:r w:rsidRPr="00884459">
        <w:rPr>
          <w:rFonts w:ascii="Arial" w:hAnsi="Arial" w:cs="Arial"/>
          <w:sz w:val="20"/>
        </w:rPr>
        <w:t>1 ustawy z dnia 27 marca 2003 r. o planowaniu i zago</w:t>
      </w:r>
      <w:r w:rsidR="00FA6A7D" w:rsidRPr="00884459">
        <w:rPr>
          <w:rFonts w:ascii="Arial" w:hAnsi="Arial" w:cs="Arial"/>
          <w:sz w:val="20"/>
        </w:rPr>
        <w:t>spodarowaniu przestrzennym (Dz.</w:t>
      </w:r>
      <w:r w:rsidR="00676C20" w:rsidRPr="00884459">
        <w:rPr>
          <w:rFonts w:ascii="Arial" w:hAnsi="Arial" w:cs="Arial"/>
          <w:sz w:val="20"/>
        </w:rPr>
        <w:t>U. z 201</w:t>
      </w:r>
      <w:r w:rsidR="00B31CAE">
        <w:rPr>
          <w:rFonts w:ascii="Arial" w:hAnsi="Arial" w:cs="Arial"/>
          <w:sz w:val="20"/>
        </w:rPr>
        <w:t>8</w:t>
      </w:r>
      <w:r w:rsidR="00676C20" w:rsidRPr="00884459">
        <w:rPr>
          <w:rFonts w:ascii="Arial" w:hAnsi="Arial" w:cs="Arial"/>
          <w:sz w:val="20"/>
        </w:rPr>
        <w:t> </w:t>
      </w:r>
      <w:r w:rsidR="006D0B9B" w:rsidRPr="00884459">
        <w:rPr>
          <w:rFonts w:ascii="Arial" w:hAnsi="Arial" w:cs="Arial"/>
          <w:sz w:val="20"/>
        </w:rPr>
        <w:t>r. poz</w:t>
      </w:r>
      <w:r w:rsidR="00676C20" w:rsidRPr="00884459">
        <w:rPr>
          <w:rFonts w:ascii="Arial" w:hAnsi="Arial" w:cs="Arial"/>
          <w:sz w:val="20"/>
        </w:rPr>
        <w:t xml:space="preserve">. </w:t>
      </w:r>
      <w:r w:rsidR="00B31CAE">
        <w:rPr>
          <w:rFonts w:ascii="Arial" w:hAnsi="Arial" w:cs="Arial"/>
          <w:sz w:val="20"/>
        </w:rPr>
        <w:t>1945</w:t>
      </w:r>
      <w:r w:rsidRPr="00884459">
        <w:rPr>
          <w:rFonts w:ascii="Arial" w:hAnsi="Arial" w:cs="Arial"/>
          <w:sz w:val="20"/>
        </w:rPr>
        <w:t>)</w:t>
      </w:r>
      <w:r w:rsidR="00E97C08" w:rsidRPr="00884459">
        <w:rPr>
          <w:rFonts w:ascii="Arial" w:hAnsi="Arial" w:cs="Arial"/>
          <w:sz w:val="20"/>
        </w:rPr>
        <w:t xml:space="preserve"> Rad</w:t>
      </w:r>
      <w:r w:rsidRPr="00884459">
        <w:rPr>
          <w:rFonts w:ascii="Arial" w:hAnsi="Arial" w:cs="Arial"/>
          <w:sz w:val="20"/>
        </w:rPr>
        <w:t>a</w:t>
      </w:r>
      <w:r w:rsidR="006D0B9B" w:rsidRPr="00884459">
        <w:rPr>
          <w:rFonts w:ascii="Arial" w:hAnsi="Arial" w:cs="Arial"/>
          <w:sz w:val="20"/>
        </w:rPr>
        <w:t xml:space="preserve"> Miejska w Reszlu</w:t>
      </w:r>
      <w:r w:rsidR="009E0840" w:rsidRPr="00884459">
        <w:rPr>
          <w:rFonts w:ascii="Arial" w:hAnsi="Arial"/>
          <w:sz w:val="20"/>
        </w:rPr>
        <w:t xml:space="preserve"> </w:t>
      </w:r>
      <w:r w:rsidR="00E97C08" w:rsidRPr="00884459">
        <w:rPr>
          <w:rFonts w:ascii="Arial" w:hAnsi="Arial" w:cs="Arial"/>
          <w:sz w:val="20"/>
        </w:rPr>
        <w:t>uchwala, co następuje:</w:t>
      </w:r>
    </w:p>
    <w:p w14:paraId="5F65786D" w14:textId="77777777" w:rsidR="00E97C08" w:rsidRPr="00884459" w:rsidRDefault="00E97C08">
      <w:pPr>
        <w:spacing w:line="240" w:lineRule="auto"/>
        <w:ind w:firstLine="284"/>
        <w:jc w:val="both"/>
        <w:rPr>
          <w:rFonts w:ascii="Arial" w:hAnsi="Arial"/>
          <w:bCs/>
          <w:sz w:val="20"/>
        </w:rPr>
      </w:pPr>
    </w:p>
    <w:p w14:paraId="52C9E170" w14:textId="77777777" w:rsidR="00E97C08" w:rsidRPr="00884459" w:rsidRDefault="00E97C08" w:rsidP="001A7F9B">
      <w:pPr>
        <w:numPr>
          <w:ilvl w:val="0"/>
          <w:numId w:val="6"/>
        </w:numPr>
        <w:spacing w:line="240" w:lineRule="auto"/>
        <w:jc w:val="both"/>
        <w:rPr>
          <w:rFonts w:ascii="Arial" w:hAnsi="Arial"/>
          <w:bCs/>
          <w:sz w:val="20"/>
        </w:rPr>
      </w:pPr>
      <w:r w:rsidRPr="00884459">
        <w:rPr>
          <w:rFonts w:ascii="Arial" w:hAnsi="Arial"/>
          <w:bCs/>
          <w:sz w:val="20"/>
        </w:rPr>
        <w:t>1. Uchwala się</w:t>
      </w:r>
      <w:r w:rsidR="006D0B9B" w:rsidRPr="00884459">
        <w:rPr>
          <w:rFonts w:ascii="Arial" w:hAnsi="Arial"/>
          <w:bCs/>
          <w:sz w:val="20"/>
        </w:rPr>
        <w:t xml:space="preserve"> miejscow</w:t>
      </w:r>
      <w:r w:rsidR="004A2DEC" w:rsidRPr="00884459">
        <w:rPr>
          <w:rFonts w:ascii="Arial" w:hAnsi="Arial"/>
          <w:bCs/>
          <w:sz w:val="20"/>
        </w:rPr>
        <w:t>y</w:t>
      </w:r>
      <w:r w:rsidRPr="00884459">
        <w:rPr>
          <w:rFonts w:ascii="Arial" w:hAnsi="Arial"/>
          <w:bCs/>
          <w:sz w:val="20"/>
        </w:rPr>
        <w:t xml:space="preserve"> plan zagos</w:t>
      </w:r>
      <w:r w:rsidR="006D0B9B" w:rsidRPr="00884459">
        <w:rPr>
          <w:rFonts w:ascii="Arial" w:hAnsi="Arial"/>
          <w:bCs/>
          <w:sz w:val="20"/>
        </w:rPr>
        <w:t xml:space="preserve">podarowania przestrzennego </w:t>
      </w:r>
      <w:r w:rsidR="00B31CAE">
        <w:rPr>
          <w:rFonts w:ascii="Arial" w:hAnsi="Arial"/>
          <w:bCs/>
          <w:sz w:val="20"/>
        </w:rPr>
        <w:t>miasta Reszel w rejonie ul. Rataja</w:t>
      </w:r>
      <w:r w:rsidR="007D21B8" w:rsidRPr="00884459">
        <w:rPr>
          <w:rFonts w:ascii="Arial" w:hAnsi="Arial"/>
          <w:bCs/>
          <w:sz w:val="20"/>
        </w:rPr>
        <w:t>,</w:t>
      </w:r>
      <w:r w:rsidR="00F85102" w:rsidRPr="00884459">
        <w:rPr>
          <w:rFonts w:ascii="Arial" w:hAnsi="Arial"/>
          <w:bCs/>
          <w:sz w:val="20"/>
        </w:rPr>
        <w:t xml:space="preserve"> </w:t>
      </w:r>
      <w:r w:rsidRPr="00884459">
        <w:rPr>
          <w:rFonts w:ascii="Arial" w:hAnsi="Arial"/>
          <w:bCs/>
          <w:sz w:val="20"/>
        </w:rPr>
        <w:t>zwany dalej „planem”,</w:t>
      </w:r>
      <w:r w:rsidR="00FF4E0A" w:rsidRPr="00884459">
        <w:rPr>
          <w:rFonts w:ascii="Arial" w:hAnsi="Arial"/>
          <w:bCs/>
          <w:sz w:val="20"/>
        </w:rPr>
        <w:t xml:space="preserve"> o powierzchni </w:t>
      </w:r>
      <w:r w:rsidR="00B31CAE">
        <w:rPr>
          <w:rFonts w:ascii="Arial" w:hAnsi="Arial"/>
          <w:bCs/>
          <w:sz w:val="20"/>
        </w:rPr>
        <w:t>13,05</w:t>
      </w:r>
      <w:r w:rsidR="00FF4E0A" w:rsidRPr="00884459">
        <w:rPr>
          <w:rFonts w:ascii="Arial" w:hAnsi="Arial"/>
          <w:bCs/>
          <w:sz w:val="20"/>
        </w:rPr>
        <w:t xml:space="preserve"> ha,</w:t>
      </w:r>
      <w:r w:rsidRPr="00884459">
        <w:rPr>
          <w:rFonts w:ascii="Arial" w:hAnsi="Arial"/>
          <w:bCs/>
          <w:sz w:val="20"/>
        </w:rPr>
        <w:t xml:space="preserve"> po stwierdzeniu, że nie narusza o</w:t>
      </w:r>
      <w:r w:rsidR="00B31CAE">
        <w:rPr>
          <w:rFonts w:ascii="Arial" w:hAnsi="Arial"/>
          <w:bCs/>
          <w:sz w:val="20"/>
        </w:rPr>
        <w:t>n ustaleń studium uwarunkowań i </w:t>
      </w:r>
      <w:r w:rsidRPr="00884459">
        <w:rPr>
          <w:rFonts w:ascii="Arial" w:hAnsi="Arial"/>
          <w:bCs/>
          <w:sz w:val="20"/>
        </w:rPr>
        <w:t xml:space="preserve">kierunków zagospodarowania przestrzennego </w:t>
      </w:r>
      <w:r w:rsidR="009E0840" w:rsidRPr="00884459">
        <w:rPr>
          <w:rFonts w:ascii="Arial" w:hAnsi="Arial"/>
          <w:bCs/>
          <w:sz w:val="20"/>
        </w:rPr>
        <w:t>Miasta</w:t>
      </w:r>
      <w:r w:rsidR="007D352F" w:rsidRPr="00884459">
        <w:rPr>
          <w:rFonts w:ascii="Arial" w:hAnsi="Arial"/>
          <w:bCs/>
          <w:sz w:val="20"/>
        </w:rPr>
        <w:t xml:space="preserve"> i Gminy </w:t>
      </w:r>
      <w:r w:rsidR="009E0840" w:rsidRPr="00884459">
        <w:rPr>
          <w:rFonts w:ascii="Arial" w:hAnsi="Arial"/>
          <w:bCs/>
          <w:sz w:val="20"/>
        </w:rPr>
        <w:t>Reszel</w:t>
      </w:r>
      <w:r w:rsidR="004B3B50" w:rsidRPr="00884459">
        <w:rPr>
          <w:rFonts w:ascii="Arial" w:hAnsi="Arial"/>
          <w:bCs/>
          <w:sz w:val="20"/>
        </w:rPr>
        <w:t>, uchwalonego uchwałą R</w:t>
      </w:r>
      <w:r w:rsidR="00FF3C83" w:rsidRPr="00884459">
        <w:rPr>
          <w:rFonts w:ascii="Arial" w:hAnsi="Arial"/>
          <w:bCs/>
          <w:sz w:val="20"/>
        </w:rPr>
        <w:t>ady Miejskiej w Resz</w:t>
      </w:r>
      <w:r w:rsidR="009E0840" w:rsidRPr="00884459">
        <w:rPr>
          <w:rFonts w:ascii="Arial" w:hAnsi="Arial"/>
          <w:bCs/>
          <w:sz w:val="20"/>
        </w:rPr>
        <w:t>l</w:t>
      </w:r>
      <w:r w:rsidR="00FF3C83" w:rsidRPr="00884459">
        <w:rPr>
          <w:rFonts w:ascii="Arial" w:hAnsi="Arial"/>
          <w:bCs/>
          <w:sz w:val="20"/>
        </w:rPr>
        <w:t>u</w:t>
      </w:r>
      <w:r w:rsidR="009E0840" w:rsidRPr="00884459">
        <w:rPr>
          <w:rFonts w:ascii="Arial" w:hAnsi="Arial"/>
          <w:bCs/>
          <w:sz w:val="20"/>
        </w:rPr>
        <w:t xml:space="preserve"> </w:t>
      </w:r>
      <w:r w:rsidR="007D352F" w:rsidRPr="00884459">
        <w:rPr>
          <w:rFonts w:ascii="Arial" w:hAnsi="Arial"/>
          <w:bCs/>
          <w:sz w:val="20"/>
        </w:rPr>
        <w:t>Nr</w:t>
      </w:r>
      <w:r w:rsidR="00FF3C83" w:rsidRPr="00884459">
        <w:rPr>
          <w:rFonts w:ascii="Arial" w:hAnsi="Arial"/>
          <w:bCs/>
          <w:sz w:val="20"/>
        </w:rPr>
        <w:t> XXXIII/235/2017 z dnia 23 lutego 2017 r.</w:t>
      </w:r>
    </w:p>
    <w:p w14:paraId="25DA587C" w14:textId="77777777" w:rsidR="00E97C08" w:rsidRPr="00884459" w:rsidRDefault="00E97C08">
      <w:pPr>
        <w:spacing w:line="240" w:lineRule="auto"/>
        <w:ind w:firstLine="284"/>
        <w:jc w:val="both"/>
        <w:rPr>
          <w:rFonts w:ascii="Arial" w:hAnsi="Arial"/>
          <w:sz w:val="20"/>
        </w:rPr>
      </w:pPr>
    </w:p>
    <w:p w14:paraId="44815BDF" w14:textId="77777777" w:rsidR="00892C66" w:rsidRPr="00892C66" w:rsidRDefault="00E97C08" w:rsidP="00892C66">
      <w:pPr>
        <w:pStyle w:val="Tekstpodstawowywcity3"/>
        <w:ind w:left="426" w:firstLine="0"/>
        <w:rPr>
          <w:rFonts w:cs="Times New Roman"/>
          <w:bCs/>
          <w:sz w:val="20"/>
        </w:rPr>
      </w:pPr>
      <w:r w:rsidRPr="00892C66">
        <w:rPr>
          <w:rFonts w:cs="Times New Roman"/>
          <w:bCs/>
          <w:sz w:val="20"/>
        </w:rPr>
        <w:t xml:space="preserve">2. </w:t>
      </w:r>
      <w:r w:rsidR="00892C66" w:rsidRPr="00892C66">
        <w:rPr>
          <w:rFonts w:cs="Times New Roman"/>
          <w:bCs/>
          <w:sz w:val="20"/>
        </w:rPr>
        <w:t>Plan stanowi zmianę obowiązującego planu zagospodarowania przestrzennego miasta Reszel, wsi Święta Lipka i drogi pielgrzymkowej na trasie Reszel -Święta Lipka, uchwa</w:t>
      </w:r>
      <w:r w:rsidR="00892C66">
        <w:rPr>
          <w:rFonts w:cs="Times New Roman"/>
          <w:bCs/>
          <w:sz w:val="20"/>
        </w:rPr>
        <w:t>lonego uchwałą Rady Miejskiej w </w:t>
      </w:r>
      <w:r w:rsidR="00892C66" w:rsidRPr="00892C66">
        <w:rPr>
          <w:rFonts w:cs="Times New Roman"/>
          <w:bCs/>
          <w:sz w:val="20"/>
        </w:rPr>
        <w:t>Reszlu Nr XXX/170/09 z dnia 21 maja 2009 r.</w:t>
      </w:r>
    </w:p>
    <w:p w14:paraId="31AE5726" w14:textId="77777777" w:rsidR="00892C66" w:rsidRDefault="00892C66">
      <w:pPr>
        <w:pStyle w:val="Tekstpodstawowywcity3"/>
        <w:rPr>
          <w:rFonts w:cs="Times New Roman"/>
          <w:sz w:val="20"/>
        </w:rPr>
      </w:pPr>
    </w:p>
    <w:p w14:paraId="08521E2E" w14:textId="77777777" w:rsidR="00E97C08" w:rsidRPr="00884459" w:rsidRDefault="00892C66">
      <w:pPr>
        <w:pStyle w:val="Tekstpodstawowywcity3"/>
        <w:rPr>
          <w:rFonts w:cs="Times New Roman"/>
          <w:sz w:val="20"/>
        </w:rPr>
      </w:pPr>
      <w:r>
        <w:rPr>
          <w:rFonts w:cs="Times New Roman"/>
          <w:sz w:val="20"/>
        </w:rPr>
        <w:t xml:space="preserve">3. </w:t>
      </w:r>
      <w:r w:rsidR="00E97C08" w:rsidRPr="00884459">
        <w:rPr>
          <w:rFonts w:cs="Times New Roman"/>
          <w:sz w:val="20"/>
        </w:rPr>
        <w:t>Ustalenia planu stanowią treść niniejszej uchwały.</w:t>
      </w:r>
    </w:p>
    <w:p w14:paraId="515C883A" w14:textId="77777777" w:rsidR="00E97C08" w:rsidRPr="00884459" w:rsidRDefault="00E97C08">
      <w:pPr>
        <w:spacing w:line="240" w:lineRule="auto"/>
        <w:ind w:firstLine="284"/>
        <w:jc w:val="both"/>
        <w:rPr>
          <w:rFonts w:ascii="Arial" w:hAnsi="Arial" w:cs="Arial"/>
          <w:sz w:val="20"/>
        </w:rPr>
      </w:pPr>
    </w:p>
    <w:p w14:paraId="65E2F7C7" w14:textId="77777777" w:rsidR="00E97C08" w:rsidRPr="00884459" w:rsidRDefault="00E97C08" w:rsidP="001A7F9B">
      <w:pPr>
        <w:numPr>
          <w:ilvl w:val="0"/>
          <w:numId w:val="6"/>
        </w:numPr>
        <w:spacing w:line="240" w:lineRule="auto"/>
        <w:jc w:val="both"/>
        <w:rPr>
          <w:rFonts w:ascii="Arial" w:hAnsi="Arial"/>
          <w:bCs/>
          <w:sz w:val="20"/>
        </w:rPr>
      </w:pPr>
      <w:r w:rsidRPr="00884459">
        <w:rPr>
          <w:rFonts w:ascii="Arial" w:hAnsi="Arial"/>
          <w:bCs/>
          <w:sz w:val="20"/>
        </w:rPr>
        <w:t>1. Gra</w:t>
      </w:r>
      <w:r w:rsidR="009E0840" w:rsidRPr="00884459">
        <w:rPr>
          <w:rFonts w:ascii="Arial" w:hAnsi="Arial"/>
          <w:bCs/>
          <w:sz w:val="20"/>
        </w:rPr>
        <w:t>nice planu określa uchwa</w:t>
      </w:r>
      <w:r w:rsidR="00AB0BBF" w:rsidRPr="00884459">
        <w:rPr>
          <w:rFonts w:ascii="Arial" w:hAnsi="Arial"/>
          <w:bCs/>
          <w:sz w:val="20"/>
        </w:rPr>
        <w:t xml:space="preserve">ła Nr </w:t>
      </w:r>
      <w:r w:rsidR="00B31CAE">
        <w:rPr>
          <w:rFonts w:ascii="Arial" w:hAnsi="Arial"/>
          <w:bCs/>
          <w:sz w:val="20"/>
        </w:rPr>
        <w:t>LIX/395/20</w:t>
      </w:r>
      <w:r w:rsidR="00824254">
        <w:rPr>
          <w:rFonts w:ascii="Arial" w:hAnsi="Arial"/>
          <w:bCs/>
          <w:sz w:val="20"/>
        </w:rPr>
        <w:t>1</w:t>
      </w:r>
      <w:r w:rsidR="00B31CAE">
        <w:rPr>
          <w:rFonts w:ascii="Arial" w:hAnsi="Arial"/>
          <w:bCs/>
          <w:sz w:val="20"/>
        </w:rPr>
        <w:t>8</w:t>
      </w:r>
      <w:r w:rsidR="00AB0BBF" w:rsidRPr="00884459">
        <w:rPr>
          <w:rFonts w:ascii="Arial" w:hAnsi="Arial"/>
          <w:bCs/>
          <w:sz w:val="20"/>
        </w:rPr>
        <w:t xml:space="preserve"> Rady Miejskiej w</w:t>
      </w:r>
      <w:r w:rsidR="00E15BA5" w:rsidRPr="00884459">
        <w:rPr>
          <w:rFonts w:ascii="Arial" w:hAnsi="Arial"/>
          <w:bCs/>
          <w:sz w:val="20"/>
        </w:rPr>
        <w:t> </w:t>
      </w:r>
      <w:r w:rsidR="009E0840" w:rsidRPr="00884459">
        <w:rPr>
          <w:rFonts w:ascii="Arial" w:hAnsi="Arial"/>
          <w:bCs/>
          <w:sz w:val="20"/>
        </w:rPr>
        <w:t>Reszlu</w:t>
      </w:r>
      <w:r w:rsidRPr="00884459">
        <w:rPr>
          <w:rFonts w:ascii="Arial" w:hAnsi="Arial"/>
          <w:bCs/>
          <w:sz w:val="20"/>
        </w:rPr>
        <w:t xml:space="preserve"> z dnia </w:t>
      </w:r>
      <w:r w:rsidR="004A2DEC" w:rsidRPr="00884459">
        <w:rPr>
          <w:rFonts w:ascii="Arial" w:hAnsi="Arial"/>
          <w:bCs/>
          <w:sz w:val="20"/>
        </w:rPr>
        <w:t>2</w:t>
      </w:r>
      <w:r w:rsidR="00B31CAE">
        <w:rPr>
          <w:rFonts w:ascii="Arial" w:hAnsi="Arial"/>
          <w:bCs/>
          <w:sz w:val="20"/>
        </w:rPr>
        <w:t>7</w:t>
      </w:r>
      <w:r w:rsidR="00FF3C83" w:rsidRPr="00884459">
        <w:rPr>
          <w:rFonts w:ascii="Arial" w:hAnsi="Arial"/>
          <w:bCs/>
          <w:sz w:val="20"/>
        </w:rPr>
        <w:t> </w:t>
      </w:r>
      <w:r w:rsidR="009E0840" w:rsidRPr="00884459">
        <w:rPr>
          <w:rFonts w:ascii="Arial" w:hAnsi="Arial"/>
          <w:bCs/>
          <w:sz w:val="20"/>
        </w:rPr>
        <w:t>czerwca 201</w:t>
      </w:r>
      <w:r w:rsidR="00B31CAE">
        <w:rPr>
          <w:rFonts w:ascii="Arial" w:hAnsi="Arial"/>
          <w:bCs/>
          <w:sz w:val="20"/>
        </w:rPr>
        <w:t>8</w:t>
      </w:r>
      <w:r w:rsidRPr="00884459">
        <w:rPr>
          <w:rFonts w:ascii="Arial" w:hAnsi="Arial"/>
          <w:bCs/>
          <w:sz w:val="20"/>
        </w:rPr>
        <w:t> r. w sprawie przystąpienia do sporządzenia</w:t>
      </w:r>
      <w:r w:rsidR="009E0840" w:rsidRPr="00884459">
        <w:rPr>
          <w:rFonts w:ascii="Arial" w:hAnsi="Arial"/>
          <w:bCs/>
          <w:sz w:val="20"/>
        </w:rPr>
        <w:t xml:space="preserve"> zmiany </w:t>
      </w:r>
      <w:r w:rsidRPr="00884459">
        <w:rPr>
          <w:rFonts w:ascii="Arial" w:hAnsi="Arial"/>
          <w:bCs/>
          <w:sz w:val="20"/>
        </w:rPr>
        <w:t>miejscowego planu zagospodarowania przestrzennego</w:t>
      </w:r>
      <w:r w:rsidR="00D1273E" w:rsidRPr="00884459">
        <w:rPr>
          <w:rFonts w:ascii="Arial" w:hAnsi="Arial"/>
          <w:bCs/>
          <w:sz w:val="20"/>
        </w:rPr>
        <w:t xml:space="preserve"> </w:t>
      </w:r>
      <w:r w:rsidR="00B31CAE">
        <w:rPr>
          <w:rFonts w:ascii="Arial" w:hAnsi="Arial"/>
          <w:bCs/>
          <w:sz w:val="20"/>
        </w:rPr>
        <w:t>miasta Reszel, wsi Święta Lipka i drogi pielgrzymkowej na trasie Reszel - Święta Lipka - w zakresie obejmującym tereny w msc. Reszel.</w:t>
      </w:r>
    </w:p>
    <w:p w14:paraId="4F487DE9" w14:textId="77777777" w:rsidR="004A2DEC" w:rsidRPr="00884459" w:rsidRDefault="004A2DEC">
      <w:pPr>
        <w:spacing w:line="240" w:lineRule="auto"/>
        <w:ind w:firstLine="284"/>
        <w:jc w:val="both"/>
        <w:rPr>
          <w:rFonts w:ascii="Arial" w:hAnsi="Arial" w:cs="Arial"/>
          <w:sz w:val="20"/>
        </w:rPr>
      </w:pPr>
    </w:p>
    <w:p w14:paraId="2B132DB6" w14:textId="77777777" w:rsidR="00E97C08" w:rsidRPr="00884459" w:rsidRDefault="00E97C08">
      <w:pPr>
        <w:spacing w:line="240" w:lineRule="auto"/>
        <w:ind w:firstLine="284"/>
        <w:jc w:val="both"/>
        <w:rPr>
          <w:rFonts w:ascii="Arial" w:hAnsi="Arial" w:cs="Arial"/>
          <w:sz w:val="20"/>
        </w:rPr>
      </w:pPr>
      <w:r w:rsidRPr="00884459">
        <w:rPr>
          <w:rFonts w:ascii="Arial" w:hAnsi="Arial" w:cs="Arial"/>
          <w:sz w:val="20"/>
        </w:rPr>
        <w:t>2. Rysunek planu stanowi załącznik Nr 1 do uchwały.</w:t>
      </w:r>
    </w:p>
    <w:p w14:paraId="19CD5F55" w14:textId="77777777" w:rsidR="00E97C08" w:rsidRPr="00884459" w:rsidRDefault="00E97C08">
      <w:pPr>
        <w:spacing w:line="240" w:lineRule="auto"/>
        <w:ind w:firstLine="284"/>
        <w:jc w:val="both"/>
        <w:rPr>
          <w:rFonts w:ascii="Arial" w:hAnsi="Arial" w:cs="Arial"/>
          <w:sz w:val="20"/>
        </w:rPr>
      </w:pPr>
    </w:p>
    <w:p w14:paraId="76CF0CE7" w14:textId="77777777" w:rsidR="00E97C08" w:rsidRPr="00884459" w:rsidRDefault="00E97C08">
      <w:pPr>
        <w:spacing w:line="240" w:lineRule="auto"/>
        <w:ind w:firstLine="284"/>
        <w:jc w:val="both"/>
        <w:rPr>
          <w:rFonts w:ascii="Arial" w:hAnsi="Arial" w:cs="Arial"/>
          <w:sz w:val="20"/>
        </w:rPr>
      </w:pPr>
      <w:r w:rsidRPr="00884459">
        <w:rPr>
          <w:rFonts w:ascii="Arial" w:hAnsi="Arial" w:cs="Arial"/>
          <w:sz w:val="20"/>
        </w:rPr>
        <w:t>3. Załącznik Nr 1 do uchwały, sporządzony na mapie sytuacyjno-wysokościowej w skali 1:</w:t>
      </w:r>
      <w:r w:rsidR="009E0840" w:rsidRPr="00884459">
        <w:rPr>
          <w:rFonts w:ascii="Arial" w:hAnsi="Arial" w:cs="Arial"/>
          <w:sz w:val="20"/>
        </w:rPr>
        <w:t>1</w:t>
      </w:r>
      <w:r w:rsidRPr="00884459">
        <w:rPr>
          <w:rFonts w:ascii="Arial" w:hAnsi="Arial" w:cs="Arial"/>
          <w:sz w:val="20"/>
        </w:rPr>
        <w:t>000, obowiązuje w następującym zakresie ustaleń planu:</w:t>
      </w:r>
    </w:p>
    <w:p w14:paraId="002EEFA2" w14:textId="77777777" w:rsidR="00E97C08" w:rsidRPr="00884459" w:rsidRDefault="00E97C08">
      <w:pPr>
        <w:spacing w:line="240" w:lineRule="auto"/>
        <w:ind w:firstLine="284"/>
        <w:jc w:val="both"/>
        <w:rPr>
          <w:rFonts w:ascii="Arial" w:hAnsi="Arial" w:cs="Arial"/>
          <w:sz w:val="20"/>
        </w:rPr>
      </w:pPr>
    </w:p>
    <w:p w14:paraId="23ABDB1E" w14:textId="77777777" w:rsidR="00E97C08" w:rsidRDefault="00E97C08" w:rsidP="007D746D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</w:rPr>
      </w:pPr>
      <w:r w:rsidRPr="00884459">
        <w:rPr>
          <w:rFonts w:ascii="Arial" w:hAnsi="Arial" w:cs="Arial"/>
          <w:sz w:val="20"/>
        </w:rPr>
        <w:t>granic planu,</w:t>
      </w:r>
    </w:p>
    <w:p w14:paraId="1301C965" w14:textId="77777777" w:rsidR="0030603D" w:rsidRDefault="0030603D" w:rsidP="0030603D">
      <w:pPr>
        <w:spacing w:line="240" w:lineRule="auto"/>
        <w:ind w:left="720"/>
        <w:jc w:val="both"/>
        <w:rPr>
          <w:rFonts w:ascii="Arial" w:hAnsi="Arial" w:cs="Arial"/>
          <w:sz w:val="20"/>
        </w:rPr>
      </w:pPr>
    </w:p>
    <w:p w14:paraId="4697F218" w14:textId="77777777" w:rsidR="0030603D" w:rsidRPr="00884459" w:rsidRDefault="0030603D" w:rsidP="007D746D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granica Miasta Reszel,</w:t>
      </w:r>
    </w:p>
    <w:p w14:paraId="4E2F6AB8" w14:textId="77777777" w:rsidR="00E97C08" w:rsidRPr="00884459" w:rsidRDefault="00E97C08" w:rsidP="00FA6A7D">
      <w:pPr>
        <w:spacing w:line="240" w:lineRule="auto"/>
        <w:jc w:val="both"/>
        <w:rPr>
          <w:rFonts w:ascii="Arial" w:hAnsi="Arial" w:cs="Arial"/>
          <w:sz w:val="20"/>
        </w:rPr>
      </w:pPr>
    </w:p>
    <w:p w14:paraId="0C1DF32F" w14:textId="77777777" w:rsidR="00E97C08" w:rsidRPr="00884459" w:rsidRDefault="00E97C08" w:rsidP="007D746D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</w:rPr>
      </w:pPr>
      <w:r w:rsidRPr="00884459">
        <w:rPr>
          <w:rFonts w:ascii="Arial" w:hAnsi="Arial" w:cs="Arial"/>
          <w:sz w:val="20"/>
        </w:rPr>
        <w:t xml:space="preserve">linii rozgraniczających tereny o różnym przeznaczeniu </w:t>
      </w:r>
      <w:r w:rsidR="00C76DAD" w:rsidRPr="00884459">
        <w:rPr>
          <w:rFonts w:ascii="Arial" w:hAnsi="Arial" w:cs="Arial"/>
          <w:sz w:val="20"/>
        </w:rPr>
        <w:t>lub</w:t>
      </w:r>
      <w:r w:rsidRPr="00884459">
        <w:rPr>
          <w:rFonts w:ascii="Arial" w:hAnsi="Arial" w:cs="Arial"/>
          <w:sz w:val="20"/>
        </w:rPr>
        <w:t xml:space="preserve"> </w:t>
      </w:r>
      <w:r w:rsidR="00B97BA4">
        <w:rPr>
          <w:rFonts w:ascii="Arial" w:hAnsi="Arial" w:cs="Arial"/>
          <w:sz w:val="20"/>
        </w:rPr>
        <w:t xml:space="preserve">różnych </w:t>
      </w:r>
      <w:r w:rsidRPr="00884459">
        <w:rPr>
          <w:rFonts w:ascii="Arial" w:hAnsi="Arial" w:cs="Arial"/>
          <w:sz w:val="20"/>
        </w:rPr>
        <w:t>zasadach zagospodarowania,</w:t>
      </w:r>
    </w:p>
    <w:p w14:paraId="7406F97C" w14:textId="77777777" w:rsidR="004E2A0C" w:rsidRPr="00884459" w:rsidRDefault="004E2A0C" w:rsidP="00AF78E0">
      <w:pPr>
        <w:spacing w:line="240" w:lineRule="auto"/>
        <w:ind w:left="426" w:hanging="284"/>
        <w:jc w:val="both"/>
        <w:rPr>
          <w:rFonts w:ascii="Arial" w:hAnsi="Arial" w:cs="Arial"/>
          <w:sz w:val="20"/>
        </w:rPr>
      </w:pPr>
    </w:p>
    <w:p w14:paraId="4A9DF8B7" w14:textId="77777777" w:rsidR="00B97BA4" w:rsidRDefault="00B97BA4" w:rsidP="007D746D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nieprzekraczalnych linii zabudowy,</w:t>
      </w:r>
    </w:p>
    <w:p w14:paraId="295B6943" w14:textId="77777777" w:rsidR="0030603D" w:rsidRDefault="0030603D" w:rsidP="0030603D">
      <w:pPr>
        <w:spacing w:line="240" w:lineRule="auto"/>
        <w:ind w:left="720"/>
        <w:jc w:val="both"/>
        <w:rPr>
          <w:rFonts w:ascii="Arial" w:hAnsi="Arial" w:cs="Arial"/>
          <w:sz w:val="20"/>
        </w:rPr>
      </w:pPr>
    </w:p>
    <w:p w14:paraId="32E1EE95" w14:textId="77777777" w:rsidR="00F33A1C" w:rsidRDefault="00F33A1C" w:rsidP="007D746D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strefa ochrony ekspozycji,</w:t>
      </w:r>
    </w:p>
    <w:p w14:paraId="208A894C" w14:textId="77777777" w:rsidR="00F33A1C" w:rsidRDefault="00F33A1C" w:rsidP="00F33A1C">
      <w:pPr>
        <w:spacing w:line="240" w:lineRule="auto"/>
        <w:ind w:left="720"/>
        <w:jc w:val="both"/>
        <w:rPr>
          <w:rFonts w:ascii="Arial" w:hAnsi="Arial" w:cs="Arial"/>
          <w:sz w:val="20"/>
        </w:rPr>
      </w:pPr>
    </w:p>
    <w:p w14:paraId="7DC1E0CD" w14:textId="77777777" w:rsidR="0030603D" w:rsidRDefault="0030603D" w:rsidP="007D746D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strefa ochrony konserwatorskiej,</w:t>
      </w:r>
    </w:p>
    <w:p w14:paraId="11DA2185" w14:textId="77777777" w:rsidR="00F33A1C" w:rsidRDefault="00F33A1C" w:rsidP="00F33A1C">
      <w:pPr>
        <w:spacing w:line="240" w:lineRule="auto"/>
        <w:ind w:left="720"/>
        <w:jc w:val="both"/>
        <w:rPr>
          <w:rFonts w:ascii="Arial" w:hAnsi="Arial" w:cs="Arial"/>
          <w:sz w:val="20"/>
        </w:rPr>
      </w:pPr>
    </w:p>
    <w:p w14:paraId="7844A755" w14:textId="77777777" w:rsidR="00F33A1C" w:rsidRDefault="00F33A1C" w:rsidP="007D746D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pasa ochrony funkcyjnej terenu wokół istniejącej linii elektroenergetycznej średniego napięcia,</w:t>
      </w:r>
    </w:p>
    <w:p w14:paraId="7CD454AC" w14:textId="77777777" w:rsidR="00FF4E0A" w:rsidRPr="0030603D" w:rsidRDefault="00FF4E0A" w:rsidP="0030603D">
      <w:pPr>
        <w:spacing w:line="240" w:lineRule="auto"/>
        <w:ind w:left="720"/>
        <w:jc w:val="both"/>
        <w:rPr>
          <w:rFonts w:ascii="Arial" w:hAnsi="Arial" w:cs="Arial"/>
          <w:sz w:val="20"/>
        </w:rPr>
      </w:pPr>
    </w:p>
    <w:p w14:paraId="78C140CB" w14:textId="77777777" w:rsidR="00B31CAE" w:rsidRDefault="00E97C08" w:rsidP="00AF78E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</w:rPr>
      </w:pPr>
      <w:r w:rsidRPr="00B31CAE">
        <w:rPr>
          <w:rFonts w:ascii="Arial" w:hAnsi="Arial" w:cs="Arial"/>
          <w:sz w:val="20"/>
        </w:rPr>
        <w:t xml:space="preserve">oznaczeń przeznaczenia terenów na cele: </w:t>
      </w:r>
      <w:r w:rsidR="00B31CAE" w:rsidRPr="00B31CAE">
        <w:rPr>
          <w:rFonts w:ascii="Arial" w:hAnsi="Arial" w:cs="Arial"/>
          <w:sz w:val="20"/>
        </w:rPr>
        <w:t xml:space="preserve">RU - obsługi produkcji w gospodarstwach rolnych, US - </w:t>
      </w:r>
      <w:r w:rsidR="0030603D">
        <w:rPr>
          <w:rFonts w:ascii="Arial" w:hAnsi="Arial" w:cs="Arial"/>
          <w:sz w:val="20"/>
        </w:rPr>
        <w:t xml:space="preserve">usług </w:t>
      </w:r>
      <w:r w:rsidR="00B31CAE" w:rsidRPr="00B31CAE">
        <w:rPr>
          <w:rFonts w:ascii="Arial" w:hAnsi="Arial" w:cs="Arial"/>
          <w:sz w:val="20"/>
        </w:rPr>
        <w:t>sportu i rekreacji, R- rolnicze, ZU - zieleni urządzo</w:t>
      </w:r>
      <w:r w:rsidR="0030603D">
        <w:rPr>
          <w:rFonts w:ascii="Arial" w:hAnsi="Arial" w:cs="Arial"/>
          <w:sz w:val="20"/>
        </w:rPr>
        <w:t>nej, PF - farmy fotowoltaicznej.</w:t>
      </w:r>
    </w:p>
    <w:p w14:paraId="28DFA4C2" w14:textId="77777777" w:rsidR="00614347" w:rsidRDefault="00614347" w:rsidP="00614347">
      <w:pPr>
        <w:spacing w:line="240" w:lineRule="auto"/>
        <w:ind w:left="720"/>
        <w:jc w:val="both"/>
        <w:rPr>
          <w:rFonts w:ascii="Arial" w:hAnsi="Arial" w:cs="Arial"/>
          <w:sz w:val="20"/>
        </w:rPr>
      </w:pPr>
    </w:p>
    <w:p w14:paraId="26C06771" w14:textId="77777777" w:rsidR="00614347" w:rsidRPr="00D83A82" w:rsidRDefault="00614347" w:rsidP="00614347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</w:rPr>
      </w:pPr>
      <w:r w:rsidRPr="00D83A82">
        <w:rPr>
          <w:rFonts w:ascii="Arial" w:hAnsi="Arial" w:cs="Arial"/>
          <w:sz w:val="20"/>
        </w:rPr>
        <w:t>Oznaczeń wynikających z przepisów odrębnych:</w:t>
      </w:r>
    </w:p>
    <w:p w14:paraId="3E4D2009" w14:textId="77777777" w:rsidR="00614347" w:rsidRPr="00D83A82" w:rsidRDefault="00614347" w:rsidP="00614347">
      <w:pPr>
        <w:numPr>
          <w:ilvl w:val="0"/>
          <w:numId w:val="36"/>
        </w:numPr>
        <w:spacing w:line="240" w:lineRule="auto"/>
        <w:ind w:left="993"/>
        <w:jc w:val="both"/>
        <w:rPr>
          <w:rFonts w:ascii="Arial" w:hAnsi="Arial" w:cs="Arial"/>
          <w:sz w:val="20"/>
        </w:rPr>
      </w:pPr>
      <w:r w:rsidRPr="00D83A82">
        <w:rPr>
          <w:rFonts w:ascii="Arial" w:hAnsi="Arial" w:cs="Arial"/>
          <w:sz w:val="20"/>
        </w:rPr>
        <w:t>granicy strefy 150 m od cmentarza,</w:t>
      </w:r>
    </w:p>
    <w:p w14:paraId="2FD2C5C6" w14:textId="77777777" w:rsidR="00614347" w:rsidRPr="00D83A82" w:rsidRDefault="00614347" w:rsidP="00614347">
      <w:pPr>
        <w:numPr>
          <w:ilvl w:val="0"/>
          <w:numId w:val="36"/>
        </w:numPr>
        <w:spacing w:line="240" w:lineRule="auto"/>
        <w:ind w:left="993"/>
        <w:jc w:val="both"/>
        <w:rPr>
          <w:rFonts w:ascii="Arial" w:hAnsi="Arial" w:cs="Arial"/>
          <w:sz w:val="20"/>
        </w:rPr>
      </w:pPr>
      <w:r w:rsidRPr="00D83A82">
        <w:rPr>
          <w:rFonts w:ascii="Arial" w:hAnsi="Arial" w:cs="Arial"/>
          <w:sz w:val="20"/>
        </w:rPr>
        <w:t>granicy strefy 50 m od cmentarza,</w:t>
      </w:r>
    </w:p>
    <w:p w14:paraId="43FA01DD" w14:textId="77777777" w:rsidR="00D83A82" w:rsidRPr="00D83A82" w:rsidRDefault="00D83A82" w:rsidP="00614347">
      <w:pPr>
        <w:numPr>
          <w:ilvl w:val="0"/>
          <w:numId w:val="36"/>
        </w:numPr>
        <w:spacing w:line="240" w:lineRule="auto"/>
        <w:ind w:left="993"/>
        <w:jc w:val="both"/>
        <w:rPr>
          <w:rFonts w:ascii="Arial" w:hAnsi="Arial" w:cs="Arial"/>
          <w:sz w:val="20"/>
        </w:rPr>
      </w:pPr>
      <w:r w:rsidRPr="00D83A82">
        <w:rPr>
          <w:rFonts w:ascii="Arial" w:hAnsi="Arial" w:cs="Arial"/>
          <w:sz w:val="20"/>
        </w:rPr>
        <w:t>położenie obszaru opracowania w granicach Głównego Zbiornika Wód Podziemnych (GZWP) Subzbiornik Warmia Nr 205</w:t>
      </w:r>
    </w:p>
    <w:p w14:paraId="69265951" w14:textId="77777777" w:rsidR="00FF4E0A" w:rsidRPr="00884459" w:rsidRDefault="00FF4E0A" w:rsidP="00AF78E0">
      <w:pPr>
        <w:spacing w:line="240" w:lineRule="auto"/>
        <w:ind w:left="720"/>
        <w:jc w:val="both"/>
        <w:rPr>
          <w:rFonts w:ascii="Arial" w:hAnsi="Arial" w:cs="Arial"/>
          <w:sz w:val="20"/>
        </w:rPr>
      </w:pPr>
    </w:p>
    <w:p w14:paraId="7F3D770D" w14:textId="77777777" w:rsidR="00E97C08" w:rsidRDefault="00070725">
      <w:pPr>
        <w:spacing w:line="240" w:lineRule="auto"/>
        <w:ind w:firstLine="284"/>
        <w:jc w:val="both"/>
        <w:rPr>
          <w:rFonts w:ascii="Arial" w:hAnsi="Arial" w:cs="Arial"/>
          <w:sz w:val="20"/>
        </w:rPr>
      </w:pPr>
      <w:r w:rsidRPr="00884459">
        <w:rPr>
          <w:rFonts w:ascii="Arial" w:hAnsi="Arial" w:cs="Arial"/>
          <w:sz w:val="20"/>
        </w:rPr>
        <w:t>4.</w:t>
      </w:r>
      <w:r w:rsidR="00396285">
        <w:rPr>
          <w:rFonts w:ascii="Arial" w:hAnsi="Arial" w:cs="Arial"/>
          <w:sz w:val="20"/>
        </w:rPr>
        <w:t xml:space="preserve"> </w:t>
      </w:r>
      <w:r w:rsidR="00E97C08" w:rsidRPr="00884459">
        <w:rPr>
          <w:rFonts w:ascii="Arial" w:hAnsi="Arial" w:cs="Arial"/>
          <w:sz w:val="20"/>
        </w:rPr>
        <w:t>Rozstrzygnięcia wymagane przepisami art. 20 ust. 1 ustawy o planowaniu i zagospodarowaniu przestrzennym zawiera załącznik Nr 2 do uchwały.</w:t>
      </w:r>
    </w:p>
    <w:p w14:paraId="740D2CE0" w14:textId="77777777" w:rsidR="00396285" w:rsidRDefault="00396285">
      <w:pPr>
        <w:spacing w:line="240" w:lineRule="auto"/>
        <w:ind w:firstLine="284"/>
        <w:jc w:val="both"/>
        <w:rPr>
          <w:rFonts w:ascii="Arial" w:hAnsi="Arial" w:cs="Arial"/>
          <w:sz w:val="20"/>
        </w:rPr>
      </w:pPr>
    </w:p>
    <w:p w14:paraId="387F70A8" w14:textId="77777777" w:rsidR="00396285" w:rsidRPr="00396285" w:rsidRDefault="00396285">
      <w:pPr>
        <w:spacing w:line="240" w:lineRule="auto"/>
        <w:ind w:firstLine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5. </w:t>
      </w:r>
      <w:r w:rsidRPr="00396285">
        <w:rPr>
          <w:rFonts w:ascii="Arial" w:hAnsi="Arial" w:cs="Arial"/>
          <w:sz w:val="20"/>
        </w:rPr>
        <w:t xml:space="preserve">Z powodu braku okoliczności faktycznie uzasadniających dokonania takich ustaleń w planie nie </w:t>
      </w:r>
      <w:r w:rsidR="004057BA">
        <w:rPr>
          <w:rFonts w:ascii="Arial" w:hAnsi="Arial" w:cs="Arial"/>
          <w:sz w:val="20"/>
        </w:rPr>
        <w:t>wprowadza się ustaleń dot.</w:t>
      </w:r>
      <w:r w:rsidRPr="00396285">
        <w:rPr>
          <w:rFonts w:ascii="Arial" w:hAnsi="Arial" w:cs="Arial"/>
          <w:sz w:val="20"/>
        </w:rPr>
        <w:t xml:space="preserve"> </w:t>
      </w:r>
      <w:r w:rsidR="00CC3E31">
        <w:rPr>
          <w:rFonts w:ascii="Arial" w:hAnsi="Arial" w:cs="Arial"/>
          <w:sz w:val="20"/>
        </w:rPr>
        <w:t xml:space="preserve">ochrony przyrody, </w:t>
      </w:r>
      <w:r w:rsidRPr="00396285">
        <w:rPr>
          <w:rFonts w:ascii="Arial" w:hAnsi="Arial" w:cs="Arial"/>
          <w:sz w:val="20"/>
        </w:rPr>
        <w:t xml:space="preserve">terenów zagrożonych osuwaniem się mas ziemnych, </w:t>
      </w:r>
      <w:r w:rsidR="004057BA" w:rsidRPr="00396285">
        <w:rPr>
          <w:rFonts w:ascii="Arial" w:hAnsi="Arial" w:cs="Arial"/>
          <w:sz w:val="20"/>
        </w:rPr>
        <w:t>obszarów wymagających scalania i podziału nieruchomości</w:t>
      </w:r>
      <w:r w:rsidR="004057BA">
        <w:rPr>
          <w:rFonts w:ascii="Arial" w:hAnsi="Arial" w:cs="Arial"/>
          <w:sz w:val="20"/>
        </w:rPr>
        <w:t>,</w:t>
      </w:r>
      <w:r w:rsidR="004057BA" w:rsidRPr="00396285">
        <w:rPr>
          <w:rFonts w:ascii="Arial" w:hAnsi="Arial" w:cs="Arial"/>
          <w:sz w:val="20"/>
        </w:rPr>
        <w:t xml:space="preserve"> </w:t>
      </w:r>
      <w:r w:rsidRPr="00396285">
        <w:rPr>
          <w:rFonts w:ascii="Arial" w:hAnsi="Arial" w:cs="Arial"/>
          <w:sz w:val="20"/>
        </w:rPr>
        <w:t>krajobrazów priorytetowych ustalonych na podstawie audytu krajobrazowego lub planu zagospodarowania przestrzennego województwa.</w:t>
      </w:r>
    </w:p>
    <w:p w14:paraId="0C11AA70" w14:textId="77777777" w:rsidR="00FA64FB" w:rsidRPr="00884459" w:rsidRDefault="00FA64FB" w:rsidP="00FA64FB">
      <w:pPr>
        <w:spacing w:line="240" w:lineRule="auto"/>
        <w:ind w:firstLine="284"/>
        <w:jc w:val="both"/>
        <w:rPr>
          <w:rFonts w:ascii="Arial" w:hAnsi="Arial" w:cs="Arial"/>
          <w:bCs/>
          <w:sz w:val="20"/>
        </w:rPr>
      </w:pPr>
    </w:p>
    <w:p w14:paraId="1CC43027" w14:textId="77777777" w:rsidR="00FA64FB" w:rsidRPr="00884459" w:rsidRDefault="00FA64FB" w:rsidP="001A7F9B">
      <w:pPr>
        <w:numPr>
          <w:ilvl w:val="0"/>
          <w:numId w:val="6"/>
        </w:numPr>
        <w:spacing w:line="240" w:lineRule="auto"/>
        <w:jc w:val="both"/>
        <w:rPr>
          <w:rFonts w:ascii="Arial" w:hAnsi="Arial"/>
          <w:bCs/>
          <w:sz w:val="20"/>
        </w:rPr>
      </w:pPr>
      <w:r w:rsidRPr="00884459">
        <w:rPr>
          <w:rFonts w:ascii="Arial" w:hAnsi="Arial"/>
          <w:bCs/>
          <w:sz w:val="20"/>
        </w:rPr>
        <w:t>Objaśnienie określeń użytych w uchwale.</w:t>
      </w:r>
    </w:p>
    <w:p w14:paraId="2D781B1D" w14:textId="77777777" w:rsidR="00FA64FB" w:rsidRPr="00884459" w:rsidRDefault="00FA64FB" w:rsidP="00FA64FB">
      <w:pPr>
        <w:spacing w:line="240" w:lineRule="auto"/>
        <w:ind w:firstLine="284"/>
        <w:jc w:val="both"/>
        <w:rPr>
          <w:rFonts w:ascii="Arial" w:hAnsi="Arial" w:cs="Arial"/>
          <w:bCs/>
          <w:sz w:val="20"/>
        </w:rPr>
      </w:pPr>
    </w:p>
    <w:p w14:paraId="73B5044B" w14:textId="77777777" w:rsidR="00FA64FB" w:rsidRPr="00884459" w:rsidRDefault="00FA64FB" w:rsidP="002750A2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bCs/>
          <w:sz w:val="20"/>
        </w:rPr>
      </w:pPr>
      <w:r w:rsidRPr="00884459">
        <w:rPr>
          <w:rFonts w:ascii="Arial" w:hAnsi="Arial" w:cs="Arial"/>
          <w:bCs/>
          <w:sz w:val="20"/>
        </w:rPr>
        <w:t>Ustala się następującą interpretację użytych pojęć w niniejszej uchwale:</w:t>
      </w:r>
    </w:p>
    <w:p w14:paraId="0272AC82" w14:textId="77777777" w:rsidR="00FA64FB" w:rsidRPr="00884459" w:rsidRDefault="00FA64FB" w:rsidP="00FA64FB">
      <w:pPr>
        <w:spacing w:line="240" w:lineRule="auto"/>
        <w:ind w:firstLine="284"/>
        <w:jc w:val="both"/>
        <w:rPr>
          <w:rFonts w:ascii="Arial" w:hAnsi="Arial" w:cs="Arial"/>
          <w:bCs/>
          <w:sz w:val="20"/>
        </w:rPr>
      </w:pPr>
    </w:p>
    <w:p w14:paraId="0450A310" w14:textId="77777777" w:rsidR="00FA64FB" w:rsidRPr="00884459" w:rsidRDefault="006E4E46" w:rsidP="002750A2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</w:t>
      </w:r>
      <w:r w:rsidR="00FA64FB" w:rsidRPr="00884459">
        <w:rPr>
          <w:rFonts w:ascii="Arial" w:hAnsi="Arial" w:cs="Arial"/>
          <w:bCs/>
          <w:sz w:val="20"/>
        </w:rPr>
        <w:t>bszar planu – obszar objęty planem w granicach przedstawionych na rysun</w:t>
      </w:r>
      <w:r w:rsidR="002A6792" w:rsidRPr="00884459">
        <w:rPr>
          <w:rFonts w:ascii="Arial" w:hAnsi="Arial" w:cs="Arial"/>
          <w:bCs/>
          <w:sz w:val="20"/>
        </w:rPr>
        <w:t>ku planu.</w:t>
      </w:r>
    </w:p>
    <w:p w14:paraId="248C5A42" w14:textId="77777777" w:rsidR="00FA64FB" w:rsidRPr="00884459" w:rsidRDefault="00FA64FB" w:rsidP="00AF02FC">
      <w:pPr>
        <w:spacing w:line="240" w:lineRule="auto"/>
        <w:ind w:firstLine="284"/>
        <w:jc w:val="both"/>
        <w:rPr>
          <w:rFonts w:ascii="Arial" w:hAnsi="Arial" w:cs="Arial"/>
          <w:bCs/>
          <w:sz w:val="20"/>
        </w:rPr>
      </w:pPr>
    </w:p>
    <w:p w14:paraId="376F5E59" w14:textId="77777777" w:rsidR="006E4E46" w:rsidRDefault="006E4E46" w:rsidP="006E4E46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</w:rPr>
      </w:pPr>
      <w:r w:rsidRPr="006E4E46">
        <w:rPr>
          <w:rFonts w:ascii="Arial" w:hAnsi="Arial" w:cs="Arial"/>
          <w:bCs/>
          <w:sz w:val="20"/>
        </w:rPr>
        <w:t xml:space="preserve">Działka – należy przez </w:t>
      </w:r>
      <w:r>
        <w:rPr>
          <w:rFonts w:ascii="Arial" w:hAnsi="Arial" w:cs="Arial"/>
          <w:bCs/>
          <w:sz w:val="20"/>
        </w:rPr>
        <w:t>to rozumieć działkę ewidencyjną.</w:t>
      </w:r>
    </w:p>
    <w:p w14:paraId="468358C2" w14:textId="77777777" w:rsidR="006E4E46" w:rsidRPr="006E4E46" w:rsidRDefault="006E4E46" w:rsidP="006E4E46">
      <w:pPr>
        <w:spacing w:line="240" w:lineRule="auto"/>
        <w:ind w:left="720"/>
        <w:jc w:val="both"/>
        <w:rPr>
          <w:rFonts w:ascii="Arial" w:hAnsi="Arial" w:cs="Arial"/>
          <w:bCs/>
          <w:sz w:val="20"/>
        </w:rPr>
      </w:pPr>
    </w:p>
    <w:p w14:paraId="37F0D328" w14:textId="77777777" w:rsidR="006E4E46" w:rsidRDefault="006E4E46" w:rsidP="006E4E46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</w:rPr>
      </w:pPr>
      <w:r w:rsidRPr="006E4E46">
        <w:rPr>
          <w:rFonts w:ascii="Arial" w:hAnsi="Arial" w:cs="Arial"/>
          <w:bCs/>
          <w:sz w:val="20"/>
        </w:rPr>
        <w:t xml:space="preserve">Działka budowlana – należy przez to rozumieć działkę budowlaną, o której mowa w ustawie o planowaniu i zagospodarowaniu </w:t>
      </w:r>
      <w:r>
        <w:rPr>
          <w:rFonts w:ascii="Arial" w:hAnsi="Arial" w:cs="Arial"/>
          <w:bCs/>
          <w:sz w:val="20"/>
        </w:rPr>
        <w:t>przestrzennym.</w:t>
      </w:r>
    </w:p>
    <w:p w14:paraId="2CE186B7" w14:textId="77777777" w:rsidR="006E4E46" w:rsidRPr="006E4E46" w:rsidRDefault="006E4E46" w:rsidP="006E4E46">
      <w:pPr>
        <w:spacing w:line="240" w:lineRule="auto"/>
        <w:ind w:left="720"/>
        <w:jc w:val="both"/>
        <w:rPr>
          <w:rFonts w:ascii="Arial" w:hAnsi="Arial" w:cs="Arial"/>
          <w:bCs/>
          <w:sz w:val="20"/>
        </w:rPr>
      </w:pPr>
    </w:p>
    <w:p w14:paraId="62F9E482" w14:textId="77777777" w:rsidR="006E4E46" w:rsidRPr="006E4E46" w:rsidRDefault="006E4E46" w:rsidP="006E4E46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</w:rPr>
      </w:pPr>
      <w:r w:rsidRPr="006E4E46">
        <w:rPr>
          <w:rFonts w:ascii="Arial" w:hAnsi="Arial" w:cs="Arial"/>
          <w:bCs/>
          <w:sz w:val="20"/>
        </w:rPr>
        <w:t xml:space="preserve">Teren – obszar o określonym przeznaczeniu lub o odrębnych zasadach zagospodarowania, wydzielony na rysunku </w:t>
      </w:r>
      <w:r>
        <w:rPr>
          <w:rFonts w:ascii="Arial" w:hAnsi="Arial" w:cs="Arial"/>
          <w:bCs/>
          <w:sz w:val="20"/>
        </w:rPr>
        <w:t>planu liniami rozgraniczającymi.</w:t>
      </w:r>
    </w:p>
    <w:p w14:paraId="27C03AC0" w14:textId="77777777" w:rsidR="006E4E46" w:rsidRDefault="006E4E46" w:rsidP="006E4E46">
      <w:pPr>
        <w:spacing w:line="240" w:lineRule="auto"/>
        <w:ind w:left="720"/>
        <w:jc w:val="both"/>
        <w:rPr>
          <w:rFonts w:ascii="Arial" w:hAnsi="Arial" w:cs="Arial"/>
          <w:bCs/>
          <w:sz w:val="20"/>
        </w:rPr>
      </w:pPr>
    </w:p>
    <w:p w14:paraId="149AA454" w14:textId="77777777" w:rsidR="00B173AE" w:rsidRPr="00884459" w:rsidRDefault="006E4E46" w:rsidP="002750A2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L</w:t>
      </w:r>
      <w:r w:rsidR="00FA64FB" w:rsidRPr="00884459">
        <w:rPr>
          <w:rFonts w:ascii="Arial" w:hAnsi="Arial" w:cs="Arial"/>
          <w:bCs/>
          <w:sz w:val="20"/>
        </w:rPr>
        <w:t>inia rozgraniczająca – wyznaczona na rysunku planu linia, której oś określa przebieg granicy pomiędzy terenami o różnym przeznaczeniu lub ró</w:t>
      </w:r>
      <w:r w:rsidR="002A6792" w:rsidRPr="00884459">
        <w:rPr>
          <w:rFonts w:ascii="Arial" w:hAnsi="Arial" w:cs="Arial"/>
          <w:bCs/>
          <w:sz w:val="20"/>
        </w:rPr>
        <w:t>żnych zasadach zagospodarowania.</w:t>
      </w:r>
    </w:p>
    <w:p w14:paraId="0B9EF66C" w14:textId="77777777" w:rsidR="00D45B42" w:rsidRPr="00884459" w:rsidRDefault="00D45B42" w:rsidP="00D45B42">
      <w:pPr>
        <w:spacing w:line="240" w:lineRule="auto"/>
        <w:jc w:val="both"/>
        <w:rPr>
          <w:rFonts w:ascii="Arial" w:hAnsi="Arial" w:cs="Arial"/>
          <w:bCs/>
          <w:sz w:val="20"/>
        </w:rPr>
      </w:pPr>
    </w:p>
    <w:p w14:paraId="6C6040C8" w14:textId="77777777" w:rsidR="000B7E04" w:rsidRPr="00884459" w:rsidRDefault="006E4E46" w:rsidP="002750A2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</w:t>
      </w:r>
      <w:r w:rsidR="000B7E04" w:rsidRPr="00884459">
        <w:rPr>
          <w:rFonts w:ascii="Arial" w:hAnsi="Arial" w:cs="Arial"/>
          <w:bCs/>
          <w:sz w:val="20"/>
        </w:rPr>
        <w:t xml:space="preserve">owierzchnia biologicznie czynna - </w:t>
      </w:r>
      <w:r w:rsidR="000B7E04" w:rsidRPr="00884459">
        <w:rPr>
          <w:rFonts w:ascii="Arial" w:hAnsi="Arial" w:cs="Arial"/>
          <w:sz w:val="20"/>
        </w:rPr>
        <w:t>należy przez to rozumieć tere</w:t>
      </w:r>
      <w:r w:rsidR="00685AF2">
        <w:rPr>
          <w:rFonts w:ascii="Arial" w:hAnsi="Arial" w:cs="Arial"/>
          <w:sz w:val="20"/>
        </w:rPr>
        <w:t>n biologicznie czynny zgodnie z </w:t>
      </w:r>
      <w:r w:rsidR="000B7E04" w:rsidRPr="00884459">
        <w:rPr>
          <w:rFonts w:ascii="Arial" w:hAnsi="Arial" w:cs="Arial"/>
          <w:sz w:val="20"/>
        </w:rPr>
        <w:t>przepisami odrębnymi.</w:t>
      </w:r>
    </w:p>
    <w:p w14:paraId="43A237A9" w14:textId="77777777" w:rsidR="002A6792" w:rsidRPr="00CC3E31" w:rsidRDefault="002A6792" w:rsidP="002A6792">
      <w:pPr>
        <w:spacing w:line="240" w:lineRule="auto"/>
        <w:ind w:left="720"/>
        <w:jc w:val="both"/>
        <w:rPr>
          <w:rFonts w:ascii="Arial" w:hAnsi="Arial" w:cs="Arial"/>
          <w:bCs/>
          <w:sz w:val="20"/>
          <w:highlight w:val="yellow"/>
        </w:rPr>
      </w:pPr>
    </w:p>
    <w:p w14:paraId="413E23BD" w14:textId="77777777" w:rsidR="002A6792" w:rsidRDefault="006E4E46" w:rsidP="002750A2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</w:t>
      </w:r>
      <w:r w:rsidR="002A6792" w:rsidRPr="00685AF2">
        <w:rPr>
          <w:rFonts w:ascii="Arial" w:hAnsi="Arial" w:cs="Arial"/>
          <w:bCs/>
          <w:sz w:val="20"/>
        </w:rPr>
        <w:t>ieleń wysoka - należy przez to rozumieć zadrzewienia, zakrzewienia i inną roślinność o wysokości powyżej 3,0 m n.p.t.</w:t>
      </w:r>
    </w:p>
    <w:p w14:paraId="07EDDF3B" w14:textId="77777777" w:rsidR="006E4E46" w:rsidRDefault="006E4E46" w:rsidP="006E4E46">
      <w:pPr>
        <w:spacing w:line="240" w:lineRule="auto"/>
        <w:ind w:left="720"/>
        <w:jc w:val="both"/>
        <w:rPr>
          <w:rFonts w:ascii="Arial" w:hAnsi="Arial" w:cs="Arial"/>
          <w:bCs/>
          <w:sz w:val="20"/>
        </w:rPr>
      </w:pPr>
    </w:p>
    <w:p w14:paraId="4B999E8B" w14:textId="77777777" w:rsidR="006E4E46" w:rsidRDefault="006E4E46" w:rsidP="002750A2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U</w:t>
      </w:r>
      <w:r w:rsidRPr="006E4E46">
        <w:rPr>
          <w:rFonts w:ascii="Arial" w:hAnsi="Arial" w:cs="Arial"/>
          <w:bCs/>
          <w:sz w:val="20"/>
        </w:rPr>
        <w:t>ciążliwości – należy przez to rozumieć zjawiska fizyczne lub stany powodujące przekroczenie zasad współżycia społecznego, a także standardów jakości środowiska zgodnie z przepisami odrębn</w:t>
      </w:r>
      <w:r>
        <w:rPr>
          <w:rFonts w:ascii="Arial" w:hAnsi="Arial" w:cs="Arial"/>
          <w:bCs/>
          <w:sz w:val="20"/>
        </w:rPr>
        <w:t>ymi.</w:t>
      </w:r>
    </w:p>
    <w:p w14:paraId="5F64189B" w14:textId="77777777" w:rsidR="006E4E46" w:rsidRDefault="006E4E46" w:rsidP="006E4E46">
      <w:pPr>
        <w:spacing w:line="240" w:lineRule="auto"/>
        <w:ind w:left="720"/>
        <w:jc w:val="both"/>
        <w:rPr>
          <w:rFonts w:ascii="Arial" w:hAnsi="Arial" w:cs="Arial"/>
          <w:bCs/>
          <w:sz w:val="20"/>
        </w:rPr>
      </w:pPr>
    </w:p>
    <w:p w14:paraId="1E10D18B" w14:textId="77777777" w:rsidR="005F35BE" w:rsidRPr="005F35BE" w:rsidRDefault="00995920" w:rsidP="005F35BE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Zadaszenie zabudowy - należy przez to rozumieć </w:t>
      </w:r>
      <w:r w:rsidR="005F35BE" w:rsidRPr="005F35BE">
        <w:rPr>
          <w:rFonts w:ascii="Arial" w:hAnsi="Arial" w:cs="Arial"/>
          <w:bCs/>
          <w:sz w:val="20"/>
        </w:rPr>
        <w:t>dach nad główną bryłą budynku. Główn</w:t>
      </w:r>
      <w:r w:rsidR="00A338E0">
        <w:rPr>
          <w:rFonts w:ascii="Arial" w:hAnsi="Arial" w:cs="Arial"/>
          <w:bCs/>
          <w:sz w:val="20"/>
        </w:rPr>
        <w:t>a</w:t>
      </w:r>
      <w:r w:rsidR="005F35BE" w:rsidRPr="005F35BE">
        <w:rPr>
          <w:rFonts w:ascii="Arial" w:hAnsi="Arial" w:cs="Arial"/>
          <w:bCs/>
          <w:sz w:val="20"/>
        </w:rPr>
        <w:t xml:space="preserve"> poła</w:t>
      </w:r>
      <w:r w:rsidR="00A338E0">
        <w:rPr>
          <w:rFonts w:ascii="Arial" w:hAnsi="Arial" w:cs="Arial"/>
          <w:bCs/>
          <w:sz w:val="20"/>
        </w:rPr>
        <w:t>ć</w:t>
      </w:r>
      <w:r w:rsidR="005F35BE">
        <w:rPr>
          <w:rFonts w:ascii="Arial" w:hAnsi="Arial" w:cs="Arial"/>
          <w:bCs/>
          <w:sz w:val="20"/>
        </w:rPr>
        <w:t xml:space="preserve"> </w:t>
      </w:r>
      <w:r w:rsidR="005F35BE" w:rsidRPr="005F35BE">
        <w:rPr>
          <w:rFonts w:ascii="Arial" w:hAnsi="Arial" w:cs="Arial"/>
          <w:bCs/>
          <w:sz w:val="20"/>
        </w:rPr>
        <w:t>dachow</w:t>
      </w:r>
      <w:r w:rsidR="00A338E0">
        <w:rPr>
          <w:rFonts w:ascii="Arial" w:hAnsi="Arial" w:cs="Arial"/>
          <w:bCs/>
          <w:sz w:val="20"/>
        </w:rPr>
        <w:t>a</w:t>
      </w:r>
      <w:r w:rsidR="005F35BE" w:rsidRPr="005F35BE">
        <w:rPr>
          <w:rFonts w:ascii="Arial" w:hAnsi="Arial" w:cs="Arial"/>
          <w:bCs/>
          <w:sz w:val="20"/>
        </w:rPr>
        <w:t xml:space="preserve"> nie stanowi</w:t>
      </w:r>
      <w:r w:rsidR="00A338E0">
        <w:rPr>
          <w:rFonts w:ascii="Arial" w:hAnsi="Arial" w:cs="Arial"/>
          <w:bCs/>
          <w:sz w:val="20"/>
        </w:rPr>
        <w:t>ą</w:t>
      </w:r>
      <w:r w:rsidR="005F35BE" w:rsidRPr="005F35BE">
        <w:rPr>
          <w:rFonts w:ascii="Arial" w:hAnsi="Arial" w:cs="Arial"/>
          <w:bCs/>
          <w:sz w:val="20"/>
        </w:rPr>
        <w:t xml:space="preserve"> zadaszenia wejść, schodów zewnętrznych, wykuszy, lukarn, ganków oraz zadaszenie tarasów.</w:t>
      </w:r>
    </w:p>
    <w:p w14:paraId="0643962B" w14:textId="77777777" w:rsidR="00995920" w:rsidRPr="00884459" w:rsidRDefault="00995920" w:rsidP="00FA64FB">
      <w:pPr>
        <w:spacing w:line="240" w:lineRule="auto"/>
        <w:ind w:firstLine="284"/>
        <w:jc w:val="both"/>
        <w:rPr>
          <w:rFonts w:ascii="Arial" w:hAnsi="Arial" w:cs="Arial"/>
          <w:bCs/>
          <w:sz w:val="20"/>
        </w:rPr>
      </w:pPr>
    </w:p>
    <w:p w14:paraId="69E4ACD6" w14:textId="77777777" w:rsidR="00E97C08" w:rsidRPr="00884459" w:rsidRDefault="00E97C08" w:rsidP="001A7F9B">
      <w:pPr>
        <w:numPr>
          <w:ilvl w:val="0"/>
          <w:numId w:val="6"/>
        </w:numPr>
        <w:spacing w:line="240" w:lineRule="auto"/>
        <w:jc w:val="both"/>
        <w:rPr>
          <w:rFonts w:ascii="Arial" w:hAnsi="Arial"/>
          <w:bCs/>
          <w:sz w:val="20"/>
        </w:rPr>
      </w:pPr>
      <w:r w:rsidRPr="00884459">
        <w:rPr>
          <w:rFonts w:ascii="Arial" w:hAnsi="Arial"/>
          <w:bCs/>
          <w:sz w:val="20"/>
        </w:rPr>
        <w:t>Ustalenia dotyczące przeznaczenia terenów:</w:t>
      </w:r>
    </w:p>
    <w:p w14:paraId="04C776F2" w14:textId="77777777" w:rsidR="00E97C08" w:rsidRPr="00884459" w:rsidRDefault="00E97C08">
      <w:pPr>
        <w:spacing w:line="240" w:lineRule="auto"/>
        <w:ind w:firstLine="284"/>
        <w:jc w:val="both"/>
        <w:rPr>
          <w:rFonts w:ascii="Arial" w:hAnsi="Arial" w:cs="Arial"/>
          <w:sz w:val="20"/>
        </w:rPr>
      </w:pPr>
    </w:p>
    <w:p w14:paraId="732AD649" w14:textId="77777777" w:rsidR="00E97C08" w:rsidRPr="00884459" w:rsidRDefault="00E97C08">
      <w:pPr>
        <w:spacing w:line="240" w:lineRule="auto"/>
        <w:ind w:firstLine="284"/>
        <w:jc w:val="both"/>
        <w:rPr>
          <w:rFonts w:ascii="Arial" w:hAnsi="Arial" w:cs="Arial"/>
          <w:sz w:val="20"/>
        </w:rPr>
      </w:pPr>
      <w:r w:rsidRPr="00884459">
        <w:rPr>
          <w:rFonts w:ascii="Arial" w:hAnsi="Arial" w:cs="Arial"/>
          <w:sz w:val="20"/>
        </w:rPr>
        <w:t>1.</w:t>
      </w:r>
    </w:p>
    <w:tbl>
      <w:tblPr>
        <w:tblW w:w="94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098"/>
      </w:tblGrid>
      <w:tr w:rsidR="001508FE" w:rsidRPr="00884459" w14:paraId="36E9E33A" w14:textId="77777777" w:rsidTr="00FA0CC1">
        <w:trPr>
          <w:jc w:val="center"/>
        </w:trPr>
        <w:tc>
          <w:tcPr>
            <w:tcW w:w="9421" w:type="dxa"/>
            <w:gridSpan w:val="2"/>
          </w:tcPr>
          <w:p w14:paraId="4D6BAD73" w14:textId="77777777" w:rsidR="001508FE" w:rsidRPr="00884459" w:rsidRDefault="001508FE">
            <w:pPr>
              <w:pStyle w:val="Nagwek2"/>
              <w:spacing w:line="240" w:lineRule="auto"/>
              <w:rPr>
                <w:sz w:val="20"/>
              </w:rPr>
            </w:pPr>
            <w:r w:rsidRPr="00884459">
              <w:rPr>
                <w:sz w:val="20"/>
              </w:rPr>
              <w:t>Przeznaczenie terenu na cele:</w:t>
            </w:r>
          </w:p>
        </w:tc>
      </w:tr>
      <w:tr w:rsidR="001508FE" w:rsidRPr="00884459" w14:paraId="4A14B5DE" w14:textId="77777777" w:rsidTr="00FA0CC1">
        <w:trPr>
          <w:jc w:val="center"/>
        </w:trPr>
        <w:tc>
          <w:tcPr>
            <w:tcW w:w="4323" w:type="dxa"/>
            <w:tcBorders>
              <w:left w:val="single" w:sz="4" w:space="0" w:color="auto"/>
            </w:tcBorders>
          </w:tcPr>
          <w:p w14:paraId="45BF08BA" w14:textId="77777777" w:rsidR="001508FE" w:rsidRPr="00884459" w:rsidRDefault="007734FF" w:rsidP="00CC3E31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884459">
              <w:rPr>
                <w:rFonts w:ascii="Arial" w:hAnsi="Arial" w:cs="Arial"/>
                <w:sz w:val="20"/>
              </w:rPr>
              <w:t>1</w:t>
            </w:r>
            <w:r w:rsidR="00CC3E31">
              <w:rPr>
                <w:rFonts w:ascii="Arial" w:hAnsi="Arial" w:cs="Arial"/>
                <w:sz w:val="20"/>
              </w:rPr>
              <w:t>RU</w:t>
            </w:r>
            <w:r w:rsidR="00F33A1C">
              <w:rPr>
                <w:rFonts w:ascii="Arial" w:hAnsi="Arial" w:cs="Arial"/>
                <w:sz w:val="20"/>
              </w:rPr>
              <w:t>, 2RU</w:t>
            </w:r>
          </w:p>
        </w:tc>
        <w:tc>
          <w:tcPr>
            <w:tcW w:w="5098" w:type="dxa"/>
          </w:tcPr>
          <w:p w14:paraId="4CBEAD8C" w14:textId="77777777" w:rsidR="001508FE" w:rsidRPr="00884459" w:rsidRDefault="00CC3E31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Obsługi produkcji w gospodarstwach rolnych</w:t>
            </w:r>
          </w:p>
        </w:tc>
      </w:tr>
      <w:tr w:rsidR="007734FF" w:rsidRPr="00884459" w14:paraId="664F9E32" w14:textId="77777777" w:rsidTr="00FA0CC1">
        <w:trPr>
          <w:jc w:val="center"/>
        </w:trPr>
        <w:tc>
          <w:tcPr>
            <w:tcW w:w="4323" w:type="dxa"/>
            <w:tcBorders>
              <w:left w:val="single" w:sz="4" w:space="0" w:color="auto"/>
            </w:tcBorders>
          </w:tcPr>
          <w:p w14:paraId="1791CF9B" w14:textId="77777777" w:rsidR="007734FF" w:rsidRPr="00884459" w:rsidRDefault="00CC3E31" w:rsidP="00C70D64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1US</w:t>
            </w:r>
          </w:p>
        </w:tc>
        <w:tc>
          <w:tcPr>
            <w:tcW w:w="5098" w:type="dxa"/>
          </w:tcPr>
          <w:p w14:paraId="4FD62B80" w14:textId="77777777" w:rsidR="007734FF" w:rsidRPr="00884459" w:rsidRDefault="0030603D" w:rsidP="0030603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Usług s</w:t>
            </w:r>
            <w:r w:rsidR="00CC3E31">
              <w:rPr>
                <w:sz w:val="20"/>
              </w:rPr>
              <w:t>portu i rekreacji</w:t>
            </w:r>
          </w:p>
        </w:tc>
      </w:tr>
      <w:tr w:rsidR="00171B0F" w:rsidRPr="00884459" w14:paraId="7ECE3F8F" w14:textId="77777777" w:rsidTr="00FA0CC1">
        <w:trPr>
          <w:jc w:val="center"/>
        </w:trPr>
        <w:tc>
          <w:tcPr>
            <w:tcW w:w="4323" w:type="dxa"/>
            <w:tcBorders>
              <w:left w:val="single" w:sz="4" w:space="0" w:color="auto"/>
            </w:tcBorders>
          </w:tcPr>
          <w:p w14:paraId="1774D60F" w14:textId="77777777" w:rsidR="00171B0F" w:rsidRPr="00884459" w:rsidRDefault="00CC3E31" w:rsidP="00C70D64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1R</w:t>
            </w:r>
          </w:p>
        </w:tc>
        <w:tc>
          <w:tcPr>
            <w:tcW w:w="5098" w:type="dxa"/>
          </w:tcPr>
          <w:p w14:paraId="7844B485" w14:textId="77777777" w:rsidR="00171B0F" w:rsidRPr="00884459" w:rsidRDefault="00CC3E31" w:rsidP="00C70D64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Rolnicze</w:t>
            </w:r>
          </w:p>
        </w:tc>
      </w:tr>
      <w:tr w:rsidR="007734FF" w:rsidRPr="00884459" w14:paraId="5A70308C" w14:textId="77777777" w:rsidTr="00FA0CC1">
        <w:trPr>
          <w:jc w:val="center"/>
        </w:trPr>
        <w:tc>
          <w:tcPr>
            <w:tcW w:w="4323" w:type="dxa"/>
            <w:tcBorders>
              <w:left w:val="single" w:sz="4" w:space="0" w:color="auto"/>
            </w:tcBorders>
          </w:tcPr>
          <w:p w14:paraId="49694ADB" w14:textId="77777777" w:rsidR="007734FF" w:rsidRPr="00884459" w:rsidRDefault="00CC3E31" w:rsidP="00BF6FED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1ZU, 2ZU</w:t>
            </w:r>
          </w:p>
        </w:tc>
        <w:tc>
          <w:tcPr>
            <w:tcW w:w="5098" w:type="dxa"/>
          </w:tcPr>
          <w:p w14:paraId="6769A1C7" w14:textId="77777777" w:rsidR="007734FF" w:rsidRPr="00884459" w:rsidRDefault="00CC3E31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Zieleni urządzonej</w:t>
            </w:r>
          </w:p>
        </w:tc>
      </w:tr>
      <w:tr w:rsidR="00171B0F" w:rsidRPr="00884459" w14:paraId="00099D58" w14:textId="77777777" w:rsidTr="00FA0CC1">
        <w:trPr>
          <w:jc w:val="center"/>
        </w:trPr>
        <w:tc>
          <w:tcPr>
            <w:tcW w:w="4323" w:type="dxa"/>
            <w:tcBorders>
              <w:left w:val="single" w:sz="4" w:space="0" w:color="auto"/>
            </w:tcBorders>
          </w:tcPr>
          <w:p w14:paraId="1D036239" w14:textId="77777777" w:rsidR="00171B0F" w:rsidRPr="00884459" w:rsidRDefault="00CC3E31" w:rsidP="00BF6FED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1PF</w:t>
            </w:r>
          </w:p>
        </w:tc>
        <w:tc>
          <w:tcPr>
            <w:tcW w:w="5098" w:type="dxa"/>
          </w:tcPr>
          <w:p w14:paraId="25DBE5BF" w14:textId="77777777" w:rsidR="00171B0F" w:rsidRPr="00884459" w:rsidRDefault="00CC3E31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Farmy fotowoltaicznej</w:t>
            </w:r>
          </w:p>
        </w:tc>
      </w:tr>
    </w:tbl>
    <w:p w14:paraId="0BE5DAFD" w14:textId="77777777" w:rsidR="00E97C08" w:rsidRPr="00884459" w:rsidRDefault="00E97C08">
      <w:pPr>
        <w:spacing w:line="240" w:lineRule="auto"/>
        <w:jc w:val="both"/>
        <w:rPr>
          <w:rFonts w:ascii="Arial" w:hAnsi="Arial" w:cs="Arial"/>
          <w:bCs/>
          <w:sz w:val="20"/>
        </w:rPr>
      </w:pPr>
    </w:p>
    <w:p w14:paraId="0C0EE139" w14:textId="77777777" w:rsidR="00E97C08" w:rsidRPr="00884459" w:rsidRDefault="00E97C08" w:rsidP="001A7F9B">
      <w:pPr>
        <w:numPr>
          <w:ilvl w:val="0"/>
          <w:numId w:val="6"/>
        </w:numPr>
        <w:spacing w:line="240" w:lineRule="auto"/>
        <w:jc w:val="both"/>
        <w:rPr>
          <w:rFonts w:ascii="Arial" w:hAnsi="Arial"/>
          <w:bCs/>
          <w:sz w:val="20"/>
        </w:rPr>
      </w:pPr>
      <w:r w:rsidRPr="00884459">
        <w:rPr>
          <w:rFonts w:ascii="Arial" w:hAnsi="Arial"/>
          <w:bCs/>
          <w:sz w:val="20"/>
        </w:rPr>
        <w:t>Ustalenia dotyczące zasad ochrony i kształtowania ładu przestrzennego</w:t>
      </w:r>
      <w:r w:rsidR="00396285" w:rsidRPr="00396285">
        <w:rPr>
          <w:rFonts w:ascii="Arial" w:eastAsia="SimSun" w:hAnsi="Arial" w:cs="Arial"/>
          <w:sz w:val="22"/>
          <w:szCs w:val="24"/>
          <w:lang w:eastAsia="ar-SA"/>
        </w:rPr>
        <w:t xml:space="preserve"> </w:t>
      </w:r>
      <w:r w:rsidR="00396285" w:rsidRPr="00396285">
        <w:rPr>
          <w:rFonts w:ascii="Arial" w:hAnsi="Arial"/>
          <w:bCs/>
          <w:sz w:val="20"/>
        </w:rPr>
        <w:t>oraz zasady kształtowania krajobrazu</w:t>
      </w:r>
      <w:r w:rsidRPr="00884459">
        <w:rPr>
          <w:rFonts w:ascii="Arial" w:hAnsi="Arial"/>
          <w:bCs/>
          <w:sz w:val="20"/>
        </w:rPr>
        <w:t xml:space="preserve">: </w:t>
      </w:r>
    </w:p>
    <w:p w14:paraId="31E30984" w14:textId="77777777" w:rsidR="00E97C08" w:rsidRPr="00884459" w:rsidRDefault="00E97C08">
      <w:pPr>
        <w:spacing w:line="240" w:lineRule="auto"/>
        <w:ind w:firstLine="284"/>
        <w:jc w:val="both"/>
        <w:rPr>
          <w:rFonts w:ascii="Arial" w:hAnsi="Arial" w:cs="Arial"/>
          <w:sz w:val="20"/>
        </w:rPr>
      </w:pPr>
    </w:p>
    <w:p w14:paraId="6DF0CB03" w14:textId="77777777" w:rsidR="00E97C08" w:rsidRDefault="00E97C08" w:rsidP="002750A2">
      <w:pPr>
        <w:numPr>
          <w:ilvl w:val="1"/>
          <w:numId w:val="5"/>
        </w:numPr>
        <w:spacing w:line="240" w:lineRule="auto"/>
        <w:ind w:left="567" w:hanging="283"/>
        <w:jc w:val="both"/>
        <w:rPr>
          <w:rFonts w:ascii="Arial" w:hAnsi="Arial" w:cs="Arial"/>
          <w:sz w:val="20"/>
        </w:rPr>
      </w:pPr>
      <w:r w:rsidRPr="00884459">
        <w:rPr>
          <w:rFonts w:ascii="Arial" w:hAnsi="Arial" w:cs="Arial"/>
          <w:sz w:val="20"/>
        </w:rPr>
        <w:t>W granicach planu zasady ochrony i kształtowania ładu przestrz</w:t>
      </w:r>
      <w:r w:rsidR="002917A5" w:rsidRPr="00884459">
        <w:rPr>
          <w:rFonts w:ascii="Arial" w:hAnsi="Arial" w:cs="Arial"/>
          <w:sz w:val="20"/>
        </w:rPr>
        <w:t xml:space="preserve">ennego określone są ustaleniami </w:t>
      </w:r>
      <w:r w:rsidR="00BE5F54" w:rsidRPr="00884459">
        <w:rPr>
          <w:rFonts w:ascii="Arial" w:hAnsi="Arial" w:cs="Arial"/>
          <w:sz w:val="20"/>
        </w:rPr>
        <w:t>zasad kszta</w:t>
      </w:r>
      <w:r w:rsidR="002A636F" w:rsidRPr="00884459">
        <w:rPr>
          <w:rFonts w:ascii="Arial" w:hAnsi="Arial" w:cs="Arial"/>
          <w:sz w:val="20"/>
        </w:rPr>
        <w:t xml:space="preserve">łtowania zabudowy </w:t>
      </w:r>
      <w:r w:rsidR="001B61EB">
        <w:rPr>
          <w:rFonts w:ascii="Arial" w:hAnsi="Arial" w:cs="Arial"/>
          <w:sz w:val="20"/>
        </w:rPr>
        <w:t>zawartymi</w:t>
      </w:r>
      <w:r w:rsidR="002917A5" w:rsidRPr="00884459">
        <w:rPr>
          <w:rFonts w:ascii="Arial" w:hAnsi="Arial" w:cs="Arial"/>
          <w:sz w:val="20"/>
        </w:rPr>
        <w:t xml:space="preserve"> w §</w:t>
      </w:r>
      <w:r w:rsidR="00A338E0">
        <w:rPr>
          <w:rFonts w:ascii="Arial" w:hAnsi="Arial" w:cs="Arial"/>
          <w:sz w:val="20"/>
        </w:rPr>
        <w:t xml:space="preserve"> </w:t>
      </w:r>
      <w:r w:rsidR="002917A5" w:rsidRPr="00884459">
        <w:rPr>
          <w:rFonts w:ascii="Arial" w:hAnsi="Arial" w:cs="Arial"/>
          <w:sz w:val="20"/>
        </w:rPr>
        <w:t>8</w:t>
      </w:r>
      <w:r w:rsidRPr="00884459">
        <w:rPr>
          <w:rFonts w:ascii="Arial" w:hAnsi="Arial" w:cs="Arial"/>
          <w:sz w:val="20"/>
        </w:rPr>
        <w:t>.</w:t>
      </w:r>
    </w:p>
    <w:p w14:paraId="49A91359" w14:textId="77777777" w:rsidR="00AE5E7E" w:rsidRDefault="00AE5E7E" w:rsidP="00AE5E7E">
      <w:pPr>
        <w:spacing w:line="240" w:lineRule="auto"/>
        <w:ind w:left="567"/>
        <w:jc w:val="both"/>
        <w:rPr>
          <w:rFonts w:ascii="Arial" w:hAnsi="Arial" w:cs="Arial"/>
          <w:sz w:val="20"/>
        </w:rPr>
      </w:pPr>
    </w:p>
    <w:p w14:paraId="76580E7A" w14:textId="77777777" w:rsidR="00AE5E7E" w:rsidRDefault="00AE5E7E" w:rsidP="00AE5E7E">
      <w:pPr>
        <w:numPr>
          <w:ilvl w:val="1"/>
          <w:numId w:val="5"/>
        </w:numPr>
        <w:spacing w:line="240" w:lineRule="auto"/>
        <w:ind w:left="567" w:hanging="283"/>
        <w:jc w:val="both"/>
        <w:rPr>
          <w:rFonts w:ascii="Arial" w:hAnsi="Arial" w:cs="Arial"/>
          <w:sz w:val="20"/>
        </w:rPr>
      </w:pPr>
      <w:r w:rsidRPr="00AE5E7E">
        <w:rPr>
          <w:rFonts w:ascii="Arial" w:hAnsi="Arial" w:cs="Arial"/>
          <w:sz w:val="20"/>
        </w:rPr>
        <w:t>W granicach planu zakazuje się działań powodujących obniżenie zwierciadła wód podziemnych.</w:t>
      </w:r>
    </w:p>
    <w:p w14:paraId="2B3053A9" w14:textId="77777777" w:rsidR="00AE5E7E" w:rsidRPr="00AE5E7E" w:rsidRDefault="00AE5E7E" w:rsidP="00AE5E7E">
      <w:pPr>
        <w:spacing w:line="240" w:lineRule="auto"/>
        <w:ind w:left="567"/>
        <w:jc w:val="both"/>
        <w:rPr>
          <w:rFonts w:ascii="Arial" w:hAnsi="Arial" w:cs="Arial"/>
          <w:sz w:val="20"/>
        </w:rPr>
      </w:pPr>
    </w:p>
    <w:p w14:paraId="78063F40" w14:textId="77777777" w:rsidR="00AE5E7E" w:rsidRDefault="00AE5E7E" w:rsidP="00AE5E7E">
      <w:pPr>
        <w:numPr>
          <w:ilvl w:val="1"/>
          <w:numId w:val="5"/>
        </w:numPr>
        <w:spacing w:line="240" w:lineRule="auto"/>
        <w:ind w:left="567" w:hanging="283"/>
        <w:jc w:val="both"/>
        <w:rPr>
          <w:rFonts w:ascii="Arial" w:hAnsi="Arial" w:cs="Arial"/>
          <w:sz w:val="20"/>
        </w:rPr>
      </w:pPr>
      <w:r w:rsidRPr="00AE5E7E">
        <w:rPr>
          <w:rFonts w:ascii="Arial" w:hAnsi="Arial" w:cs="Arial"/>
          <w:sz w:val="20"/>
        </w:rPr>
        <w:t>W stosunku do budynku istniejącego, usytuowanego niezgodnie z wyznaczonymi na rysunku planu nieprzekraczalnymi liniami zabudowy, dopuszcza się jego przebudowę, rozbudowę i nadbudowę pod warunkiem, że:</w:t>
      </w:r>
    </w:p>
    <w:p w14:paraId="22B577AF" w14:textId="77777777" w:rsidR="00AE5E7E" w:rsidRPr="00AE5E7E" w:rsidRDefault="00AE5E7E" w:rsidP="00AE5E7E">
      <w:pPr>
        <w:spacing w:line="240" w:lineRule="auto"/>
        <w:ind w:left="567"/>
        <w:jc w:val="both"/>
        <w:rPr>
          <w:rFonts w:ascii="Arial" w:hAnsi="Arial" w:cs="Arial"/>
          <w:sz w:val="20"/>
        </w:rPr>
      </w:pPr>
    </w:p>
    <w:p w14:paraId="26BD2AC0" w14:textId="77777777" w:rsidR="00AE5E7E" w:rsidRDefault="004E16FF" w:rsidP="003A3BC6">
      <w:pPr>
        <w:pStyle w:val="Akapitzlist"/>
        <w:numPr>
          <w:ilvl w:val="0"/>
          <w:numId w:val="26"/>
        </w:numPr>
        <w:spacing w:line="240" w:lineRule="auto"/>
        <w:ind w:left="709" w:hanging="283"/>
        <w:jc w:val="both"/>
        <w:rPr>
          <w:rFonts w:ascii="Arial" w:hAnsi="Arial" w:cs="Arial"/>
          <w:sz w:val="20"/>
        </w:rPr>
      </w:pPr>
      <w:r w:rsidRPr="004E16FF">
        <w:rPr>
          <w:rFonts w:ascii="Arial" w:hAnsi="Arial" w:cs="Arial"/>
          <w:sz w:val="20"/>
        </w:rPr>
        <w:t>funkcja budynku jest zgodna z przeznaczeniem terenu elementarnego, na którym jest</w:t>
      </w:r>
      <w:r>
        <w:rPr>
          <w:rFonts w:ascii="Arial" w:hAnsi="Arial" w:cs="Arial"/>
          <w:sz w:val="20"/>
        </w:rPr>
        <w:t xml:space="preserve"> on</w:t>
      </w:r>
      <w:r w:rsidRPr="004E16FF">
        <w:rPr>
          <w:rFonts w:ascii="Arial" w:hAnsi="Arial" w:cs="Arial"/>
          <w:sz w:val="20"/>
        </w:rPr>
        <w:t xml:space="preserve"> posadowiony</w:t>
      </w:r>
      <w:r w:rsidR="00AE5E7E" w:rsidRPr="00AE5E7E">
        <w:rPr>
          <w:rFonts w:ascii="Arial" w:hAnsi="Arial" w:cs="Arial"/>
          <w:sz w:val="20"/>
        </w:rPr>
        <w:t>,</w:t>
      </w:r>
    </w:p>
    <w:p w14:paraId="421DC7BD" w14:textId="77777777" w:rsidR="00AE5E7E" w:rsidRPr="00AE5E7E" w:rsidRDefault="00AE5E7E" w:rsidP="00AE5E7E">
      <w:pPr>
        <w:pStyle w:val="Akapitzlist"/>
        <w:spacing w:line="240" w:lineRule="auto"/>
        <w:ind w:left="709"/>
        <w:jc w:val="both"/>
        <w:rPr>
          <w:rFonts w:ascii="Arial" w:hAnsi="Arial" w:cs="Arial"/>
          <w:sz w:val="20"/>
        </w:rPr>
      </w:pPr>
    </w:p>
    <w:p w14:paraId="0B847C26" w14:textId="77777777" w:rsidR="00AE5E7E" w:rsidRDefault="004E16FF" w:rsidP="003A3BC6">
      <w:pPr>
        <w:pStyle w:val="Akapitzlist"/>
        <w:numPr>
          <w:ilvl w:val="0"/>
          <w:numId w:val="26"/>
        </w:numPr>
        <w:spacing w:line="240" w:lineRule="auto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budynek </w:t>
      </w:r>
      <w:r w:rsidR="00AE5E7E" w:rsidRPr="00AE5E7E">
        <w:rPr>
          <w:rFonts w:ascii="Arial" w:hAnsi="Arial" w:cs="Arial"/>
          <w:sz w:val="20"/>
        </w:rPr>
        <w:t>nie będzie rozbudowywany w pasie terenu pomiędzy wyznaczonymi na rysunku planu linią rozgraniczającą i nieprzekraczalną linią zabudowy.</w:t>
      </w:r>
    </w:p>
    <w:p w14:paraId="749B7327" w14:textId="77777777" w:rsidR="00877517" w:rsidRPr="00AE5E7E" w:rsidRDefault="00877517" w:rsidP="00877517">
      <w:pPr>
        <w:pStyle w:val="Akapitzlist"/>
        <w:spacing w:line="240" w:lineRule="auto"/>
        <w:ind w:left="709"/>
        <w:jc w:val="both"/>
        <w:rPr>
          <w:rFonts w:ascii="Arial" w:hAnsi="Arial" w:cs="Arial"/>
          <w:sz w:val="20"/>
        </w:rPr>
      </w:pPr>
    </w:p>
    <w:p w14:paraId="0A9D8599" w14:textId="77777777" w:rsidR="00AE4400" w:rsidRDefault="00877517" w:rsidP="00877517">
      <w:pPr>
        <w:numPr>
          <w:ilvl w:val="1"/>
          <w:numId w:val="5"/>
        </w:numPr>
        <w:spacing w:line="240" w:lineRule="auto"/>
        <w:ind w:left="567" w:hanging="283"/>
        <w:jc w:val="both"/>
        <w:rPr>
          <w:rFonts w:ascii="Arial" w:hAnsi="Arial" w:cs="Arial"/>
          <w:sz w:val="20"/>
        </w:rPr>
      </w:pPr>
      <w:r w:rsidRPr="00877517">
        <w:rPr>
          <w:rFonts w:ascii="Arial" w:hAnsi="Arial" w:cs="Arial"/>
          <w:sz w:val="20"/>
        </w:rPr>
        <w:t>Zasady rozmieszczania reklam i znaków informacyjnych</w:t>
      </w:r>
      <w:r>
        <w:rPr>
          <w:rFonts w:ascii="Arial" w:hAnsi="Arial" w:cs="Arial"/>
          <w:sz w:val="20"/>
        </w:rPr>
        <w:t>.</w:t>
      </w:r>
    </w:p>
    <w:p w14:paraId="581AFDBF" w14:textId="77777777" w:rsidR="003A3BC6" w:rsidRDefault="003A3BC6" w:rsidP="003A3BC6">
      <w:pPr>
        <w:spacing w:line="240" w:lineRule="auto"/>
        <w:ind w:left="567"/>
        <w:jc w:val="both"/>
        <w:rPr>
          <w:rFonts w:ascii="Arial" w:hAnsi="Arial" w:cs="Arial"/>
          <w:sz w:val="20"/>
        </w:rPr>
      </w:pPr>
    </w:p>
    <w:p w14:paraId="1E8566F3" w14:textId="77777777" w:rsidR="00877517" w:rsidRDefault="00877517" w:rsidP="003A3BC6">
      <w:pPr>
        <w:pStyle w:val="Akapitzlist"/>
        <w:numPr>
          <w:ilvl w:val="0"/>
          <w:numId w:val="33"/>
        </w:numPr>
        <w:spacing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terenach nie objętych strefami konserwatorskimi z</w:t>
      </w:r>
      <w:r w:rsidRPr="00877517">
        <w:rPr>
          <w:rFonts w:ascii="Arial" w:hAnsi="Arial" w:cs="Arial"/>
          <w:sz w:val="20"/>
        </w:rPr>
        <w:t>ezwala się na realizację</w:t>
      </w:r>
      <w:r>
        <w:rPr>
          <w:rFonts w:ascii="Arial" w:hAnsi="Arial" w:cs="Arial"/>
          <w:sz w:val="20"/>
        </w:rPr>
        <w:t>:</w:t>
      </w:r>
    </w:p>
    <w:p w14:paraId="7ECB3497" w14:textId="77777777" w:rsidR="00877517" w:rsidRPr="00877517" w:rsidRDefault="00877517" w:rsidP="003A3BC6">
      <w:pPr>
        <w:pStyle w:val="Akapitzlist"/>
        <w:numPr>
          <w:ilvl w:val="0"/>
          <w:numId w:val="34"/>
        </w:numPr>
        <w:spacing w:line="240" w:lineRule="auto"/>
        <w:ind w:left="993"/>
        <w:jc w:val="both"/>
        <w:rPr>
          <w:rFonts w:ascii="Arial" w:hAnsi="Arial" w:cs="Arial"/>
          <w:sz w:val="20"/>
        </w:rPr>
      </w:pPr>
      <w:r w:rsidRPr="00877517">
        <w:rPr>
          <w:rFonts w:ascii="Arial" w:hAnsi="Arial" w:cs="Arial"/>
          <w:sz w:val="20"/>
        </w:rPr>
        <w:t>reklam, szyldów i znaków informacyjnych</w:t>
      </w:r>
      <w:r w:rsidRPr="0087751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77517">
        <w:rPr>
          <w:rFonts w:ascii="Arial" w:hAnsi="Arial" w:cs="Arial"/>
          <w:sz w:val="20"/>
        </w:rPr>
        <w:t>o maksymalnej powierzchni do 3,0 m2 włącznie, przy czym powierzchni dwustronnych nie sumuje się, traktując je jak reklamy dwustronne,</w:t>
      </w:r>
    </w:p>
    <w:p w14:paraId="54AD8D86" w14:textId="77777777" w:rsidR="00877517" w:rsidRPr="00877517" w:rsidRDefault="00877517" w:rsidP="003A3BC6">
      <w:pPr>
        <w:pStyle w:val="Akapitzlist"/>
        <w:numPr>
          <w:ilvl w:val="0"/>
          <w:numId w:val="34"/>
        </w:numPr>
        <w:spacing w:line="240" w:lineRule="auto"/>
        <w:ind w:left="993"/>
        <w:jc w:val="both"/>
        <w:rPr>
          <w:rFonts w:ascii="Arial" w:hAnsi="Arial" w:cs="Arial"/>
          <w:sz w:val="20"/>
        </w:rPr>
      </w:pPr>
      <w:r w:rsidRPr="00877517">
        <w:rPr>
          <w:rFonts w:ascii="Arial" w:hAnsi="Arial" w:cs="Arial"/>
          <w:sz w:val="20"/>
        </w:rPr>
        <w:t>słupów ogłoszeniowych o maksymalnej średnicy lub szerokości wynoszącej 1,5 m</w:t>
      </w:r>
    </w:p>
    <w:p w14:paraId="211B3382" w14:textId="77777777" w:rsidR="00877517" w:rsidRDefault="00877517" w:rsidP="00877517">
      <w:pPr>
        <w:spacing w:line="240" w:lineRule="auto"/>
        <w:ind w:left="567"/>
        <w:jc w:val="both"/>
        <w:rPr>
          <w:rFonts w:ascii="Arial" w:hAnsi="Arial" w:cs="Arial"/>
          <w:sz w:val="20"/>
        </w:rPr>
      </w:pPr>
    </w:p>
    <w:p w14:paraId="2B93D64C" w14:textId="77777777" w:rsidR="00877517" w:rsidRDefault="00877517" w:rsidP="003A3BC6">
      <w:pPr>
        <w:pStyle w:val="Akapitzlist"/>
        <w:numPr>
          <w:ilvl w:val="0"/>
          <w:numId w:val="33"/>
        </w:numPr>
        <w:spacing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terenach objętych strefami konserwatorskimi z</w:t>
      </w:r>
      <w:r w:rsidRPr="00877517">
        <w:rPr>
          <w:rFonts w:ascii="Arial" w:hAnsi="Arial" w:cs="Arial"/>
          <w:sz w:val="20"/>
        </w:rPr>
        <w:t>ezwala się na realizację</w:t>
      </w:r>
      <w:r w:rsidRPr="0087751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77517">
        <w:rPr>
          <w:rFonts w:ascii="Arial" w:hAnsi="Arial" w:cs="Arial"/>
          <w:sz w:val="20"/>
        </w:rPr>
        <w:t>jedynie szyldów, zwiastunów szyldów i  szyldów reklamowych oraz reklam remontowych</w:t>
      </w:r>
      <w:r>
        <w:rPr>
          <w:rFonts w:ascii="Arial" w:hAnsi="Arial" w:cs="Arial"/>
          <w:sz w:val="20"/>
        </w:rPr>
        <w:t>.</w:t>
      </w:r>
    </w:p>
    <w:p w14:paraId="6190F3CE" w14:textId="77777777" w:rsidR="00877517" w:rsidRDefault="00877517" w:rsidP="00877517">
      <w:pPr>
        <w:pStyle w:val="Akapitzlist"/>
        <w:spacing w:line="240" w:lineRule="auto"/>
        <w:ind w:left="709"/>
        <w:jc w:val="both"/>
        <w:rPr>
          <w:rFonts w:ascii="Arial" w:hAnsi="Arial" w:cs="Arial"/>
          <w:sz w:val="20"/>
        </w:rPr>
      </w:pPr>
    </w:p>
    <w:p w14:paraId="10E609A5" w14:textId="77777777" w:rsidR="00877517" w:rsidRDefault="00877517" w:rsidP="003A3BC6">
      <w:pPr>
        <w:pStyle w:val="Akapitzlist"/>
        <w:numPr>
          <w:ilvl w:val="0"/>
          <w:numId w:val="33"/>
        </w:numPr>
        <w:spacing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Reklamy, szyldy i znaki informacyjne należy sytuować na terenach przeznaczonych pod </w:t>
      </w:r>
      <w:r w:rsidR="003A3BC6">
        <w:rPr>
          <w:rFonts w:ascii="Arial" w:hAnsi="Arial" w:cs="Arial"/>
          <w:sz w:val="20"/>
        </w:rPr>
        <w:t xml:space="preserve">zabudowę </w:t>
      </w:r>
      <w:r w:rsidR="003A3BC6" w:rsidRPr="003A3BC6">
        <w:rPr>
          <w:rFonts w:ascii="Arial" w:hAnsi="Arial" w:cs="Arial"/>
          <w:sz w:val="20"/>
        </w:rPr>
        <w:t>oraz w pasach drogowych, przy zachowaniu przepisów odrębnych oraz ustaleń szczegółowych dla konkretnego terenu wyznaczonego przez linie rozgraniczające</w:t>
      </w:r>
      <w:r w:rsidR="003A3BC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N</w:t>
      </w:r>
      <w:r w:rsidRPr="00877517">
        <w:rPr>
          <w:rFonts w:ascii="Arial" w:hAnsi="Arial" w:cs="Arial"/>
          <w:sz w:val="20"/>
        </w:rPr>
        <w:t>ależy zachować odległoś</w:t>
      </w:r>
      <w:r w:rsidR="003A3BC6">
        <w:rPr>
          <w:rFonts w:ascii="Arial" w:hAnsi="Arial" w:cs="Arial"/>
          <w:sz w:val="20"/>
        </w:rPr>
        <w:t>ci reklam i </w:t>
      </w:r>
      <w:r w:rsidRPr="00877517">
        <w:rPr>
          <w:rFonts w:ascii="Arial" w:hAnsi="Arial" w:cs="Arial"/>
          <w:sz w:val="20"/>
        </w:rPr>
        <w:t>znaków informacyjno – plastycznych od</w:t>
      </w:r>
      <w:r>
        <w:rPr>
          <w:rFonts w:ascii="Arial" w:hAnsi="Arial" w:cs="Arial"/>
          <w:sz w:val="20"/>
        </w:rPr>
        <w:t>:</w:t>
      </w:r>
    </w:p>
    <w:p w14:paraId="640CB051" w14:textId="77777777" w:rsidR="00877517" w:rsidRPr="00877517" w:rsidRDefault="00877517" w:rsidP="003A3BC6">
      <w:pPr>
        <w:pStyle w:val="Akapitzlist"/>
        <w:numPr>
          <w:ilvl w:val="0"/>
          <w:numId w:val="35"/>
        </w:numPr>
        <w:spacing w:line="240" w:lineRule="auto"/>
        <w:ind w:left="993"/>
        <w:jc w:val="both"/>
        <w:rPr>
          <w:rFonts w:ascii="Arial" w:hAnsi="Arial" w:cs="Arial"/>
          <w:sz w:val="20"/>
        </w:rPr>
      </w:pPr>
      <w:r w:rsidRPr="00877517">
        <w:rPr>
          <w:rFonts w:ascii="Arial" w:hAnsi="Arial" w:cs="Arial"/>
          <w:sz w:val="20"/>
        </w:rPr>
        <w:t>znaków drogowych min. 30 m,</w:t>
      </w:r>
    </w:p>
    <w:p w14:paraId="55D5082A" w14:textId="77777777" w:rsidR="00877517" w:rsidRPr="00877517" w:rsidRDefault="00877517" w:rsidP="003A3BC6">
      <w:pPr>
        <w:pStyle w:val="Akapitzlist"/>
        <w:numPr>
          <w:ilvl w:val="0"/>
          <w:numId w:val="35"/>
        </w:numPr>
        <w:spacing w:line="240" w:lineRule="auto"/>
        <w:ind w:left="993"/>
        <w:jc w:val="both"/>
        <w:rPr>
          <w:rFonts w:ascii="Arial" w:hAnsi="Arial" w:cs="Arial"/>
          <w:sz w:val="20"/>
        </w:rPr>
      </w:pPr>
      <w:r w:rsidRPr="00877517">
        <w:rPr>
          <w:rFonts w:ascii="Arial" w:hAnsi="Arial" w:cs="Arial"/>
          <w:sz w:val="20"/>
        </w:rPr>
        <w:t>innych reklam i znaków informacyjno – plastycznych min. 50 m,</w:t>
      </w:r>
    </w:p>
    <w:p w14:paraId="68A70CF2" w14:textId="77777777" w:rsidR="00877517" w:rsidRPr="00877517" w:rsidRDefault="00877517" w:rsidP="003A3BC6">
      <w:pPr>
        <w:pStyle w:val="Akapitzlist"/>
        <w:numPr>
          <w:ilvl w:val="0"/>
          <w:numId w:val="35"/>
        </w:numPr>
        <w:spacing w:line="240" w:lineRule="auto"/>
        <w:ind w:left="993"/>
        <w:jc w:val="both"/>
        <w:rPr>
          <w:rFonts w:ascii="Arial" w:hAnsi="Arial" w:cs="Arial"/>
          <w:sz w:val="20"/>
        </w:rPr>
      </w:pPr>
      <w:r w:rsidRPr="00877517">
        <w:rPr>
          <w:rFonts w:ascii="Arial" w:hAnsi="Arial" w:cs="Arial"/>
          <w:sz w:val="20"/>
        </w:rPr>
        <w:t>krawędzi jezdni min. 3 m,</w:t>
      </w:r>
    </w:p>
    <w:p w14:paraId="6BA88A03" w14:textId="77777777" w:rsidR="00877517" w:rsidRPr="00877517" w:rsidRDefault="00877517" w:rsidP="003A3BC6">
      <w:pPr>
        <w:pStyle w:val="Akapitzlist"/>
        <w:numPr>
          <w:ilvl w:val="0"/>
          <w:numId w:val="35"/>
        </w:numPr>
        <w:spacing w:line="240" w:lineRule="auto"/>
        <w:ind w:left="993"/>
        <w:jc w:val="both"/>
        <w:rPr>
          <w:rFonts w:ascii="Arial" w:hAnsi="Arial" w:cs="Arial"/>
          <w:sz w:val="20"/>
        </w:rPr>
      </w:pPr>
      <w:r w:rsidRPr="00877517">
        <w:rPr>
          <w:rFonts w:ascii="Arial" w:hAnsi="Arial" w:cs="Arial"/>
          <w:sz w:val="20"/>
        </w:rPr>
        <w:t>skrzyżowań ulic min. 50 m,</w:t>
      </w:r>
    </w:p>
    <w:p w14:paraId="3BC376B9" w14:textId="77777777" w:rsidR="00877517" w:rsidRPr="00877517" w:rsidRDefault="00877517" w:rsidP="003A3BC6">
      <w:pPr>
        <w:pStyle w:val="Akapitzlist"/>
        <w:numPr>
          <w:ilvl w:val="0"/>
          <w:numId w:val="35"/>
        </w:numPr>
        <w:spacing w:line="240" w:lineRule="auto"/>
        <w:ind w:left="993"/>
        <w:jc w:val="both"/>
        <w:rPr>
          <w:rFonts w:ascii="Arial" w:hAnsi="Arial" w:cs="Arial"/>
          <w:sz w:val="20"/>
        </w:rPr>
      </w:pPr>
      <w:r w:rsidRPr="00877517">
        <w:rPr>
          <w:rFonts w:ascii="Arial" w:hAnsi="Arial" w:cs="Arial"/>
          <w:sz w:val="20"/>
        </w:rPr>
        <w:t>wiaduktów i nasypów min. 50 m,</w:t>
      </w:r>
    </w:p>
    <w:p w14:paraId="54AE64C2" w14:textId="77777777" w:rsidR="00877517" w:rsidRPr="00877517" w:rsidRDefault="00877517" w:rsidP="003A3BC6">
      <w:pPr>
        <w:pStyle w:val="Akapitzlist"/>
        <w:numPr>
          <w:ilvl w:val="0"/>
          <w:numId w:val="35"/>
        </w:numPr>
        <w:spacing w:line="240" w:lineRule="auto"/>
        <w:ind w:left="993"/>
        <w:jc w:val="both"/>
        <w:rPr>
          <w:rFonts w:ascii="Arial" w:hAnsi="Arial" w:cs="Arial"/>
          <w:sz w:val="20"/>
        </w:rPr>
      </w:pPr>
      <w:r w:rsidRPr="00877517">
        <w:rPr>
          <w:rFonts w:ascii="Arial" w:hAnsi="Arial" w:cs="Arial"/>
          <w:sz w:val="20"/>
        </w:rPr>
        <w:t>terenów zieleni ogólnodostępnej min. 50 m,</w:t>
      </w:r>
    </w:p>
    <w:p w14:paraId="415C403E" w14:textId="77777777" w:rsidR="00877517" w:rsidRPr="00877517" w:rsidRDefault="00877517" w:rsidP="003A3BC6">
      <w:pPr>
        <w:pStyle w:val="Akapitzlist"/>
        <w:numPr>
          <w:ilvl w:val="0"/>
          <w:numId w:val="35"/>
        </w:numPr>
        <w:spacing w:line="240" w:lineRule="auto"/>
        <w:ind w:left="993"/>
        <w:jc w:val="both"/>
        <w:rPr>
          <w:rFonts w:ascii="Arial" w:hAnsi="Arial" w:cs="Arial"/>
          <w:sz w:val="20"/>
        </w:rPr>
      </w:pPr>
      <w:r w:rsidRPr="00877517">
        <w:rPr>
          <w:rFonts w:ascii="Arial" w:hAnsi="Arial" w:cs="Arial"/>
          <w:sz w:val="20"/>
        </w:rPr>
        <w:t>drzew min. 10 m,</w:t>
      </w:r>
    </w:p>
    <w:p w14:paraId="0B19553B" w14:textId="77777777" w:rsidR="00877517" w:rsidRDefault="00877517" w:rsidP="00877517">
      <w:pPr>
        <w:pStyle w:val="Akapitzlist"/>
        <w:spacing w:line="240" w:lineRule="auto"/>
        <w:ind w:left="709"/>
        <w:jc w:val="both"/>
        <w:rPr>
          <w:rFonts w:ascii="Arial" w:hAnsi="Arial" w:cs="Arial"/>
          <w:sz w:val="20"/>
        </w:rPr>
      </w:pPr>
    </w:p>
    <w:p w14:paraId="65E76F94" w14:textId="77777777" w:rsidR="00877517" w:rsidRDefault="00877517" w:rsidP="003A3BC6">
      <w:pPr>
        <w:pStyle w:val="Akapitzlist"/>
        <w:numPr>
          <w:ilvl w:val="0"/>
          <w:numId w:val="33"/>
        </w:numPr>
        <w:spacing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Zakazuje się realizacji reklam świetlnych.</w:t>
      </w:r>
    </w:p>
    <w:p w14:paraId="7AB074FA" w14:textId="77777777" w:rsidR="00877517" w:rsidRPr="00877517" w:rsidRDefault="00877517" w:rsidP="00877517">
      <w:pPr>
        <w:pStyle w:val="Akapitzlist"/>
        <w:spacing w:line="240" w:lineRule="auto"/>
        <w:ind w:left="709"/>
        <w:jc w:val="both"/>
        <w:rPr>
          <w:rFonts w:ascii="Arial" w:hAnsi="Arial" w:cs="Arial"/>
          <w:sz w:val="20"/>
        </w:rPr>
      </w:pPr>
    </w:p>
    <w:p w14:paraId="5E849075" w14:textId="77777777" w:rsidR="00E97C08" w:rsidRPr="00884459" w:rsidRDefault="00E97C08" w:rsidP="001A7F9B">
      <w:pPr>
        <w:numPr>
          <w:ilvl w:val="0"/>
          <w:numId w:val="6"/>
        </w:numPr>
        <w:spacing w:line="240" w:lineRule="auto"/>
        <w:jc w:val="both"/>
        <w:rPr>
          <w:rFonts w:ascii="Arial" w:hAnsi="Arial"/>
          <w:bCs/>
          <w:sz w:val="20"/>
        </w:rPr>
      </w:pPr>
      <w:r w:rsidRPr="00884459">
        <w:rPr>
          <w:rFonts w:ascii="Arial" w:hAnsi="Arial"/>
          <w:bCs/>
          <w:sz w:val="20"/>
        </w:rPr>
        <w:t>Ustalenia dotyczące zasad ochrony środowiska, przyrody i krajobrazu kulturowego.</w:t>
      </w:r>
    </w:p>
    <w:p w14:paraId="1EA6B93D" w14:textId="77777777" w:rsidR="00E97C08" w:rsidRPr="00884459" w:rsidRDefault="00E97C08">
      <w:pPr>
        <w:spacing w:line="240" w:lineRule="auto"/>
        <w:ind w:firstLine="284"/>
        <w:jc w:val="both"/>
        <w:rPr>
          <w:rFonts w:ascii="Arial" w:hAnsi="Arial" w:cs="Arial"/>
          <w:sz w:val="20"/>
        </w:rPr>
      </w:pPr>
    </w:p>
    <w:p w14:paraId="7D1D1FBD" w14:textId="77777777" w:rsidR="00317D71" w:rsidRPr="00884459" w:rsidRDefault="002917A5" w:rsidP="003A3BC6">
      <w:pPr>
        <w:numPr>
          <w:ilvl w:val="0"/>
          <w:numId w:val="10"/>
        </w:numPr>
        <w:spacing w:line="240" w:lineRule="auto"/>
        <w:ind w:left="567" w:hanging="283"/>
        <w:jc w:val="both"/>
        <w:rPr>
          <w:rFonts w:ascii="Arial" w:hAnsi="Arial" w:cs="Arial"/>
          <w:sz w:val="20"/>
        </w:rPr>
      </w:pPr>
      <w:r w:rsidRPr="00884459">
        <w:rPr>
          <w:rFonts w:ascii="Arial" w:hAnsi="Arial" w:cs="Arial"/>
          <w:sz w:val="20"/>
        </w:rPr>
        <w:t>W granicach planu nie występują formy ochrony przyrody o których m</w:t>
      </w:r>
      <w:r w:rsidR="00F176BE" w:rsidRPr="00884459">
        <w:rPr>
          <w:rFonts w:ascii="Arial" w:hAnsi="Arial" w:cs="Arial"/>
          <w:sz w:val="20"/>
        </w:rPr>
        <w:t>owa w przepisach odrębnych dot. </w:t>
      </w:r>
      <w:r w:rsidRPr="00884459">
        <w:rPr>
          <w:rFonts w:ascii="Arial" w:hAnsi="Arial" w:cs="Arial"/>
          <w:sz w:val="20"/>
        </w:rPr>
        <w:t>ochrony przyrody</w:t>
      </w:r>
      <w:r w:rsidR="007D352F" w:rsidRPr="00884459">
        <w:rPr>
          <w:rFonts w:ascii="Arial" w:hAnsi="Arial" w:cs="Arial"/>
          <w:sz w:val="20"/>
        </w:rPr>
        <w:t xml:space="preserve">. </w:t>
      </w:r>
    </w:p>
    <w:p w14:paraId="615799E8" w14:textId="77777777" w:rsidR="00544F9A" w:rsidRPr="00884459" w:rsidRDefault="00544F9A" w:rsidP="00544F9A">
      <w:pPr>
        <w:spacing w:line="240" w:lineRule="auto"/>
        <w:ind w:left="567"/>
        <w:jc w:val="both"/>
        <w:rPr>
          <w:rFonts w:ascii="Arial" w:hAnsi="Arial" w:cs="Arial"/>
          <w:sz w:val="20"/>
        </w:rPr>
      </w:pPr>
    </w:p>
    <w:p w14:paraId="78B84A0C" w14:textId="77777777" w:rsidR="00544F9A" w:rsidRDefault="00544F9A" w:rsidP="003A3BC6">
      <w:pPr>
        <w:numPr>
          <w:ilvl w:val="0"/>
          <w:numId w:val="10"/>
        </w:numPr>
        <w:spacing w:line="240" w:lineRule="auto"/>
        <w:ind w:left="567" w:hanging="283"/>
        <w:jc w:val="both"/>
        <w:rPr>
          <w:rFonts w:ascii="Arial" w:hAnsi="Arial" w:cs="Arial"/>
          <w:sz w:val="20"/>
        </w:rPr>
      </w:pPr>
      <w:r w:rsidRPr="00884459">
        <w:rPr>
          <w:rFonts w:ascii="Arial" w:hAnsi="Arial" w:cs="Arial"/>
          <w:sz w:val="20"/>
        </w:rPr>
        <w:t>Ustala się zastosowanie rozwiązań technicznych i technologicznych nie powodujących zagrożeń dla środowiska wodnego i mogących doprowadzić do skażenia wód podziemnych.</w:t>
      </w:r>
    </w:p>
    <w:p w14:paraId="50FD965C" w14:textId="77777777" w:rsidR="006E4E46" w:rsidRDefault="006E4E46" w:rsidP="006E4E46">
      <w:pPr>
        <w:spacing w:line="240" w:lineRule="auto"/>
        <w:ind w:left="567"/>
        <w:jc w:val="both"/>
        <w:rPr>
          <w:rFonts w:ascii="Arial" w:hAnsi="Arial" w:cs="Arial"/>
          <w:sz w:val="20"/>
        </w:rPr>
      </w:pPr>
    </w:p>
    <w:p w14:paraId="2B7E25C2" w14:textId="77777777" w:rsidR="006E4E46" w:rsidRDefault="006E4E46" w:rsidP="003A3BC6">
      <w:pPr>
        <w:numPr>
          <w:ilvl w:val="0"/>
          <w:numId w:val="10"/>
        </w:numPr>
        <w:spacing w:line="240" w:lineRule="auto"/>
        <w:ind w:left="567" w:hanging="283"/>
        <w:jc w:val="both"/>
        <w:rPr>
          <w:rFonts w:ascii="Arial" w:hAnsi="Arial" w:cs="Arial"/>
          <w:sz w:val="20"/>
        </w:rPr>
      </w:pPr>
      <w:r w:rsidRPr="006E4E46">
        <w:rPr>
          <w:rFonts w:ascii="Arial" w:hAnsi="Arial" w:cs="Arial"/>
          <w:sz w:val="20"/>
        </w:rPr>
        <w:t>Zieleń towarzyszącą należy stosować na całym obszarze przedmiotowego planu, a zieleń już istniejącą należy chronić i adaptować.</w:t>
      </w:r>
    </w:p>
    <w:p w14:paraId="217B5141" w14:textId="77777777" w:rsidR="006E4E46" w:rsidRDefault="006E4E46" w:rsidP="006E4E46">
      <w:pPr>
        <w:spacing w:line="240" w:lineRule="auto"/>
        <w:ind w:left="567"/>
        <w:jc w:val="both"/>
        <w:rPr>
          <w:rFonts w:ascii="Arial" w:hAnsi="Arial" w:cs="Arial"/>
          <w:sz w:val="20"/>
        </w:rPr>
      </w:pPr>
    </w:p>
    <w:p w14:paraId="12E8F2EC" w14:textId="77777777" w:rsidR="006E4E46" w:rsidRDefault="006E4E46" w:rsidP="003A3BC6">
      <w:pPr>
        <w:numPr>
          <w:ilvl w:val="0"/>
          <w:numId w:val="10"/>
        </w:numPr>
        <w:tabs>
          <w:tab w:val="num" w:pos="1080"/>
        </w:tabs>
        <w:spacing w:line="240" w:lineRule="auto"/>
        <w:ind w:left="567" w:hanging="283"/>
        <w:jc w:val="both"/>
        <w:rPr>
          <w:rFonts w:ascii="Arial" w:hAnsi="Arial" w:cs="Arial"/>
          <w:sz w:val="20"/>
        </w:rPr>
      </w:pPr>
      <w:r w:rsidRPr="006E4E46">
        <w:rPr>
          <w:rFonts w:ascii="Arial" w:hAnsi="Arial" w:cs="Arial"/>
          <w:sz w:val="20"/>
        </w:rPr>
        <w:t xml:space="preserve">W granicach planu zakazuję się lokalizowania: </w:t>
      </w:r>
    </w:p>
    <w:p w14:paraId="0DBC0614" w14:textId="77777777" w:rsidR="003A3BC6" w:rsidRPr="006E4E46" w:rsidRDefault="003A3BC6" w:rsidP="003A3BC6">
      <w:pPr>
        <w:spacing w:line="240" w:lineRule="auto"/>
        <w:ind w:left="567"/>
        <w:jc w:val="both"/>
        <w:rPr>
          <w:rFonts w:ascii="Arial" w:hAnsi="Arial" w:cs="Arial"/>
          <w:sz w:val="20"/>
        </w:rPr>
      </w:pPr>
    </w:p>
    <w:p w14:paraId="0141E58A" w14:textId="77777777" w:rsidR="006E4E46" w:rsidRDefault="006E4E46" w:rsidP="003A3BC6">
      <w:pPr>
        <w:pStyle w:val="Akapitzlist"/>
        <w:numPr>
          <w:ilvl w:val="0"/>
          <w:numId w:val="32"/>
        </w:numPr>
        <w:spacing w:line="240" w:lineRule="auto"/>
        <w:ind w:left="709" w:hanging="283"/>
        <w:jc w:val="both"/>
        <w:rPr>
          <w:rFonts w:ascii="Arial" w:hAnsi="Arial" w:cs="Arial"/>
          <w:sz w:val="20"/>
        </w:rPr>
      </w:pPr>
      <w:r w:rsidRPr="006E4E46">
        <w:rPr>
          <w:rFonts w:ascii="Arial" w:hAnsi="Arial" w:cs="Arial"/>
          <w:sz w:val="20"/>
        </w:rPr>
        <w:t>elektorowi wiatrowych,</w:t>
      </w:r>
    </w:p>
    <w:p w14:paraId="580FA26B" w14:textId="77777777" w:rsidR="003A3BC6" w:rsidRPr="006E4E46" w:rsidRDefault="003A3BC6" w:rsidP="003A3BC6">
      <w:pPr>
        <w:pStyle w:val="Akapitzlist"/>
        <w:spacing w:line="240" w:lineRule="auto"/>
        <w:ind w:left="709"/>
        <w:jc w:val="both"/>
        <w:rPr>
          <w:rFonts w:ascii="Arial" w:hAnsi="Arial" w:cs="Arial"/>
          <w:sz w:val="20"/>
        </w:rPr>
      </w:pPr>
    </w:p>
    <w:p w14:paraId="6AD6C10E" w14:textId="77777777" w:rsidR="006E4E46" w:rsidRDefault="006E4E46" w:rsidP="003A3BC6">
      <w:pPr>
        <w:pStyle w:val="Akapitzlist"/>
        <w:numPr>
          <w:ilvl w:val="0"/>
          <w:numId w:val="32"/>
        </w:numPr>
        <w:spacing w:line="240" w:lineRule="auto"/>
        <w:ind w:left="709" w:hanging="283"/>
        <w:jc w:val="both"/>
        <w:rPr>
          <w:rFonts w:ascii="Arial" w:hAnsi="Arial" w:cs="Arial"/>
          <w:sz w:val="20"/>
        </w:rPr>
      </w:pPr>
      <w:r w:rsidRPr="006E4E46">
        <w:rPr>
          <w:rFonts w:ascii="Arial" w:hAnsi="Arial" w:cs="Arial"/>
          <w:sz w:val="20"/>
        </w:rPr>
        <w:t>obiektów lub zakładów stwarzających zagrożenia wystąpienia poważnej awarii przemysłowej,</w:t>
      </w:r>
    </w:p>
    <w:p w14:paraId="4BB927C0" w14:textId="77777777" w:rsidR="003A3BC6" w:rsidRPr="006E4E46" w:rsidRDefault="003A3BC6" w:rsidP="003A3BC6">
      <w:pPr>
        <w:pStyle w:val="Akapitzlist"/>
        <w:spacing w:line="240" w:lineRule="auto"/>
        <w:ind w:left="709"/>
        <w:jc w:val="both"/>
        <w:rPr>
          <w:rFonts w:ascii="Arial" w:hAnsi="Arial" w:cs="Arial"/>
          <w:sz w:val="20"/>
        </w:rPr>
      </w:pPr>
    </w:p>
    <w:p w14:paraId="1936DFB9" w14:textId="77777777" w:rsidR="006E4E46" w:rsidRPr="006E4E46" w:rsidRDefault="006E4E46" w:rsidP="003A3BC6">
      <w:pPr>
        <w:pStyle w:val="Akapitzlist"/>
        <w:numPr>
          <w:ilvl w:val="0"/>
          <w:numId w:val="32"/>
        </w:numPr>
        <w:spacing w:line="240" w:lineRule="auto"/>
        <w:ind w:left="709" w:hanging="283"/>
        <w:jc w:val="both"/>
        <w:rPr>
          <w:rFonts w:ascii="Arial" w:hAnsi="Arial" w:cs="Arial"/>
          <w:sz w:val="20"/>
        </w:rPr>
      </w:pPr>
      <w:r w:rsidRPr="006E4E46">
        <w:rPr>
          <w:rFonts w:ascii="Arial" w:hAnsi="Arial" w:cs="Arial"/>
          <w:sz w:val="20"/>
        </w:rPr>
        <w:t>obiektów lub zakładów stwarzających zagrożenia dla życia lub zdrowia ludzi.</w:t>
      </w:r>
    </w:p>
    <w:p w14:paraId="6931700E" w14:textId="77777777" w:rsidR="006E4E46" w:rsidRPr="006E4E46" w:rsidRDefault="006E4E46" w:rsidP="006E4E46">
      <w:pPr>
        <w:spacing w:line="240" w:lineRule="auto"/>
        <w:ind w:left="567"/>
        <w:jc w:val="both"/>
        <w:rPr>
          <w:rFonts w:ascii="Arial" w:hAnsi="Arial" w:cs="Arial"/>
          <w:sz w:val="20"/>
        </w:rPr>
      </w:pPr>
    </w:p>
    <w:p w14:paraId="28A4BD9A" w14:textId="77777777" w:rsidR="006E4E46" w:rsidRDefault="006E4E46" w:rsidP="003A3BC6">
      <w:pPr>
        <w:numPr>
          <w:ilvl w:val="0"/>
          <w:numId w:val="10"/>
        </w:numPr>
        <w:tabs>
          <w:tab w:val="num" w:pos="1080"/>
        </w:tabs>
        <w:spacing w:line="240" w:lineRule="auto"/>
        <w:ind w:left="567" w:hanging="283"/>
        <w:jc w:val="both"/>
        <w:rPr>
          <w:rFonts w:ascii="Arial" w:hAnsi="Arial" w:cs="Arial"/>
          <w:sz w:val="20"/>
        </w:rPr>
      </w:pPr>
      <w:r w:rsidRPr="006E4E46">
        <w:rPr>
          <w:rFonts w:ascii="Arial" w:hAnsi="Arial" w:cs="Arial"/>
          <w:sz w:val="20"/>
        </w:rPr>
        <w:t>W granicach planu zakazuje się lokalizacji przedsięwzięć mogących zawsze znacząco oddziaływać na środowisko w rozumieniu przepisów odrębnych z zakresu ochrony środowiska za wyjątkiem inwestycji z zakresu łączności publicznej, komunikacji i infrastruktury technicznej.</w:t>
      </w:r>
    </w:p>
    <w:p w14:paraId="530A81BB" w14:textId="77777777" w:rsidR="006E4E46" w:rsidRPr="006E4E46" w:rsidRDefault="006E4E46" w:rsidP="006E4E46">
      <w:pPr>
        <w:spacing w:line="240" w:lineRule="auto"/>
        <w:ind w:left="567"/>
        <w:jc w:val="both"/>
        <w:rPr>
          <w:rFonts w:ascii="Arial" w:hAnsi="Arial" w:cs="Arial"/>
          <w:sz w:val="20"/>
        </w:rPr>
      </w:pPr>
    </w:p>
    <w:p w14:paraId="551FB308" w14:textId="77777777" w:rsidR="006E4E46" w:rsidRPr="006E4E46" w:rsidRDefault="006E4E46" w:rsidP="003A3BC6">
      <w:pPr>
        <w:numPr>
          <w:ilvl w:val="0"/>
          <w:numId w:val="10"/>
        </w:numPr>
        <w:tabs>
          <w:tab w:val="num" w:pos="1080"/>
        </w:tabs>
        <w:spacing w:line="240" w:lineRule="auto"/>
        <w:ind w:left="567" w:hanging="283"/>
        <w:jc w:val="both"/>
        <w:rPr>
          <w:rFonts w:ascii="Arial" w:hAnsi="Arial" w:cs="Arial"/>
          <w:sz w:val="20"/>
        </w:rPr>
      </w:pPr>
      <w:r w:rsidRPr="006E4E46">
        <w:rPr>
          <w:rFonts w:ascii="Arial" w:hAnsi="Arial" w:cs="Arial"/>
          <w:sz w:val="20"/>
        </w:rPr>
        <w:t>W granicach planu zakazuje się lokalizacji przedsięwzięć mogących potencjalnie znacząco oddziaływać na środowisko w rozumieniu przepisów odrębnych z zakresu ochrony środowiska za wyjątkiem inwestycji dla których właściwe postępowanie oceny oddziaływania na środowisko nie wykazało znaczącego oddziaływania na środowisko oraz inwestycji z zakresu łączności publicznej, komunikacji i infrastruktury technicznej.</w:t>
      </w:r>
    </w:p>
    <w:p w14:paraId="3C241A6A" w14:textId="77777777" w:rsidR="006E4E46" w:rsidRPr="006E4E46" w:rsidRDefault="006E4E46" w:rsidP="006E4E46">
      <w:pPr>
        <w:spacing w:line="240" w:lineRule="auto"/>
        <w:ind w:left="567"/>
        <w:jc w:val="both"/>
        <w:rPr>
          <w:rFonts w:ascii="Arial" w:hAnsi="Arial" w:cs="Arial"/>
          <w:sz w:val="20"/>
        </w:rPr>
      </w:pPr>
    </w:p>
    <w:p w14:paraId="50162C8C" w14:textId="77777777" w:rsidR="006E4E46" w:rsidRPr="006E4E46" w:rsidRDefault="006E4E46" w:rsidP="003A3BC6">
      <w:pPr>
        <w:numPr>
          <w:ilvl w:val="0"/>
          <w:numId w:val="10"/>
        </w:numPr>
        <w:tabs>
          <w:tab w:val="num" w:pos="1080"/>
        </w:tabs>
        <w:spacing w:line="240" w:lineRule="auto"/>
        <w:ind w:left="567" w:hanging="283"/>
        <w:jc w:val="both"/>
        <w:rPr>
          <w:rFonts w:ascii="Arial" w:hAnsi="Arial" w:cs="Arial"/>
          <w:sz w:val="20"/>
        </w:rPr>
      </w:pPr>
      <w:r w:rsidRPr="006E4E46">
        <w:rPr>
          <w:rFonts w:ascii="Arial" w:hAnsi="Arial" w:cs="Arial"/>
          <w:sz w:val="20"/>
        </w:rPr>
        <w:t xml:space="preserve">Realizacja inwestycji potencjalnie znacząco oddziaływującej na środowisko, z uwzględnieniem zapisów § </w:t>
      </w:r>
      <w:r>
        <w:rPr>
          <w:rFonts w:ascii="Arial" w:hAnsi="Arial" w:cs="Arial"/>
          <w:sz w:val="20"/>
        </w:rPr>
        <w:t>6</w:t>
      </w:r>
      <w:r w:rsidRPr="006E4E46">
        <w:rPr>
          <w:rFonts w:ascii="Arial" w:hAnsi="Arial" w:cs="Arial"/>
          <w:sz w:val="20"/>
        </w:rPr>
        <w:t xml:space="preserve"> ust </w:t>
      </w:r>
      <w:r>
        <w:rPr>
          <w:rFonts w:ascii="Arial" w:hAnsi="Arial" w:cs="Arial"/>
          <w:sz w:val="20"/>
        </w:rPr>
        <w:t>6</w:t>
      </w:r>
      <w:r w:rsidRPr="006E4E46">
        <w:rPr>
          <w:rFonts w:ascii="Arial" w:hAnsi="Arial" w:cs="Arial"/>
          <w:sz w:val="20"/>
        </w:rPr>
        <w:t xml:space="preserve"> może nastąpić przy zastosowaniu rozwiązań organizacyjnych, technicznych i/lub technologicznych, które zagwarantują ograniczenie i minimalizację negatywnych oddziaływań (mogących pogarszać higieniczne i zdrowotne warunki użytkowania nieruchomości sąsiednich) poniżej wartości dopuszczalnych określonych w przepisach odrębnych. </w:t>
      </w:r>
    </w:p>
    <w:p w14:paraId="7DB7E11B" w14:textId="77777777" w:rsidR="006E4E46" w:rsidRPr="006E4E46" w:rsidRDefault="006E4E46" w:rsidP="006E4E46">
      <w:pPr>
        <w:spacing w:line="240" w:lineRule="auto"/>
        <w:ind w:left="567"/>
        <w:jc w:val="both"/>
        <w:rPr>
          <w:rFonts w:ascii="Arial" w:hAnsi="Arial" w:cs="Arial"/>
          <w:sz w:val="20"/>
        </w:rPr>
      </w:pPr>
    </w:p>
    <w:p w14:paraId="1243B861" w14:textId="77777777" w:rsidR="006E4E46" w:rsidRPr="006E4E46" w:rsidRDefault="006E4E46" w:rsidP="003A3BC6">
      <w:pPr>
        <w:numPr>
          <w:ilvl w:val="0"/>
          <w:numId w:val="10"/>
        </w:numPr>
        <w:tabs>
          <w:tab w:val="num" w:pos="1080"/>
        </w:tabs>
        <w:spacing w:line="240" w:lineRule="auto"/>
        <w:ind w:left="567" w:hanging="283"/>
        <w:jc w:val="both"/>
        <w:rPr>
          <w:rFonts w:ascii="Arial" w:hAnsi="Arial" w:cs="Arial"/>
          <w:sz w:val="20"/>
        </w:rPr>
      </w:pPr>
      <w:r w:rsidRPr="006E4E46">
        <w:rPr>
          <w:rFonts w:ascii="Arial" w:hAnsi="Arial" w:cs="Arial"/>
          <w:sz w:val="20"/>
        </w:rPr>
        <w:lastRenderedPageBreak/>
        <w:t>Ustala się by uciążliwości generowane przez użytkowanie nieruchomości, zawierały się w granicach do których inwestor posiada tytuł prawny.</w:t>
      </w:r>
    </w:p>
    <w:p w14:paraId="4B05268C" w14:textId="77777777" w:rsidR="00860494" w:rsidRPr="00884459" w:rsidRDefault="00860494" w:rsidP="00860494">
      <w:pPr>
        <w:spacing w:line="240" w:lineRule="auto"/>
        <w:ind w:left="567"/>
        <w:jc w:val="both"/>
        <w:rPr>
          <w:rFonts w:ascii="Arial" w:hAnsi="Arial" w:cs="Arial"/>
          <w:sz w:val="20"/>
        </w:rPr>
      </w:pPr>
    </w:p>
    <w:p w14:paraId="1FA4A360" w14:textId="77777777" w:rsidR="00E97C08" w:rsidRPr="00884459" w:rsidRDefault="00E97C08" w:rsidP="001A7F9B">
      <w:pPr>
        <w:numPr>
          <w:ilvl w:val="0"/>
          <w:numId w:val="6"/>
        </w:numPr>
        <w:spacing w:line="240" w:lineRule="auto"/>
        <w:jc w:val="both"/>
        <w:rPr>
          <w:rFonts w:ascii="Arial" w:hAnsi="Arial"/>
          <w:bCs/>
          <w:sz w:val="20"/>
        </w:rPr>
      </w:pPr>
      <w:r w:rsidRPr="00884459">
        <w:rPr>
          <w:rFonts w:ascii="Arial" w:hAnsi="Arial"/>
          <w:bCs/>
          <w:sz w:val="20"/>
        </w:rPr>
        <w:t>Ustalenia dotyczące zasad ochrony dziedzictwa kulturowego</w:t>
      </w:r>
      <w:r w:rsidR="00396285">
        <w:rPr>
          <w:rFonts w:ascii="Arial" w:hAnsi="Arial"/>
          <w:bCs/>
          <w:sz w:val="20"/>
        </w:rPr>
        <w:t>,</w:t>
      </w:r>
      <w:r w:rsidR="00396285" w:rsidRPr="00396285">
        <w:rPr>
          <w:rFonts w:ascii="Arial" w:hAnsi="Arial"/>
          <w:bCs/>
          <w:sz w:val="20"/>
        </w:rPr>
        <w:t xml:space="preserve"> zabytków oraz dóbr kultury współczesnej</w:t>
      </w:r>
      <w:r w:rsidRPr="00884459">
        <w:rPr>
          <w:rFonts w:ascii="Arial" w:hAnsi="Arial"/>
          <w:bCs/>
          <w:sz w:val="20"/>
        </w:rPr>
        <w:t>.</w:t>
      </w:r>
    </w:p>
    <w:p w14:paraId="0A1C5D8A" w14:textId="77777777" w:rsidR="0071377C" w:rsidRPr="00884459" w:rsidRDefault="0071377C" w:rsidP="003567BB">
      <w:pPr>
        <w:spacing w:line="240" w:lineRule="auto"/>
        <w:ind w:left="644"/>
        <w:jc w:val="both"/>
        <w:rPr>
          <w:rFonts w:ascii="Arial" w:hAnsi="Arial" w:cs="Arial"/>
          <w:sz w:val="20"/>
        </w:rPr>
      </w:pPr>
    </w:p>
    <w:p w14:paraId="7D3D2B6E" w14:textId="77777777" w:rsidR="005B40B2" w:rsidRDefault="008B0D90" w:rsidP="001A7F9B">
      <w:pPr>
        <w:numPr>
          <w:ilvl w:val="0"/>
          <w:numId w:val="8"/>
        </w:numPr>
        <w:spacing w:line="240" w:lineRule="auto"/>
        <w:ind w:left="567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Plan ustala </w:t>
      </w:r>
      <w:r w:rsidR="004B0BAC">
        <w:rPr>
          <w:rFonts w:ascii="Arial" w:hAnsi="Arial" w:cs="Arial"/>
          <w:sz w:val="20"/>
        </w:rPr>
        <w:t>formy ochrony</w:t>
      </w:r>
      <w:r w:rsidR="00DC2C64">
        <w:rPr>
          <w:rFonts w:ascii="Arial" w:hAnsi="Arial" w:cs="Arial"/>
          <w:sz w:val="20"/>
        </w:rPr>
        <w:t xml:space="preserve"> na </w:t>
      </w:r>
      <w:r w:rsidR="004B0BAC">
        <w:rPr>
          <w:rFonts w:ascii="Arial" w:hAnsi="Arial" w:cs="Arial"/>
          <w:sz w:val="20"/>
        </w:rPr>
        <w:t>częściach terenów oznaczonych symbolami:</w:t>
      </w:r>
      <w:r w:rsidR="00DC2C64">
        <w:rPr>
          <w:rFonts w:ascii="Arial" w:hAnsi="Arial" w:cs="Arial"/>
          <w:sz w:val="20"/>
        </w:rPr>
        <w:t xml:space="preserve"> 1RU</w:t>
      </w:r>
      <w:r w:rsidR="00F14DC1">
        <w:rPr>
          <w:rFonts w:ascii="Arial" w:hAnsi="Arial" w:cs="Arial"/>
          <w:sz w:val="20"/>
        </w:rPr>
        <w:t>, 2RU</w:t>
      </w:r>
      <w:r w:rsidR="00DC2C64">
        <w:rPr>
          <w:rFonts w:ascii="Arial" w:hAnsi="Arial" w:cs="Arial"/>
          <w:sz w:val="20"/>
        </w:rPr>
        <w:t>, 1US</w:t>
      </w:r>
      <w:r w:rsidR="004B0BAC">
        <w:rPr>
          <w:rFonts w:ascii="Arial" w:hAnsi="Arial" w:cs="Arial"/>
          <w:sz w:val="20"/>
        </w:rPr>
        <w:t xml:space="preserve">, </w:t>
      </w:r>
      <w:r w:rsidR="00DC2C64">
        <w:rPr>
          <w:rFonts w:ascii="Arial" w:hAnsi="Arial" w:cs="Arial"/>
          <w:sz w:val="20"/>
        </w:rPr>
        <w:t>1ZU</w:t>
      </w:r>
      <w:r w:rsidR="004B0BAC">
        <w:rPr>
          <w:rFonts w:ascii="Arial" w:hAnsi="Arial" w:cs="Arial"/>
          <w:sz w:val="20"/>
        </w:rPr>
        <w:t xml:space="preserve"> i 2ZU</w:t>
      </w:r>
      <w:r w:rsidR="00DC2C64">
        <w:rPr>
          <w:rFonts w:ascii="Arial" w:hAnsi="Arial" w:cs="Arial"/>
          <w:sz w:val="20"/>
        </w:rPr>
        <w:t xml:space="preserve"> w formie </w:t>
      </w:r>
      <w:r w:rsidR="004B0BAC">
        <w:rPr>
          <w:rFonts w:ascii="Arial" w:hAnsi="Arial" w:cs="Arial"/>
          <w:sz w:val="20"/>
        </w:rPr>
        <w:t>strefy ochrony ekspozycji</w:t>
      </w:r>
      <w:r w:rsidR="00F2187F">
        <w:rPr>
          <w:rFonts w:ascii="Arial" w:hAnsi="Arial" w:cs="Arial"/>
          <w:sz w:val="20"/>
        </w:rPr>
        <w:t xml:space="preserve"> oraz</w:t>
      </w:r>
      <w:r w:rsidR="00DC2C64">
        <w:rPr>
          <w:rFonts w:ascii="Arial" w:hAnsi="Arial" w:cs="Arial"/>
          <w:sz w:val="20"/>
        </w:rPr>
        <w:t xml:space="preserve"> na </w:t>
      </w:r>
      <w:r w:rsidR="004B0BAC">
        <w:rPr>
          <w:rFonts w:ascii="Arial" w:hAnsi="Arial" w:cs="Arial"/>
          <w:sz w:val="20"/>
        </w:rPr>
        <w:t>części terenu oznaczonego symbolem 1RU</w:t>
      </w:r>
      <w:r w:rsidR="00DC2C64">
        <w:rPr>
          <w:rFonts w:ascii="Arial" w:hAnsi="Arial" w:cs="Arial"/>
          <w:sz w:val="20"/>
        </w:rPr>
        <w:t xml:space="preserve"> w formie strefy </w:t>
      </w:r>
      <w:r w:rsidR="005675AC">
        <w:rPr>
          <w:rFonts w:ascii="Arial" w:hAnsi="Arial" w:cs="Arial"/>
          <w:sz w:val="20"/>
        </w:rPr>
        <w:t xml:space="preserve">ochrony </w:t>
      </w:r>
      <w:r w:rsidR="004B0BAC">
        <w:rPr>
          <w:rFonts w:ascii="Arial" w:hAnsi="Arial" w:cs="Arial"/>
          <w:sz w:val="20"/>
        </w:rPr>
        <w:t>konserwatorskiej</w:t>
      </w:r>
      <w:r w:rsidR="00DC2C64">
        <w:rPr>
          <w:rFonts w:ascii="Arial" w:hAnsi="Arial" w:cs="Arial"/>
          <w:sz w:val="20"/>
        </w:rPr>
        <w:t>.</w:t>
      </w:r>
    </w:p>
    <w:p w14:paraId="2EB812EC" w14:textId="77777777" w:rsidR="004B0BAC" w:rsidRDefault="004B0BAC" w:rsidP="004B0BAC">
      <w:pPr>
        <w:spacing w:line="240" w:lineRule="auto"/>
        <w:ind w:left="567"/>
        <w:jc w:val="both"/>
        <w:rPr>
          <w:rFonts w:ascii="Arial" w:hAnsi="Arial" w:cs="Arial"/>
          <w:sz w:val="20"/>
        </w:rPr>
      </w:pPr>
    </w:p>
    <w:p w14:paraId="66BABA3A" w14:textId="77777777" w:rsidR="004B0BAC" w:rsidRDefault="004B0BAC" w:rsidP="001A7F9B">
      <w:pPr>
        <w:numPr>
          <w:ilvl w:val="0"/>
          <w:numId w:val="8"/>
        </w:numPr>
        <w:spacing w:line="240" w:lineRule="auto"/>
        <w:ind w:left="567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granicach strefy ochrony ekspozycji oraz strefy ochrony konserwatorskiej</w:t>
      </w:r>
      <w:r w:rsidR="001B61EB">
        <w:rPr>
          <w:rFonts w:ascii="Arial" w:hAnsi="Arial" w:cs="Arial"/>
          <w:sz w:val="20"/>
        </w:rPr>
        <w:t xml:space="preserve"> na terenach 1RU </w:t>
      </w:r>
      <w:r>
        <w:rPr>
          <w:rFonts w:ascii="Arial" w:hAnsi="Arial" w:cs="Arial"/>
          <w:sz w:val="20"/>
        </w:rPr>
        <w:t>zlokalizowany jest historyczny folwark</w:t>
      </w:r>
      <w:r w:rsidR="001B61EB">
        <w:rPr>
          <w:rFonts w:ascii="Arial" w:hAnsi="Arial" w:cs="Arial"/>
          <w:sz w:val="20"/>
        </w:rPr>
        <w:t xml:space="preserve"> zamkowy</w:t>
      </w:r>
      <w:r>
        <w:rPr>
          <w:rFonts w:ascii="Arial" w:hAnsi="Arial" w:cs="Arial"/>
          <w:sz w:val="20"/>
        </w:rPr>
        <w:t xml:space="preserve"> z zachowanym układem przestrzennym.</w:t>
      </w:r>
    </w:p>
    <w:p w14:paraId="248742C0" w14:textId="77777777" w:rsidR="00DC2C64" w:rsidRDefault="00DC2C64" w:rsidP="00DC2C64">
      <w:pPr>
        <w:spacing w:line="240" w:lineRule="auto"/>
        <w:ind w:left="567"/>
        <w:jc w:val="both"/>
        <w:rPr>
          <w:rFonts w:ascii="Arial" w:hAnsi="Arial" w:cs="Arial"/>
          <w:sz w:val="20"/>
        </w:rPr>
      </w:pPr>
    </w:p>
    <w:p w14:paraId="74188701" w14:textId="77777777" w:rsidR="00DC2C64" w:rsidRPr="006E4E46" w:rsidRDefault="00F2187F" w:rsidP="001A7F9B">
      <w:pPr>
        <w:numPr>
          <w:ilvl w:val="0"/>
          <w:numId w:val="8"/>
        </w:numPr>
        <w:spacing w:line="240" w:lineRule="auto"/>
        <w:ind w:left="567" w:hanging="283"/>
        <w:jc w:val="both"/>
        <w:rPr>
          <w:rFonts w:ascii="Arial" w:hAnsi="Arial" w:cs="Arial"/>
          <w:sz w:val="20"/>
        </w:rPr>
      </w:pPr>
      <w:r w:rsidRPr="006E4E46">
        <w:rPr>
          <w:rFonts w:ascii="Arial" w:hAnsi="Arial" w:cs="Arial"/>
          <w:sz w:val="20"/>
        </w:rPr>
        <w:t xml:space="preserve">Przedmiot ochrony </w:t>
      </w:r>
      <w:r w:rsidR="00F51DC7">
        <w:rPr>
          <w:rFonts w:ascii="Arial" w:hAnsi="Arial" w:cs="Arial"/>
          <w:sz w:val="20"/>
        </w:rPr>
        <w:t xml:space="preserve">na terenach 1RU </w:t>
      </w:r>
      <w:r w:rsidRPr="006E4E46">
        <w:rPr>
          <w:rFonts w:ascii="Arial" w:hAnsi="Arial" w:cs="Arial"/>
          <w:sz w:val="20"/>
        </w:rPr>
        <w:t>stanowi: history</w:t>
      </w:r>
      <w:r w:rsidR="005675AC" w:rsidRPr="006E4E46">
        <w:rPr>
          <w:rFonts w:ascii="Arial" w:hAnsi="Arial" w:cs="Arial"/>
          <w:sz w:val="20"/>
        </w:rPr>
        <w:t>czny układ ulic i </w:t>
      </w:r>
      <w:r w:rsidR="00F51DC7">
        <w:rPr>
          <w:rFonts w:ascii="Arial" w:hAnsi="Arial" w:cs="Arial"/>
          <w:sz w:val="20"/>
        </w:rPr>
        <w:t xml:space="preserve">placów, </w:t>
      </w:r>
      <w:r w:rsidRPr="006E4E46">
        <w:rPr>
          <w:rFonts w:ascii="Arial" w:hAnsi="Arial" w:cs="Arial"/>
          <w:sz w:val="20"/>
        </w:rPr>
        <w:t>historyczny sposób zabudowy posesji, nawarstwienia kulturowe pod współczesną powierzchnią gruntu</w:t>
      </w:r>
      <w:r w:rsidR="005675AC" w:rsidRPr="006E4E46">
        <w:rPr>
          <w:rFonts w:ascii="Arial" w:hAnsi="Arial" w:cs="Arial"/>
          <w:sz w:val="20"/>
        </w:rPr>
        <w:t>, historyczna skala zabudowy, historyczna zieleń.</w:t>
      </w:r>
    </w:p>
    <w:p w14:paraId="6C002799" w14:textId="77777777" w:rsidR="004B0BAC" w:rsidRPr="006E4E46" w:rsidRDefault="004B0BAC" w:rsidP="004B0BAC">
      <w:pPr>
        <w:spacing w:line="240" w:lineRule="auto"/>
        <w:ind w:left="567"/>
        <w:jc w:val="both"/>
        <w:rPr>
          <w:rFonts w:ascii="Arial" w:hAnsi="Arial" w:cs="Arial"/>
          <w:sz w:val="20"/>
        </w:rPr>
      </w:pPr>
    </w:p>
    <w:p w14:paraId="5CFC0AB2" w14:textId="77777777" w:rsidR="005675AC" w:rsidRPr="006E4E46" w:rsidRDefault="005675AC" w:rsidP="001A7F9B">
      <w:pPr>
        <w:numPr>
          <w:ilvl w:val="0"/>
          <w:numId w:val="8"/>
        </w:numPr>
        <w:spacing w:line="240" w:lineRule="auto"/>
        <w:ind w:left="567" w:hanging="283"/>
        <w:jc w:val="both"/>
        <w:rPr>
          <w:rFonts w:ascii="Arial" w:hAnsi="Arial" w:cs="Arial"/>
          <w:sz w:val="20"/>
        </w:rPr>
      </w:pPr>
      <w:r w:rsidRPr="006E4E46">
        <w:rPr>
          <w:rFonts w:ascii="Arial" w:hAnsi="Arial" w:cs="Arial"/>
          <w:sz w:val="20"/>
        </w:rPr>
        <w:t>Przedmiot ochrony w strefie ochrony ekspozycji stanowi</w:t>
      </w:r>
      <w:r w:rsidR="00DE25B6" w:rsidRPr="006E4E46">
        <w:rPr>
          <w:rFonts w:ascii="Arial" w:hAnsi="Arial" w:cs="Arial"/>
          <w:sz w:val="20"/>
        </w:rPr>
        <w:t xml:space="preserve"> widok na sylwetę miasta Reszel od południowego zachodu.</w:t>
      </w:r>
    </w:p>
    <w:p w14:paraId="4C334114" w14:textId="77777777" w:rsidR="001A7F9B" w:rsidRPr="006E4E46" w:rsidRDefault="001A7F9B" w:rsidP="001A7F9B">
      <w:pPr>
        <w:spacing w:line="240" w:lineRule="auto"/>
        <w:ind w:left="567"/>
        <w:jc w:val="both"/>
        <w:rPr>
          <w:rFonts w:ascii="Arial" w:hAnsi="Arial" w:cs="Arial"/>
          <w:sz w:val="20"/>
        </w:rPr>
      </w:pPr>
    </w:p>
    <w:p w14:paraId="6554841D" w14:textId="77777777" w:rsidR="001A7F9B" w:rsidRPr="006E4E46" w:rsidRDefault="001A7F9B" w:rsidP="001A7F9B">
      <w:pPr>
        <w:numPr>
          <w:ilvl w:val="0"/>
          <w:numId w:val="8"/>
        </w:numPr>
        <w:spacing w:line="240" w:lineRule="auto"/>
        <w:ind w:left="567" w:hanging="283"/>
        <w:jc w:val="both"/>
        <w:rPr>
          <w:rFonts w:ascii="Arial" w:hAnsi="Arial" w:cs="Arial"/>
          <w:sz w:val="20"/>
        </w:rPr>
      </w:pPr>
      <w:r w:rsidRPr="006E4E46">
        <w:rPr>
          <w:rFonts w:ascii="Arial" w:hAnsi="Arial" w:cs="Arial"/>
          <w:sz w:val="20"/>
        </w:rPr>
        <w:t xml:space="preserve">W granicach strefy ochrony ekspozycji </w:t>
      </w:r>
      <w:r w:rsidR="00F51DC7">
        <w:rPr>
          <w:rFonts w:ascii="Arial" w:hAnsi="Arial" w:cs="Arial"/>
          <w:sz w:val="20"/>
        </w:rPr>
        <w:t>możliwe jest</w:t>
      </w:r>
      <w:r w:rsidR="0077165B" w:rsidRPr="006E4E46">
        <w:rPr>
          <w:rFonts w:ascii="Arial" w:hAnsi="Arial" w:cs="Arial"/>
          <w:sz w:val="20"/>
        </w:rPr>
        <w:t xml:space="preserve"> wznoszeni</w:t>
      </w:r>
      <w:r w:rsidR="00F51DC7">
        <w:rPr>
          <w:rFonts w:ascii="Arial" w:hAnsi="Arial" w:cs="Arial"/>
          <w:sz w:val="20"/>
        </w:rPr>
        <w:t>e</w:t>
      </w:r>
      <w:r w:rsidR="0077165B" w:rsidRPr="006E4E46">
        <w:rPr>
          <w:rFonts w:ascii="Arial" w:hAnsi="Arial" w:cs="Arial"/>
          <w:sz w:val="20"/>
        </w:rPr>
        <w:t xml:space="preserve"> </w:t>
      </w:r>
      <w:r w:rsidRPr="006E4E46">
        <w:rPr>
          <w:rFonts w:ascii="Arial" w:hAnsi="Arial" w:cs="Arial"/>
          <w:sz w:val="20"/>
        </w:rPr>
        <w:t>element</w:t>
      </w:r>
      <w:r w:rsidR="0077165B" w:rsidRPr="006E4E46">
        <w:rPr>
          <w:rFonts w:ascii="Arial" w:hAnsi="Arial" w:cs="Arial"/>
          <w:sz w:val="20"/>
        </w:rPr>
        <w:t>ów</w:t>
      </w:r>
      <w:r w:rsidRPr="006E4E46">
        <w:rPr>
          <w:rFonts w:ascii="Arial" w:hAnsi="Arial" w:cs="Arial"/>
          <w:sz w:val="20"/>
        </w:rPr>
        <w:t xml:space="preserve"> przestrzenny</w:t>
      </w:r>
      <w:r w:rsidR="0077165B" w:rsidRPr="006E4E46">
        <w:rPr>
          <w:rFonts w:ascii="Arial" w:hAnsi="Arial" w:cs="Arial"/>
          <w:sz w:val="20"/>
        </w:rPr>
        <w:t>ch</w:t>
      </w:r>
      <w:r w:rsidR="00A7224C" w:rsidRPr="006E4E46">
        <w:rPr>
          <w:rFonts w:ascii="Arial" w:hAnsi="Arial" w:cs="Arial"/>
          <w:sz w:val="20"/>
        </w:rPr>
        <w:t xml:space="preserve"> takich jak</w:t>
      </w:r>
      <w:r w:rsidRPr="006E4E46">
        <w:rPr>
          <w:rFonts w:ascii="Arial" w:hAnsi="Arial" w:cs="Arial"/>
          <w:sz w:val="20"/>
        </w:rPr>
        <w:t xml:space="preserve"> zabudow</w:t>
      </w:r>
      <w:r w:rsidR="00A7224C" w:rsidRPr="006E4E46">
        <w:rPr>
          <w:rFonts w:ascii="Arial" w:hAnsi="Arial" w:cs="Arial"/>
          <w:sz w:val="20"/>
        </w:rPr>
        <w:t>a</w:t>
      </w:r>
      <w:r w:rsidRPr="006E4E46">
        <w:rPr>
          <w:rFonts w:ascii="Arial" w:hAnsi="Arial" w:cs="Arial"/>
          <w:sz w:val="20"/>
        </w:rPr>
        <w:t xml:space="preserve"> kubaturow</w:t>
      </w:r>
      <w:r w:rsidR="00A7224C" w:rsidRPr="006E4E46">
        <w:rPr>
          <w:rFonts w:ascii="Arial" w:hAnsi="Arial" w:cs="Arial"/>
          <w:sz w:val="20"/>
        </w:rPr>
        <w:t>a</w:t>
      </w:r>
      <w:r w:rsidRPr="006E4E46">
        <w:rPr>
          <w:rFonts w:ascii="Arial" w:hAnsi="Arial" w:cs="Arial"/>
          <w:sz w:val="20"/>
        </w:rPr>
        <w:t xml:space="preserve"> oraz zwart</w:t>
      </w:r>
      <w:r w:rsidR="00A7224C" w:rsidRPr="006E4E46">
        <w:rPr>
          <w:rFonts w:ascii="Arial" w:hAnsi="Arial" w:cs="Arial"/>
          <w:sz w:val="20"/>
        </w:rPr>
        <w:t>e</w:t>
      </w:r>
      <w:r w:rsidRPr="006E4E46">
        <w:rPr>
          <w:rFonts w:ascii="Arial" w:hAnsi="Arial" w:cs="Arial"/>
          <w:sz w:val="20"/>
        </w:rPr>
        <w:t xml:space="preserve"> masyw</w:t>
      </w:r>
      <w:r w:rsidR="00A7224C" w:rsidRPr="006E4E46">
        <w:rPr>
          <w:rFonts w:ascii="Arial" w:hAnsi="Arial" w:cs="Arial"/>
          <w:sz w:val="20"/>
        </w:rPr>
        <w:t>y</w:t>
      </w:r>
      <w:r w:rsidRPr="006E4E46">
        <w:rPr>
          <w:rFonts w:ascii="Arial" w:hAnsi="Arial" w:cs="Arial"/>
          <w:sz w:val="20"/>
        </w:rPr>
        <w:t xml:space="preserve"> drzew</w:t>
      </w:r>
      <w:r w:rsidR="00A7224C" w:rsidRPr="006E4E46">
        <w:rPr>
          <w:rFonts w:ascii="Arial" w:hAnsi="Arial" w:cs="Arial"/>
          <w:sz w:val="20"/>
        </w:rPr>
        <w:t xml:space="preserve"> </w:t>
      </w:r>
      <w:r w:rsidR="00F51DC7">
        <w:rPr>
          <w:rFonts w:ascii="Arial" w:hAnsi="Arial" w:cs="Arial"/>
          <w:sz w:val="20"/>
        </w:rPr>
        <w:t xml:space="preserve">w sposób nieprzesłaniający </w:t>
      </w:r>
      <w:r w:rsidR="00A7224C" w:rsidRPr="006E4E46">
        <w:rPr>
          <w:rFonts w:ascii="Arial" w:hAnsi="Arial" w:cs="Arial"/>
          <w:sz w:val="20"/>
        </w:rPr>
        <w:t>widok</w:t>
      </w:r>
      <w:r w:rsidR="00F51DC7">
        <w:rPr>
          <w:rFonts w:ascii="Arial" w:hAnsi="Arial" w:cs="Arial"/>
          <w:sz w:val="20"/>
        </w:rPr>
        <w:t>u</w:t>
      </w:r>
      <w:r w:rsidR="00A7224C" w:rsidRPr="006E4E46">
        <w:rPr>
          <w:rFonts w:ascii="Arial" w:hAnsi="Arial" w:cs="Arial"/>
          <w:sz w:val="20"/>
        </w:rPr>
        <w:t xml:space="preserve"> na sylwetę miasta Reszel w szczególności na </w:t>
      </w:r>
      <w:r w:rsidR="006E4E46" w:rsidRPr="006E4E46">
        <w:rPr>
          <w:rFonts w:ascii="Arial" w:hAnsi="Arial" w:cs="Arial"/>
          <w:sz w:val="20"/>
        </w:rPr>
        <w:t xml:space="preserve">Kościół </w:t>
      </w:r>
      <w:r w:rsidR="006E4E46" w:rsidRPr="006E4E46">
        <w:rPr>
          <w:rFonts w:ascii="Arial" w:hAnsi="Arial" w:cs="Arial"/>
          <w:bCs/>
          <w:sz w:val="20"/>
        </w:rPr>
        <w:t>Świętych Apostołów Piotra i Pawła oraz zamek biskupów warmińskich w Reszlu</w:t>
      </w:r>
      <w:r w:rsidRPr="006E4E46">
        <w:rPr>
          <w:rFonts w:ascii="Arial" w:hAnsi="Arial" w:cs="Arial"/>
          <w:sz w:val="20"/>
        </w:rPr>
        <w:t>.</w:t>
      </w:r>
    </w:p>
    <w:p w14:paraId="765D434B" w14:textId="77777777" w:rsidR="00F2187F" w:rsidRPr="006E4E46" w:rsidRDefault="00F2187F" w:rsidP="00F2187F">
      <w:pPr>
        <w:spacing w:line="240" w:lineRule="auto"/>
        <w:jc w:val="both"/>
        <w:rPr>
          <w:rFonts w:ascii="Arial" w:hAnsi="Arial" w:cs="Arial"/>
          <w:sz w:val="20"/>
        </w:rPr>
      </w:pPr>
    </w:p>
    <w:p w14:paraId="72EB90A0" w14:textId="77777777" w:rsidR="00F2187F" w:rsidRPr="006E4E46" w:rsidRDefault="00F2187F" w:rsidP="001A7F9B">
      <w:pPr>
        <w:numPr>
          <w:ilvl w:val="0"/>
          <w:numId w:val="8"/>
        </w:numPr>
        <w:spacing w:line="240" w:lineRule="auto"/>
        <w:ind w:left="567" w:hanging="283"/>
        <w:jc w:val="both"/>
        <w:rPr>
          <w:rFonts w:ascii="Arial" w:hAnsi="Arial" w:cs="Arial"/>
          <w:sz w:val="20"/>
        </w:rPr>
      </w:pPr>
      <w:r w:rsidRPr="006E4E46">
        <w:rPr>
          <w:rFonts w:ascii="Arial" w:hAnsi="Arial" w:cs="Arial"/>
          <w:sz w:val="20"/>
        </w:rPr>
        <w:t>W wyznaczonych strefach zagospodarowanie terenu, prowadzenie badań i robót budowlanych oraz podejmowanie innych działań odbywa się na zasadach określonych w przepisach odrębnych dotyczących ochrony zabytków i opieki nad zabytkami oraz prawa budowlanego.</w:t>
      </w:r>
    </w:p>
    <w:p w14:paraId="5218380B" w14:textId="77777777" w:rsidR="006365C6" w:rsidRPr="006E4E46" w:rsidRDefault="006365C6" w:rsidP="006365C6">
      <w:pPr>
        <w:pStyle w:val="Akapitzlist"/>
        <w:spacing w:line="240" w:lineRule="auto"/>
        <w:ind w:left="709"/>
        <w:jc w:val="both"/>
        <w:rPr>
          <w:rFonts w:ascii="Arial" w:hAnsi="Arial" w:cs="Arial"/>
          <w:sz w:val="20"/>
        </w:rPr>
      </w:pPr>
    </w:p>
    <w:p w14:paraId="062AE9D2" w14:textId="77777777" w:rsidR="006365C6" w:rsidRPr="006E4E46" w:rsidRDefault="006365C6" w:rsidP="001A7F9B">
      <w:pPr>
        <w:numPr>
          <w:ilvl w:val="0"/>
          <w:numId w:val="8"/>
        </w:numPr>
        <w:spacing w:line="240" w:lineRule="auto"/>
        <w:ind w:left="567" w:hanging="283"/>
        <w:jc w:val="both"/>
        <w:rPr>
          <w:rFonts w:ascii="Arial" w:hAnsi="Arial" w:cs="Arial"/>
          <w:sz w:val="20"/>
        </w:rPr>
      </w:pPr>
      <w:r w:rsidRPr="006E4E46">
        <w:rPr>
          <w:rFonts w:ascii="Arial" w:hAnsi="Arial" w:cs="Arial"/>
          <w:sz w:val="20"/>
        </w:rPr>
        <w:t xml:space="preserve">Na terenie </w:t>
      </w:r>
      <w:r w:rsidR="001A7F9B" w:rsidRPr="006E4E46">
        <w:rPr>
          <w:rFonts w:ascii="Arial" w:hAnsi="Arial" w:cs="Arial"/>
          <w:sz w:val="20"/>
        </w:rPr>
        <w:t xml:space="preserve">objętym strefą </w:t>
      </w:r>
      <w:r w:rsidR="004B0BAC" w:rsidRPr="006E4E46">
        <w:rPr>
          <w:rFonts w:ascii="Arial" w:hAnsi="Arial" w:cs="Arial"/>
          <w:sz w:val="20"/>
        </w:rPr>
        <w:t>ochrony konserwatorskiej</w:t>
      </w:r>
      <w:r w:rsidR="006A3929" w:rsidRPr="006A3929">
        <w:rPr>
          <w:rFonts w:ascii="Arial" w:hAnsi="Arial" w:cs="Arial"/>
          <w:sz w:val="20"/>
        </w:rPr>
        <w:t xml:space="preserve"> </w:t>
      </w:r>
      <w:r w:rsidR="006A3929">
        <w:rPr>
          <w:rFonts w:ascii="Arial" w:hAnsi="Arial" w:cs="Arial"/>
          <w:sz w:val="20"/>
        </w:rPr>
        <w:t>zagospodarowanie terenu należy realizować zgodnie z ustaleniami planu  oraz zgodnie z przepisami odrębnymi dot. ochrony zabytków.</w:t>
      </w:r>
    </w:p>
    <w:p w14:paraId="3758DF60" w14:textId="77777777" w:rsidR="006365C6" w:rsidRPr="006E4E46" w:rsidRDefault="006365C6" w:rsidP="006365C6">
      <w:pPr>
        <w:spacing w:line="240" w:lineRule="auto"/>
        <w:ind w:left="567"/>
        <w:jc w:val="both"/>
        <w:rPr>
          <w:rFonts w:ascii="Arial" w:hAnsi="Arial" w:cs="Arial"/>
          <w:sz w:val="20"/>
        </w:rPr>
      </w:pPr>
    </w:p>
    <w:p w14:paraId="677E47A8" w14:textId="77777777" w:rsidR="00E97C08" w:rsidRPr="00884459" w:rsidRDefault="00E97C08" w:rsidP="001A7F9B">
      <w:pPr>
        <w:numPr>
          <w:ilvl w:val="0"/>
          <w:numId w:val="6"/>
        </w:numPr>
        <w:spacing w:line="240" w:lineRule="auto"/>
        <w:jc w:val="both"/>
        <w:rPr>
          <w:rFonts w:ascii="Arial" w:hAnsi="Arial"/>
          <w:bCs/>
          <w:sz w:val="20"/>
        </w:rPr>
      </w:pPr>
      <w:r w:rsidRPr="00884459">
        <w:rPr>
          <w:rFonts w:ascii="Arial" w:hAnsi="Arial"/>
          <w:bCs/>
          <w:sz w:val="20"/>
        </w:rPr>
        <w:t xml:space="preserve">Ustalenia dotyczące </w:t>
      </w:r>
      <w:r w:rsidR="00BE5F54" w:rsidRPr="00884459">
        <w:rPr>
          <w:rFonts w:ascii="Arial" w:hAnsi="Arial"/>
          <w:bCs/>
          <w:sz w:val="20"/>
        </w:rPr>
        <w:t xml:space="preserve">zasad kształtowania zabudowy, </w:t>
      </w:r>
      <w:r w:rsidRPr="00884459">
        <w:rPr>
          <w:rFonts w:ascii="Arial" w:hAnsi="Arial"/>
          <w:bCs/>
          <w:sz w:val="20"/>
        </w:rPr>
        <w:t xml:space="preserve">parametrów i wskaźników </w:t>
      </w:r>
      <w:r w:rsidR="00BE5F54" w:rsidRPr="00884459">
        <w:rPr>
          <w:rFonts w:ascii="Arial" w:hAnsi="Arial"/>
          <w:bCs/>
          <w:sz w:val="20"/>
        </w:rPr>
        <w:t>zagospodarowania terenu</w:t>
      </w:r>
      <w:r w:rsidRPr="00884459">
        <w:rPr>
          <w:rFonts w:ascii="Arial" w:hAnsi="Arial"/>
          <w:bCs/>
          <w:sz w:val="20"/>
        </w:rPr>
        <w:t>:</w:t>
      </w:r>
    </w:p>
    <w:p w14:paraId="728FD371" w14:textId="77777777" w:rsidR="00E97C08" w:rsidRPr="00884459" w:rsidRDefault="00E97C08">
      <w:pPr>
        <w:spacing w:line="240" w:lineRule="auto"/>
        <w:ind w:firstLine="142"/>
        <w:jc w:val="both"/>
        <w:rPr>
          <w:rFonts w:ascii="Arial" w:hAnsi="Arial" w:cs="Arial"/>
          <w:sz w:val="20"/>
        </w:rPr>
      </w:pPr>
    </w:p>
    <w:p w14:paraId="12AF86F9" w14:textId="77777777" w:rsidR="00E97C08" w:rsidRPr="00884459" w:rsidRDefault="00E97C08" w:rsidP="007D746D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</w:rPr>
      </w:pPr>
    </w:p>
    <w:tbl>
      <w:tblPr>
        <w:tblW w:w="10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47"/>
      </w:tblGrid>
      <w:tr w:rsidR="00E97C08" w:rsidRPr="00884459" w14:paraId="1207738D" w14:textId="77777777">
        <w:tc>
          <w:tcPr>
            <w:tcW w:w="1630" w:type="dxa"/>
          </w:tcPr>
          <w:p w14:paraId="72D9A7BD" w14:textId="77777777" w:rsidR="00E97C08" w:rsidRPr="00884459" w:rsidRDefault="00E97C08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884459">
              <w:rPr>
                <w:rFonts w:ascii="Arial" w:hAnsi="Arial" w:cs="Arial"/>
                <w:bCs/>
                <w:sz w:val="20"/>
              </w:rPr>
              <w:t>Oznaczenie terenu</w:t>
            </w:r>
          </w:p>
        </w:tc>
        <w:tc>
          <w:tcPr>
            <w:tcW w:w="8547" w:type="dxa"/>
          </w:tcPr>
          <w:p w14:paraId="23050116" w14:textId="77777777" w:rsidR="00E97C08" w:rsidRPr="00884459" w:rsidRDefault="00E97C08">
            <w:pPr>
              <w:pStyle w:val="Nagwek2"/>
              <w:spacing w:line="240" w:lineRule="auto"/>
              <w:rPr>
                <w:b w:val="0"/>
                <w:sz w:val="20"/>
              </w:rPr>
            </w:pPr>
            <w:r w:rsidRPr="00884459">
              <w:rPr>
                <w:b w:val="0"/>
                <w:sz w:val="20"/>
              </w:rPr>
              <w:t>Parametry i wskaźniki kształtowania zabudowy</w:t>
            </w:r>
          </w:p>
        </w:tc>
      </w:tr>
      <w:tr w:rsidR="007734FF" w:rsidRPr="00884459" w14:paraId="740425F0" w14:textId="77777777">
        <w:tc>
          <w:tcPr>
            <w:tcW w:w="1630" w:type="dxa"/>
          </w:tcPr>
          <w:p w14:paraId="42E8916F" w14:textId="77777777" w:rsidR="007734FF" w:rsidRPr="00884459" w:rsidRDefault="007734FF" w:rsidP="005B40B2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884459">
              <w:rPr>
                <w:rFonts w:ascii="Arial" w:hAnsi="Arial" w:cs="Arial"/>
                <w:bCs/>
                <w:sz w:val="20"/>
              </w:rPr>
              <w:t>1</w:t>
            </w:r>
            <w:r w:rsidR="005B40B2">
              <w:rPr>
                <w:rFonts w:ascii="Arial" w:hAnsi="Arial" w:cs="Arial"/>
                <w:bCs/>
                <w:sz w:val="20"/>
              </w:rPr>
              <w:t>RU</w:t>
            </w:r>
          </w:p>
        </w:tc>
        <w:tc>
          <w:tcPr>
            <w:tcW w:w="8547" w:type="dxa"/>
          </w:tcPr>
          <w:p w14:paraId="6F20256A" w14:textId="77777777" w:rsidR="007734FF" w:rsidRPr="00762DFA" w:rsidRDefault="007734FF" w:rsidP="003A3BC6">
            <w:pPr>
              <w:pStyle w:val="Tekstpodstawowy"/>
              <w:numPr>
                <w:ilvl w:val="0"/>
                <w:numId w:val="13"/>
              </w:numPr>
              <w:ind w:left="355" w:right="-28"/>
              <w:rPr>
                <w:sz w:val="20"/>
              </w:rPr>
            </w:pPr>
            <w:r w:rsidRPr="00762DFA">
              <w:rPr>
                <w:sz w:val="20"/>
              </w:rPr>
              <w:t xml:space="preserve">Przeznaczenie podstawowe: </w:t>
            </w:r>
            <w:r w:rsidR="005B40B2" w:rsidRPr="00762DFA">
              <w:rPr>
                <w:sz w:val="20"/>
              </w:rPr>
              <w:t>obsługa produkcji w gospodarstwach rolnych.</w:t>
            </w:r>
          </w:p>
          <w:p w14:paraId="3F484865" w14:textId="77777777" w:rsidR="001975FC" w:rsidRDefault="001975FC" w:rsidP="003A3BC6">
            <w:pPr>
              <w:pStyle w:val="Tekstpodstawowy"/>
              <w:numPr>
                <w:ilvl w:val="0"/>
                <w:numId w:val="13"/>
              </w:numPr>
              <w:ind w:left="355" w:right="-28"/>
              <w:rPr>
                <w:sz w:val="20"/>
              </w:rPr>
            </w:pPr>
            <w:r>
              <w:rPr>
                <w:sz w:val="20"/>
              </w:rPr>
              <w:t>Na terenie ustala się możliwość lokalizacji:</w:t>
            </w:r>
          </w:p>
          <w:p w14:paraId="530E3251" w14:textId="77777777" w:rsidR="001975FC" w:rsidRDefault="001975FC" w:rsidP="003A3BC6">
            <w:pPr>
              <w:pStyle w:val="Tekstpodstawowy"/>
              <w:numPr>
                <w:ilvl w:val="0"/>
                <w:numId w:val="14"/>
              </w:numPr>
              <w:ind w:left="780" w:right="-28"/>
              <w:rPr>
                <w:sz w:val="20"/>
              </w:rPr>
            </w:pPr>
            <w:r>
              <w:rPr>
                <w:sz w:val="20"/>
              </w:rPr>
              <w:t>Budynku mieszkalnego w zabudowie zagrodowej</w:t>
            </w:r>
          </w:p>
          <w:p w14:paraId="62AD2F48" w14:textId="77777777" w:rsidR="001975FC" w:rsidRDefault="001975FC" w:rsidP="003A3BC6">
            <w:pPr>
              <w:pStyle w:val="Tekstpodstawowy"/>
              <w:numPr>
                <w:ilvl w:val="0"/>
                <w:numId w:val="14"/>
              </w:numPr>
              <w:ind w:left="780" w:right="-28"/>
              <w:rPr>
                <w:sz w:val="20"/>
              </w:rPr>
            </w:pPr>
            <w:r>
              <w:rPr>
                <w:sz w:val="20"/>
              </w:rPr>
              <w:t>Budynku administracyjno -usługowego do obsługi produkcji rolnej</w:t>
            </w:r>
          </w:p>
          <w:p w14:paraId="28FBBF8A" w14:textId="77777777" w:rsidR="001975FC" w:rsidRDefault="001975FC" w:rsidP="003A3BC6">
            <w:pPr>
              <w:pStyle w:val="Tekstpodstawowy"/>
              <w:numPr>
                <w:ilvl w:val="0"/>
                <w:numId w:val="14"/>
              </w:numPr>
              <w:ind w:left="780" w:right="-28"/>
              <w:rPr>
                <w:sz w:val="20"/>
              </w:rPr>
            </w:pPr>
            <w:r>
              <w:rPr>
                <w:sz w:val="20"/>
              </w:rPr>
              <w:t xml:space="preserve">Budynków gospodarczych i garażowych </w:t>
            </w:r>
          </w:p>
          <w:p w14:paraId="5CEFD790" w14:textId="77777777" w:rsidR="007734FF" w:rsidRPr="00762DFA" w:rsidRDefault="007734FF" w:rsidP="003A3BC6">
            <w:pPr>
              <w:pStyle w:val="Tekstpodstawowy"/>
              <w:numPr>
                <w:ilvl w:val="0"/>
                <w:numId w:val="13"/>
              </w:numPr>
              <w:ind w:left="355" w:right="-28"/>
              <w:rPr>
                <w:sz w:val="20"/>
              </w:rPr>
            </w:pPr>
            <w:r w:rsidRPr="00762DFA">
              <w:rPr>
                <w:sz w:val="20"/>
              </w:rPr>
              <w:t>Dopuszcza się realizację:</w:t>
            </w:r>
          </w:p>
          <w:p w14:paraId="782DA59F" w14:textId="77777777" w:rsidR="001975FC" w:rsidRDefault="001975FC" w:rsidP="003A3BC6">
            <w:pPr>
              <w:pStyle w:val="Tekstpodstawowy"/>
              <w:numPr>
                <w:ilvl w:val="0"/>
                <w:numId w:val="28"/>
              </w:numPr>
              <w:ind w:left="780" w:right="-28"/>
              <w:rPr>
                <w:sz w:val="20"/>
              </w:rPr>
            </w:pPr>
            <w:r>
              <w:rPr>
                <w:sz w:val="20"/>
              </w:rPr>
              <w:t>obiektów budowlanych związanych z obsługą produkcji rolnej</w:t>
            </w:r>
          </w:p>
          <w:p w14:paraId="0A37BDB3" w14:textId="77777777" w:rsidR="007734FF" w:rsidRPr="00762DFA" w:rsidRDefault="007734FF" w:rsidP="003A3BC6">
            <w:pPr>
              <w:pStyle w:val="Tekstpodstawowy"/>
              <w:numPr>
                <w:ilvl w:val="0"/>
                <w:numId w:val="28"/>
              </w:numPr>
              <w:ind w:left="780" w:right="-28"/>
              <w:rPr>
                <w:sz w:val="20"/>
              </w:rPr>
            </w:pPr>
            <w:r w:rsidRPr="00762DFA">
              <w:rPr>
                <w:sz w:val="20"/>
              </w:rPr>
              <w:t>obiektów małej architektury,</w:t>
            </w:r>
          </w:p>
          <w:p w14:paraId="17753619" w14:textId="77777777" w:rsidR="007734FF" w:rsidRPr="00762DFA" w:rsidRDefault="007734FF" w:rsidP="003A3BC6">
            <w:pPr>
              <w:pStyle w:val="Tekstpodstawowy"/>
              <w:numPr>
                <w:ilvl w:val="0"/>
                <w:numId w:val="28"/>
              </w:numPr>
              <w:ind w:left="780" w:right="-28"/>
              <w:rPr>
                <w:sz w:val="20"/>
              </w:rPr>
            </w:pPr>
            <w:r w:rsidRPr="00762DFA">
              <w:rPr>
                <w:sz w:val="20"/>
              </w:rPr>
              <w:t>sieci uzbrojenia terenu i urządzeń infrastruktury technicznej,</w:t>
            </w:r>
          </w:p>
          <w:p w14:paraId="06A92E29" w14:textId="77777777" w:rsidR="007734FF" w:rsidRPr="00762DFA" w:rsidRDefault="007734FF" w:rsidP="003A3BC6">
            <w:pPr>
              <w:pStyle w:val="Tekstpodstawowy"/>
              <w:numPr>
                <w:ilvl w:val="0"/>
                <w:numId w:val="28"/>
              </w:numPr>
              <w:ind w:left="780" w:right="-28"/>
              <w:rPr>
                <w:sz w:val="20"/>
              </w:rPr>
            </w:pPr>
            <w:r w:rsidRPr="00762DFA">
              <w:rPr>
                <w:sz w:val="20"/>
              </w:rPr>
              <w:t>dojazd</w:t>
            </w:r>
            <w:r w:rsidR="00373D57" w:rsidRPr="00762DFA">
              <w:rPr>
                <w:sz w:val="20"/>
              </w:rPr>
              <w:t>ów</w:t>
            </w:r>
            <w:r w:rsidR="00BF2BBC" w:rsidRPr="00762DFA">
              <w:rPr>
                <w:sz w:val="20"/>
              </w:rPr>
              <w:t xml:space="preserve"> do nieruchomości,</w:t>
            </w:r>
          </w:p>
          <w:p w14:paraId="235C7C8A" w14:textId="77777777" w:rsidR="00BF2BBC" w:rsidRDefault="00BF2BBC" w:rsidP="003A3BC6">
            <w:pPr>
              <w:pStyle w:val="Tekstpodstawowy"/>
              <w:numPr>
                <w:ilvl w:val="0"/>
                <w:numId w:val="28"/>
              </w:numPr>
              <w:ind w:left="780" w:right="-28"/>
              <w:rPr>
                <w:sz w:val="20"/>
              </w:rPr>
            </w:pPr>
            <w:r w:rsidRPr="00762DFA">
              <w:rPr>
                <w:sz w:val="20"/>
              </w:rPr>
              <w:t>niewyznaczonych na rysunku plan dojść oraz dojazdów</w:t>
            </w:r>
            <w:r w:rsidR="001975FC">
              <w:rPr>
                <w:sz w:val="20"/>
              </w:rPr>
              <w:t>,</w:t>
            </w:r>
          </w:p>
          <w:p w14:paraId="2E2282F7" w14:textId="77777777" w:rsidR="001975FC" w:rsidRPr="00762DFA" w:rsidRDefault="001975FC" w:rsidP="003A3BC6">
            <w:pPr>
              <w:pStyle w:val="Tekstpodstawowy"/>
              <w:numPr>
                <w:ilvl w:val="0"/>
                <w:numId w:val="28"/>
              </w:numPr>
              <w:ind w:left="780" w:right="-28"/>
              <w:rPr>
                <w:sz w:val="20"/>
              </w:rPr>
            </w:pPr>
            <w:r>
              <w:rPr>
                <w:sz w:val="20"/>
              </w:rPr>
              <w:t>zieleni urządzonej</w:t>
            </w:r>
          </w:p>
          <w:p w14:paraId="7D07067C" w14:textId="77777777" w:rsidR="001975FC" w:rsidRPr="00B3012C" w:rsidRDefault="001975FC" w:rsidP="003A3BC6">
            <w:pPr>
              <w:pStyle w:val="Tekstpodstawowy"/>
              <w:numPr>
                <w:ilvl w:val="0"/>
                <w:numId w:val="13"/>
              </w:numPr>
              <w:ind w:left="355" w:right="-28"/>
              <w:rPr>
                <w:sz w:val="20"/>
              </w:rPr>
            </w:pPr>
            <w:r w:rsidRPr="00B3012C">
              <w:rPr>
                <w:sz w:val="20"/>
              </w:rPr>
              <w:t>Dla przedmiotowego terenu w zakresie kształtowania zabudowy obowiązują ustalenia §7.</w:t>
            </w:r>
          </w:p>
          <w:p w14:paraId="1190AB33" w14:textId="77777777" w:rsidR="001975FC" w:rsidRDefault="001975FC" w:rsidP="003A3BC6">
            <w:pPr>
              <w:pStyle w:val="Tekstpodstawowy"/>
              <w:numPr>
                <w:ilvl w:val="0"/>
                <w:numId w:val="13"/>
              </w:numPr>
              <w:ind w:left="355" w:right="-28"/>
              <w:rPr>
                <w:sz w:val="20"/>
              </w:rPr>
            </w:pPr>
            <w:r w:rsidRPr="00762DFA">
              <w:rPr>
                <w:sz w:val="20"/>
              </w:rPr>
              <w:t>Ustala się zachowanie na przedmiotowym terenie istniejącej stacji transformatorowej oraz zapewnienie do niej dojazdu.</w:t>
            </w:r>
          </w:p>
          <w:p w14:paraId="76048995" w14:textId="77777777" w:rsidR="0080626C" w:rsidRDefault="0080626C" w:rsidP="003A3BC6">
            <w:pPr>
              <w:pStyle w:val="Tekstpodstawowy"/>
              <w:numPr>
                <w:ilvl w:val="0"/>
                <w:numId w:val="13"/>
              </w:numPr>
              <w:ind w:left="355" w:right="-28"/>
              <w:rPr>
                <w:sz w:val="20"/>
              </w:rPr>
            </w:pPr>
            <w:r>
              <w:rPr>
                <w:sz w:val="20"/>
              </w:rPr>
              <w:t>Łączną obsada w granicach terenu - do</w:t>
            </w:r>
            <w:r w:rsidRPr="0080626C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 w:rsidRPr="0080626C">
              <w:rPr>
                <w:sz w:val="20"/>
              </w:rPr>
              <w:t xml:space="preserve"> DJP</w:t>
            </w:r>
            <w:r>
              <w:rPr>
                <w:sz w:val="20"/>
              </w:rPr>
              <w:t>.</w:t>
            </w:r>
          </w:p>
          <w:p w14:paraId="271F12F7" w14:textId="77777777" w:rsidR="007734FF" w:rsidRPr="00762DFA" w:rsidRDefault="007734FF" w:rsidP="003A3BC6">
            <w:pPr>
              <w:pStyle w:val="Tekstpodstawowy"/>
              <w:numPr>
                <w:ilvl w:val="0"/>
                <w:numId w:val="13"/>
              </w:numPr>
              <w:ind w:left="355" w:right="-28"/>
              <w:rPr>
                <w:sz w:val="20"/>
              </w:rPr>
            </w:pPr>
            <w:r w:rsidRPr="00762DFA">
              <w:rPr>
                <w:sz w:val="20"/>
              </w:rPr>
              <w:t>Maksymalny wskaźnik powierzchni zabudowy</w:t>
            </w:r>
            <w:r w:rsidR="00FA609C" w:rsidRPr="00FA609C">
              <w:rPr>
                <w:rFonts w:eastAsia="Calibri"/>
                <w:color w:val="FF0000"/>
                <w:sz w:val="20"/>
                <w:lang w:eastAsia="ar-SA"/>
              </w:rPr>
              <w:t xml:space="preserve"> </w:t>
            </w:r>
            <w:r w:rsidR="00FA609C" w:rsidRPr="00FA609C">
              <w:rPr>
                <w:sz w:val="20"/>
              </w:rPr>
              <w:t>w stosunku do powierzchni terenu</w:t>
            </w:r>
            <w:r w:rsidRPr="00762DFA">
              <w:rPr>
                <w:sz w:val="20"/>
              </w:rPr>
              <w:t xml:space="preserve"> ustala się w wielkości </w:t>
            </w:r>
            <w:r w:rsidR="006A3929">
              <w:rPr>
                <w:sz w:val="20"/>
              </w:rPr>
              <w:t>2</w:t>
            </w:r>
            <w:r w:rsidR="00BF2BBC" w:rsidRPr="00762DFA">
              <w:rPr>
                <w:sz w:val="20"/>
              </w:rPr>
              <w:t>0</w:t>
            </w:r>
            <w:r w:rsidRPr="00762DFA">
              <w:rPr>
                <w:sz w:val="20"/>
              </w:rPr>
              <w:t>%.</w:t>
            </w:r>
          </w:p>
          <w:p w14:paraId="6E274EB1" w14:textId="77777777" w:rsidR="007734FF" w:rsidRPr="00762DFA" w:rsidRDefault="007734FF" w:rsidP="003A3BC6">
            <w:pPr>
              <w:pStyle w:val="Tekstpodstawowy"/>
              <w:numPr>
                <w:ilvl w:val="0"/>
                <w:numId w:val="13"/>
              </w:numPr>
              <w:ind w:left="355" w:right="-28"/>
              <w:rPr>
                <w:sz w:val="20"/>
              </w:rPr>
            </w:pPr>
            <w:r w:rsidRPr="00762DFA">
              <w:rPr>
                <w:sz w:val="20"/>
              </w:rPr>
              <w:t xml:space="preserve">Minimalny udział powierzchni biologicznie czynnej w stosunku do powierzchni </w:t>
            </w:r>
            <w:r w:rsidR="006A3929">
              <w:rPr>
                <w:sz w:val="20"/>
              </w:rPr>
              <w:t>terenu</w:t>
            </w:r>
            <w:r w:rsidRPr="00762DFA">
              <w:rPr>
                <w:sz w:val="20"/>
              </w:rPr>
              <w:t xml:space="preserve"> ustala się w wielkości </w:t>
            </w:r>
            <w:r w:rsidR="00BF2BBC" w:rsidRPr="00762DFA">
              <w:rPr>
                <w:sz w:val="20"/>
              </w:rPr>
              <w:t>3</w:t>
            </w:r>
            <w:r w:rsidRPr="00762DFA">
              <w:rPr>
                <w:sz w:val="20"/>
              </w:rPr>
              <w:t>0%.</w:t>
            </w:r>
          </w:p>
          <w:p w14:paraId="7502C8A5" w14:textId="77777777" w:rsidR="007734FF" w:rsidRPr="005F35BE" w:rsidRDefault="007734FF" w:rsidP="003A3BC6">
            <w:pPr>
              <w:pStyle w:val="Tekstpodstawowy"/>
              <w:numPr>
                <w:ilvl w:val="0"/>
                <w:numId w:val="13"/>
              </w:numPr>
              <w:ind w:left="355" w:right="-28"/>
              <w:rPr>
                <w:sz w:val="20"/>
              </w:rPr>
            </w:pPr>
            <w:r w:rsidRPr="005F35BE">
              <w:rPr>
                <w:sz w:val="20"/>
              </w:rPr>
              <w:t>Wskaźnik intensywności zabudowy ustala się od 0,1 do 0,</w:t>
            </w:r>
            <w:r w:rsidR="001975FC" w:rsidRPr="005F35BE">
              <w:rPr>
                <w:sz w:val="20"/>
              </w:rPr>
              <w:t>5</w:t>
            </w:r>
            <w:r w:rsidRPr="005F35BE">
              <w:rPr>
                <w:sz w:val="20"/>
              </w:rPr>
              <w:t>.</w:t>
            </w:r>
          </w:p>
          <w:p w14:paraId="06D854F6" w14:textId="77777777" w:rsidR="00E812F6" w:rsidRPr="005F35BE" w:rsidRDefault="00133967" w:rsidP="003A3BC6">
            <w:pPr>
              <w:pStyle w:val="Tekstpodstawowy"/>
              <w:numPr>
                <w:ilvl w:val="0"/>
                <w:numId w:val="13"/>
              </w:numPr>
              <w:ind w:left="355" w:right="-28"/>
              <w:rPr>
                <w:sz w:val="20"/>
              </w:rPr>
            </w:pPr>
            <w:r w:rsidRPr="005F35BE">
              <w:rPr>
                <w:sz w:val="20"/>
              </w:rPr>
              <w:t xml:space="preserve">Wysokość </w:t>
            </w:r>
            <w:r w:rsidR="001975FC" w:rsidRPr="005F35BE">
              <w:rPr>
                <w:sz w:val="20"/>
              </w:rPr>
              <w:t>zabudowy mieszkalno-usługowej</w:t>
            </w:r>
            <w:r w:rsidR="00E812F6" w:rsidRPr="005F35BE">
              <w:rPr>
                <w:sz w:val="20"/>
              </w:rPr>
              <w:t xml:space="preserve"> </w:t>
            </w:r>
            <w:r w:rsidRPr="005F35BE">
              <w:rPr>
                <w:sz w:val="20"/>
              </w:rPr>
              <w:t xml:space="preserve">ustala się </w:t>
            </w:r>
            <w:r w:rsidR="001975FC" w:rsidRPr="005F35BE">
              <w:rPr>
                <w:sz w:val="20"/>
              </w:rPr>
              <w:t xml:space="preserve">w wysokości od 6 m </w:t>
            </w:r>
            <w:r w:rsidRPr="005F35BE">
              <w:rPr>
                <w:sz w:val="20"/>
              </w:rPr>
              <w:t>do</w:t>
            </w:r>
            <w:r w:rsidR="00E812F6" w:rsidRPr="005F35BE">
              <w:rPr>
                <w:sz w:val="20"/>
              </w:rPr>
              <w:t xml:space="preserve"> 10 m.</w:t>
            </w:r>
            <w:r w:rsidRPr="005F35BE">
              <w:rPr>
                <w:sz w:val="20"/>
              </w:rPr>
              <w:t xml:space="preserve"> </w:t>
            </w:r>
          </w:p>
          <w:p w14:paraId="34400DF3" w14:textId="77777777" w:rsidR="00133967" w:rsidRPr="005F35BE" w:rsidRDefault="00E812F6" w:rsidP="003A3BC6">
            <w:pPr>
              <w:pStyle w:val="Tekstpodstawowy"/>
              <w:numPr>
                <w:ilvl w:val="0"/>
                <w:numId w:val="13"/>
              </w:numPr>
              <w:ind w:left="355" w:right="-28"/>
              <w:rPr>
                <w:sz w:val="20"/>
              </w:rPr>
            </w:pPr>
            <w:r w:rsidRPr="005F35BE">
              <w:rPr>
                <w:sz w:val="20"/>
              </w:rPr>
              <w:t>Wysokość budynków gospodarczych</w:t>
            </w:r>
            <w:r w:rsidR="001975FC" w:rsidRPr="005F35BE">
              <w:rPr>
                <w:sz w:val="20"/>
              </w:rPr>
              <w:t xml:space="preserve"> i innych obiektów budowlanych</w:t>
            </w:r>
            <w:r w:rsidRPr="005F35BE">
              <w:rPr>
                <w:sz w:val="20"/>
              </w:rPr>
              <w:t xml:space="preserve"> ustala się w wysokości do </w:t>
            </w:r>
            <w:r w:rsidR="00133967" w:rsidRPr="005F35BE">
              <w:rPr>
                <w:sz w:val="20"/>
              </w:rPr>
              <w:t>1</w:t>
            </w:r>
            <w:r w:rsidRPr="005F35BE">
              <w:rPr>
                <w:sz w:val="20"/>
              </w:rPr>
              <w:t>5</w:t>
            </w:r>
            <w:r w:rsidR="00133967" w:rsidRPr="005F35BE">
              <w:rPr>
                <w:sz w:val="20"/>
              </w:rPr>
              <w:t> m</w:t>
            </w:r>
            <w:r w:rsidRPr="005F35BE">
              <w:rPr>
                <w:sz w:val="20"/>
              </w:rPr>
              <w:t xml:space="preserve"> jednak nie więcej niż do wysokości 107 m n.p.m</w:t>
            </w:r>
            <w:r w:rsidR="00133967" w:rsidRPr="005F35BE">
              <w:rPr>
                <w:sz w:val="20"/>
              </w:rPr>
              <w:t>.</w:t>
            </w:r>
          </w:p>
          <w:p w14:paraId="1864000B" w14:textId="77777777" w:rsidR="001975FC" w:rsidRPr="005F35BE" w:rsidRDefault="0080626C" w:rsidP="003A3BC6">
            <w:pPr>
              <w:pStyle w:val="Tekstpodstawowy"/>
              <w:numPr>
                <w:ilvl w:val="0"/>
                <w:numId w:val="13"/>
              </w:numPr>
              <w:ind w:left="355" w:right="-28"/>
              <w:rPr>
                <w:sz w:val="20"/>
              </w:rPr>
            </w:pPr>
            <w:r>
              <w:rPr>
                <w:sz w:val="20"/>
              </w:rPr>
              <w:lastRenderedPageBreak/>
              <w:t>Zadaszenia</w:t>
            </w:r>
            <w:r w:rsidR="005F35BE">
              <w:rPr>
                <w:sz w:val="20"/>
              </w:rPr>
              <w:t xml:space="preserve"> </w:t>
            </w:r>
            <w:r w:rsidR="001975FC" w:rsidRPr="005F35BE">
              <w:rPr>
                <w:sz w:val="20"/>
              </w:rPr>
              <w:t>zabudowy mieszkaniowo-usługowej należy kształtować w formie symetrycznych dachów dwuspadowych o kącie nachylenia głównych połaci dachowych do płaszczyzny przekroju poziomego budynku w przedziale 3</w:t>
            </w:r>
            <w:r w:rsidR="002B4B45">
              <w:rPr>
                <w:sz w:val="20"/>
              </w:rPr>
              <w:t>5</w:t>
            </w:r>
            <w:r w:rsidR="001975FC" w:rsidRPr="005F35BE">
              <w:rPr>
                <w:sz w:val="20"/>
                <w:vertAlign w:val="superscript"/>
              </w:rPr>
              <w:t>o</w:t>
            </w:r>
            <w:r w:rsidR="001975FC" w:rsidRPr="005F35BE">
              <w:rPr>
                <w:sz w:val="20"/>
              </w:rPr>
              <w:t>-4</w:t>
            </w:r>
            <w:r w:rsidR="002F2D9E">
              <w:rPr>
                <w:sz w:val="20"/>
              </w:rPr>
              <w:t>0</w:t>
            </w:r>
            <w:r w:rsidR="001975FC" w:rsidRPr="005F35BE">
              <w:rPr>
                <w:sz w:val="20"/>
                <w:vertAlign w:val="superscript"/>
              </w:rPr>
              <w:t>o</w:t>
            </w:r>
            <w:r w:rsidR="001975FC" w:rsidRPr="005F35BE">
              <w:rPr>
                <w:sz w:val="20"/>
              </w:rPr>
              <w:t>.</w:t>
            </w:r>
          </w:p>
          <w:p w14:paraId="4F625487" w14:textId="77777777" w:rsidR="005F35BE" w:rsidRPr="005F35BE" w:rsidRDefault="0080626C" w:rsidP="003A3BC6">
            <w:pPr>
              <w:pStyle w:val="Tekstpodstawowy"/>
              <w:numPr>
                <w:ilvl w:val="0"/>
                <w:numId w:val="13"/>
              </w:numPr>
              <w:ind w:left="355" w:right="-28"/>
              <w:rPr>
                <w:sz w:val="20"/>
              </w:rPr>
            </w:pPr>
            <w:r>
              <w:rPr>
                <w:sz w:val="20"/>
              </w:rPr>
              <w:t xml:space="preserve">Zadaszenia </w:t>
            </w:r>
            <w:r w:rsidR="00816426">
              <w:rPr>
                <w:sz w:val="20"/>
              </w:rPr>
              <w:t xml:space="preserve">zabudowy </w:t>
            </w:r>
            <w:r w:rsidR="005F35BE" w:rsidRPr="005F35BE">
              <w:rPr>
                <w:sz w:val="20"/>
              </w:rPr>
              <w:t>nie wymienionej w pkt. 1</w:t>
            </w:r>
            <w:r w:rsidR="00F14DC1">
              <w:rPr>
                <w:sz w:val="20"/>
              </w:rPr>
              <w:t>2</w:t>
            </w:r>
            <w:r w:rsidR="005F35BE" w:rsidRPr="005F35BE">
              <w:rPr>
                <w:sz w:val="20"/>
              </w:rPr>
              <w:t>) należy kształtować w formie symetrycznych dachów dwuspadowych o kącie nachylenia głównych połaci dachowych do płaszczyzny przekroju poziomego budynku w przedziale 1</w:t>
            </w:r>
            <w:r w:rsidR="00FA609C">
              <w:rPr>
                <w:sz w:val="20"/>
              </w:rPr>
              <w:t>2</w:t>
            </w:r>
            <w:r w:rsidR="005F35BE" w:rsidRPr="005F35BE">
              <w:rPr>
                <w:sz w:val="20"/>
                <w:vertAlign w:val="superscript"/>
              </w:rPr>
              <w:t>o</w:t>
            </w:r>
            <w:r w:rsidR="005F35BE" w:rsidRPr="005F35BE">
              <w:rPr>
                <w:sz w:val="20"/>
              </w:rPr>
              <w:t>-35</w:t>
            </w:r>
            <w:r w:rsidR="005F35BE" w:rsidRPr="005F35BE">
              <w:rPr>
                <w:sz w:val="20"/>
                <w:vertAlign w:val="superscript"/>
              </w:rPr>
              <w:t>o</w:t>
            </w:r>
            <w:r w:rsidR="005F35BE" w:rsidRPr="005F35BE">
              <w:rPr>
                <w:sz w:val="20"/>
              </w:rPr>
              <w:t>.</w:t>
            </w:r>
          </w:p>
          <w:p w14:paraId="0A51912B" w14:textId="77777777" w:rsidR="001975FC" w:rsidRPr="001975FC" w:rsidRDefault="001975FC" w:rsidP="003A3BC6">
            <w:pPr>
              <w:pStyle w:val="Tekstpodstawowy"/>
              <w:numPr>
                <w:ilvl w:val="0"/>
                <w:numId w:val="13"/>
              </w:numPr>
              <w:ind w:left="355" w:right="-28"/>
              <w:rPr>
                <w:sz w:val="20"/>
              </w:rPr>
            </w:pPr>
            <w:r w:rsidRPr="005F35BE">
              <w:rPr>
                <w:sz w:val="20"/>
              </w:rPr>
              <w:t>Rodzaj i kolorystyka dachu – dachówka ceramiczna</w:t>
            </w:r>
            <w:r w:rsidR="00307792">
              <w:rPr>
                <w:sz w:val="20"/>
              </w:rPr>
              <w:t xml:space="preserve"> lub</w:t>
            </w:r>
            <w:r w:rsidRPr="005F35BE">
              <w:rPr>
                <w:sz w:val="20"/>
              </w:rPr>
              <w:t xml:space="preserve"> blacho dachówka w kolor</w:t>
            </w:r>
            <w:r w:rsidR="00307792">
              <w:rPr>
                <w:sz w:val="20"/>
              </w:rPr>
              <w:t xml:space="preserve">ze </w:t>
            </w:r>
            <w:r w:rsidRPr="005F35BE">
              <w:rPr>
                <w:sz w:val="20"/>
              </w:rPr>
              <w:t>czerwonym</w:t>
            </w:r>
            <w:r w:rsidR="00307792">
              <w:rPr>
                <w:sz w:val="20"/>
              </w:rPr>
              <w:t xml:space="preserve"> </w:t>
            </w:r>
            <w:r w:rsidRPr="001975FC">
              <w:rPr>
                <w:sz w:val="20"/>
              </w:rPr>
              <w:t>zbliżonych do koloru tradycyjnej dachówki.</w:t>
            </w:r>
            <w:r w:rsidR="00307792">
              <w:rPr>
                <w:sz w:val="20"/>
              </w:rPr>
              <w:t xml:space="preserve"> Dla budynków gospodarczych dopuszcz</w:t>
            </w:r>
            <w:r w:rsidR="002F2D9E">
              <w:rPr>
                <w:sz w:val="20"/>
              </w:rPr>
              <w:t>a się materiały dachówkopodobne.</w:t>
            </w:r>
          </w:p>
          <w:p w14:paraId="763AD517" w14:textId="77777777" w:rsidR="001975FC" w:rsidRPr="001975FC" w:rsidRDefault="001975FC" w:rsidP="003A3BC6">
            <w:pPr>
              <w:pStyle w:val="Tekstpodstawowy"/>
              <w:numPr>
                <w:ilvl w:val="0"/>
                <w:numId w:val="13"/>
              </w:numPr>
              <w:ind w:left="355" w:right="-28"/>
              <w:rPr>
                <w:sz w:val="20"/>
              </w:rPr>
            </w:pPr>
            <w:r w:rsidRPr="001975FC">
              <w:rPr>
                <w:sz w:val="20"/>
              </w:rPr>
              <w:t xml:space="preserve">Rodzaj materiałów wykończeniowych oraz kolorystyka elewacji – tynk, cegła, w </w:t>
            </w:r>
            <w:r w:rsidR="002F2D9E">
              <w:rPr>
                <w:sz w:val="20"/>
              </w:rPr>
              <w:t xml:space="preserve">stonowanych </w:t>
            </w:r>
            <w:r w:rsidRPr="001975FC">
              <w:rPr>
                <w:sz w:val="20"/>
              </w:rPr>
              <w:t xml:space="preserve">kolorach: białym, kremowym, </w:t>
            </w:r>
            <w:r w:rsidR="002F2D9E">
              <w:rPr>
                <w:sz w:val="20"/>
              </w:rPr>
              <w:t>brązowym lub szarym;</w:t>
            </w:r>
            <w:r w:rsidRPr="001975FC">
              <w:rPr>
                <w:sz w:val="20"/>
              </w:rPr>
              <w:t xml:space="preserve"> drewno, kamień</w:t>
            </w:r>
            <w:r w:rsidR="002F2D9E">
              <w:rPr>
                <w:sz w:val="20"/>
              </w:rPr>
              <w:t xml:space="preserve"> naturalny niepolerowany</w:t>
            </w:r>
            <w:r w:rsidRPr="001975FC">
              <w:rPr>
                <w:sz w:val="20"/>
              </w:rPr>
              <w:t xml:space="preserve">.  </w:t>
            </w:r>
          </w:p>
          <w:p w14:paraId="4A0DD595" w14:textId="77777777" w:rsidR="001975FC" w:rsidRPr="001975FC" w:rsidRDefault="001975FC" w:rsidP="003A3BC6">
            <w:pPr>
              <w:pStyle w:val="Tekstpodstawowy"/>
              <w:numPr>
                <w:ilvl w:val="0"/>
                <w:numId w:val="13"/>
              </w:numPr>
              <w:ind w:left="355" w:right="-28"/>
              <w:rPr>
                <w:sz w:val="20"/>
              </w:rPr>
            </w:pPr>
            <w:r w:rsidRPr="001975FC">
              <w:rPr>
                <w:sz w:val="20"/>
              </w:rPr>
              <w:t>Ogrodzenia działek budowlanych od strony dróg publicznych i wewnętrznych należy kształtować do maksymalnej wysokości 1,8 m od poziomu terenu, w formie konstrukcji ażurowych, z wykluczeniem stosowania w wypełnieniach przęseł ogrodzenia materiałów betonowych i żelbetowych.</w:t>
            </w:r>
          </w:p>
          <w:p w14:paraId="0FC78348" w14:textId="77777777" w:rsidR="001975FC" w:rsidRPr="009974F1" w:rsidRDefault="001975FC" w:rsidP="003A3BC6">
            <w:pPr>
              <w:pStyle w:val="Tekstpodstawowy"/>
              <w:numPr>
                <w:ilvl w:val="0"/>
                <w:numId w:val="13"/>
              </w:numPr>
              <w:ind w:left="355" w:right="-28"/>
              <w:rPr>
                <w:sz w:val="20"/>
              </w:rPr>
            </w:pPr>
            <w:r w:rsidRPr="001975FC">
              <w:rPr>
                <w:sz w:val="20"/>
              </w:rPr>
              <w:t>Dla istniejącej zabudowy dopuszcza się: remont, przebudowę, nadbudowę, rozbudowę, rozbiórkę, odbudowę w rozumieniu przepisów budowlanych, zgodnie z warunkami ustalonymi w planie dla nowej zabudowy.</w:t>
            </w:r>
          </w:p>
        </w:tc>
      </w:tr>
      <w:tr w:rsidR="005F35BE" w:rsidRPr="00884459" w14:paraId="40EB72F6" w14:textId="77777777">
        <w:tc>
          <w:tcPr>
            <w:tcW w:w="1630" w:type="dxa"/>
          </w:tcPr>
          <w:p w14:paraId="5E305EA6" w14:textId="77777777" w:rsidR="005F35BE" w:rsidRPr="00884459" w:rsidRDefault="005F35BE" w:rsidP="005B40B2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2RU</w:t>
            </w:r>
          </w:p>
        </w:tc>
        <w:tc>
          <w:tcPr>
            <w:tcW w:w="8547" w:type="dxa"/>
          </w:tcPr>
          <w:p w14:paraId="00ABE6E4" w14:textId="77777777" w:rsidR="005F35BE" w:rsidRPr="00762DFA" w:rsidRDefault="005F35BE" w:rsidP="003A3BC6">
            <w:pPr>
              <w:pStyle w:val="Tekstpodstawowy"/>
              <w:numPr>
                <w:ilvl w:val="0"/>
                <w:numId w:val="29"/>
              </w:numPr>
              <w:ind w:left="355" w:right="-28"/>
              <w:rPr>
                <w:sz w:val="20"/>
              </w:rPr>
            </w:pPr>
            <w:r w:rsidRPr="00762DFA">
              <w:rPr>
                <w:sz w:val="20"/>
              </w:rPr>
              <w:t>Przeznaczenie podstawowe: obsługa produkcji w gospodarstwach rolnych.</w:t>
            </w:r>
          </w:p>
          <w:p w14:paraId="5DC57179" w14:textId="77777777" w:rsidR="005F35BE" w:rsidRPr="00DE43A2" w:rsidRDefault="005F35BE" w:rsidP="003A3BC6">
            <w:pPr>
              <w:pStyle w:val="Tekstpodstawowy"/>
              <w:numPr>
                <w:ilvl w:val="0"/>
                <w:numId w:val="29"/>
              </w:numPr>
              <w:ind w:left="355" w:right="-28"/>
              <w:rPr>
                <w:sz w:val="20"/>
              </w:rPr>
            </w:pPr>
            <w:r>
              <w:rPr>
                <w:sz w:val="20"/>
              </w:rPr>
              <w:t>Na terenie u</w:t>
            </w:r>
            <w:r w:rsidR="00DE43A2">
              <w:rPr>
                <w:sz w:val="20"/>
              </w:rPr>
              <w:t>stala się możliwość lokalizacji b</w:t>
            </w:r>
            <w:r w:rsidRPr="00DE43A2">
              <w:rPr>
                <w:sz w:val="20"/>
              </w:rPr>
              <w:t>udynków gospodarczych i obiektów budowlanych związanych z obsługą produkcji rolnej.</w:t>
            </w:r>
          </w:p>
          <w:p w14:paraId="7A9F1515" w14:textId="77777777" w:rsidR="005F35BE" w:rsidRPr="00762DFA" w:rsidRDefault="005F35BE" w:rsidP="003A3BC6">
            <w:pPr>
              <w:pStyle w:val="Tekstpodstawowy"/>
              <w:numPr>
                <w:ilvl w:val="0"/>
                <w:numId w:val="29"/>
              </w:numPr>
              <w:ind w:left="355" w:right="-28"/>
              <w:rPr>
                <w:sz w:val="20"/>
              </w:rPr>
            </w:pPr>
            <w:r w:rsidRPr="00762DFA">
              <w:rPr>
                <w:sz w:val="20"/>
              </w:rPr>
              <w:t>Dopuszcza się realizację:</w:t>
            </w:r>
          </w:p>
          <w:p w14:paraId="43F8C209" w14:textId="77777777" w:rsidR="005F35BE" w:rsidRPr="00762DFA" w:rsidRDefault="005F35BE" w:rsidP="003A3BC6">
            <w:pPr>
              <w:pStyle w:val="Tekstpodstawowy"/>
              <w:numPr>
                <w:ilvl w:val="0"/>
                <w:numId w:val="30"/>
              </w:numPr>
              <w:ind w:left="780" w:right="-28"/>
              <w:rPr>
                <w:sz w:val="20"/>
              </w:rPr>
            </w:pPr>
            <w:r w:rsidRPr="00762DFA">
              <w:rPr>
                <w:sz w:val="20"/>
              </w:rPr>
              <w:t>obiektów małej architektury,</w:t>
            </w:r>
          </w:p>
          <w:p w14:paraId="3938B367" w14:textId="77777777" w:rsidR="005F35BE" w:rsidRPr="00762DFA" w:rsidRDefault="005F35BE" w:rsidP="003A3BC6">
            <w:pPr>
              <w:pStyle w:val="Tekstpodstawowy"/>
              <w:numPr>
                <w:ilvl w:val="0"/>
                <w:numId w:val="30"/>
              </w:numPr>
              <w:ind w:left="780" w:right="-28"/>
              <w:rPr>
                <w:sz w:val="20"/>
              </w:rPr>
            </w:pPr>
            <w:r w:rsidRPr="00762DFA">
              <w:rPr>
                <w:sz w:val="20"/>
              </w:rPr>
              <w:t>sieci uzbrojenia terenu i urządzeń infrastruktury technicznej,</w:t>
            </w:r>
          </w:p>
          <w:p w14:paraId="4F4751FB" w14:textId="77777777" w:rsidR="005F35BE" w:rsidRPr="00762DFA" w:rsidRDefault="005F35BE" w:rsidP="003A3BC6">
            <w:pPr>
              <w:pStyle w:val="Tekstpodstawowy"/>
              <w:numPr>
                <w:ilvl w:val="0"/>
                <w:numId w:val="30"/>
              </w:numPr>
              <w:ind w:left="780" w:right="-28"/>
              <w:rPr>
                <w:sz w:val="20"/>
              </w:rPr>
            </w:pPr>
            <w:r w:rsidRPr="00762DFA">
              <w:rPr>
                <w:sz w:val="20"/>
              </w:rPr>
              <w:t>dojazdów do nieruchomości,</w:t>
            </w:r>
          </w:p>
          <w:p w14:paraId="7E20E2AC" w14:textId="77777777" w:rsidR="005F35BE" w:rsidRDefault="005F35BE" w:rsidP="003A3BC6">
            <w:pPr>
              <w:pStyle w:val="Tekstpodstawowy"/>
              <w:numPr>
                <w:ilvl w:val="0"/>
                <w:numId w:val="30"/>
              </w:numPr>
              <w:ind w:left="780" w:right="-28"/>
              <w:rPr>
                <w:sz w:val="20"/>
              </w:rPr>
            </w:pPr>
            <w:r w:rsidRPr="00762DFA">
              <w:rPr>
                <w:sz w:val="20"/>
              </w:rPr>
              <w:t>niewyznaczonych na rysunku plan dojść oraz dojazdów</w:t>
            </w:r>
            <w:r>
              <w:rPr>
                <w:sz w:val="20"/>
              </w:rPr>
              <w:t>,</w:t>
            </w:r>
          </w:p>
          <w:p w14:paraId="4EA4CE2E" w14:textId="77777777" w:rsidR="005F35BE" w:rsidRPr="00762DFA" w:rsidRDefault="005F35BE" w:rsidP="003A3BC6">
            <w:pPr>
              <w:pStyle w:val="Tekstpodstawowy"/>
              <w:numPr>
                <w:ilvl w:val="0"/>
                <w:numId w:val="30"/>
              </w:numPr>
              <w:ind w:left="780" w:right="-28"/>
              <w:rPr>
                <w:sz w:val="20"/>
              </w:rPr>
            </w:pPr>
            <w:r>
              <w:rPr>
                <w:sz w:val="20"/>
              </w:rPr>
              <w:t>zieleni urządzonej</w:t>
            </w:r>
          </w:p>
          <w:p w14:paraId="2386918E" w14:textId="77777777" w:rsidR="005F35BE" w:rsidRPr="00B3012C" w:rsidRDefault="005F35BE" w:rsidP="003A3BC6">
            <w:pPr>
              <w:pStyle w:val="Tekstpodstawowy"/>
              <w:numPr>
                <w:ilvl w:val="0"/>
                <w:numId w:val="29"/>
              </w:numPr>
              <w:ind w:left="355" w:right="-28"/>
              <w:rPr>
                <w:sz w:val="20"/>
              </w:rPr>
            </w:pPr>
            <w:r w:rsidRPr="00B3012C">
              <w:rPr>
                <w:sz w:val="20"/>
              </w:rPr>
              <w:t>Dla przedmiotowego terenu w zakresie kształtowania zabudowy obowiązują ustalenia §7.</w:t>
            </w:r>
          </w:p>
          <w:p w14:paraId="7C8ABC10" w14:textId="77777777" w:rsidR="005F35BE" w:rsidRPr="00762DFA" w:rsidRDefault="005F35BE" w:rsidP="003A3BC6">
            <w:pPr>
              <w:pStyle w:val="Tekstpodstawowy"/>
              <w:numPr>
                <w:ilvl w:val="0"/>
                <w:numId w:val="29"/>
              </w:numPr>
              <w:ind w:left="355" w:right="-28"/>
              <w:rPr>
                <w:sz w:val="20"/>
              </w:rPr>
            </w:pPr>
            <w:r w:rsidRPr="00762DFA">
              <w:rPr>
                <w:sz w:val="20"/>
              </w:rPr>
              <w:t xml:space="preserve">Maksymalny wskaźnik powierzchni zabudowy </w:t>
            </w:r>
            <w:r w:rsidR="000E1873" w:rsidRPr="00762DFA">
              <w:rPr>
                <w:sz w:val="20"/>
              </w:rPr>
              <w:t xml:space="preserve">w stosunku do powierzchni </w:t>
            </w:r>
            <w:r w:rsidR="000E1873">
              <w:rPr>
                <w:sz w:val="20"/>
              </w:rPr>
              <w:t>terenu</w:t>
            </w:r>
            <w:r w:rsidR="000E1873" w:rsidRPr="00762DFA">
              <w:rPr>
                <w:sz w:val="20"/>
              </w:rPr>
              <w:t xml:space="preserve"> </w:t>
            </w:r>
            <w:r w:rsidRPr="00762DFA">
              <w:rPr>
                <w:sz w:val="20"/>
              </w:rPr>
              <w:t>ust</w:t>
            </w:r>
            <w:r w:rsidR="00307792">
              <w:rPr>
                <w:sz w:val="20"/>
              </w:rPr>
              <w:t xml:space="preserve">ala się w wielkości </w:t>
            </w:r>
            <w:r w:rsidR="000E1873">
              <w:rPr>
                <w:sz w:val="20"/>
              </w:rPr>
              <w:t>30</w:t>
            </w:r>
            <w:r w:rsidRPr="00762DFA">
              <w:rPr>
                <w:sz w:val="20"/>
              </w:rPr>
              <w:t>%.</w:t>
            </w:r>
          </w:p>
          <w:p w14:paraId="715DBCF4" w14:textId="77777777" w:rsidR="008A300B" w:rsidRDefault="008A300B" w:rsidP="003A3BC6">
            <w:pPr>
              <w:pStyle w:val="Tekstpodstawowy"/>
              <w:numPr>
                <w:ilvl w:val="0"/>
                <w:numId w:val="29"/>
              </w:numPr>
              <w:ind w:left="355" w:right="-28"/>
              <w:rPr>
                <w:sz w:val="20"/>
              </w:rPr>
            </w:pPr>
            <w:r>
              <w:rPr>
                <w:sz w:val="20"/>
              </w:rPr>
              <w:t>Łączną obsada w granicach terenu - do</w:t>
            </w:r>
            <w:r w:rsidRPr="0080626C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 w:rsidRPr="0080626C">
              <w:rPr>
                <w:sz w:val="20"/>
              </w:rPr>
              <w:t xml:space="preserve"> DJP</w:t>
            </w:r>
            <w:r>
              <w:rPr>
                <w:sz w:val="20"/>
              </w:rPr>
              <w:t>.</w:t>
            </w:r>
          </w:p>
          <w:p w14:paraId="3426C252" w14:textId="77777777" w:rsidR="005F35BE" w:rsidRPr="005F35BE" w:rsidRDefault="005F35BE" w:rsidP="003A3BC6">
            <w:pPr>
              <w:pStyle w:val="Tekstpodstawowy"/>
              <w:numPr>
                <w:ilvl w:val="0"/>
                <w:numId w:val="29"/>
              </w:numPr>
              <w:ind w:left="355" w:right="-28"/>
              <w:rPr>
                <w:sz w:val="20"/>
              </w:rPr>
            </w:pPr>
            <w:r w:rsidRPr="00762DFA">
              <w:rPr>
                <w:sz w:val="20"/>
              </w:rPr>
              <w:t xml:space="preserve">Minimalny udział powierzchni biologicznie czynnej w stosunku do powierzchni </w:t>
            </w:r>
            <w:r w:rsidR="00307792">
              <w:rPr>
                <w:sz w:val="20"/>
              </w:rPr>
              <w:t>terenu</w:t>
            </w:r>
            <w:r w:rsidRPr="00762DFA">
              <w:rPr>
                <w:sz w:val="20"/>
              </w:rPr>
              <w:t xml:space="preserve"> </w:t>
            </w:r>
            <w:r w:rsidRPr="005F35BE">
              <w:rPr>
                <w:sz w:val="20"/>
              </w:rPr>
              <w:t xml:space="preserve">ustala się w wielkości </w:t>
            </w:r>
            <w:r w:rsidR="00307792">
              <w:rPr>
                <w:sz w:val="20"/>
              </w:rPr>
              <w:t>4</w:t>
            </w:r>
            <w:r w:rsidRPr="005F35BE">
              <w:rPr>
                <w:sz w:val="20"/>
              </w:rPr>
              <w:t>0%.</w:t>
            </w:r>
          </w:p>
          <w:p w14:paraId="4DF989FF" w14:textId="77777777" w:rsidR="005F35BE" w:rsidRPr="004E16FF" w:rsidRDefault="005F35BE" w:rsidP="003A3BC6">
            <w:pPr>
              <w:pStyle w:val="Tekstpodstawowy"/>
              <w:numPr>
                <w:ilvl w:val="0"/>
                <w:numId w:val="29"/>
              </w:numPr>
              <w:ind w:left="355" w:right="-28"/>
              <w:rPr>
                <w:sz w:val="20"/>
              </w:rPr>
            </w:pPr>
            <w:r w:rsidRPr="004E16FF">
              <w:rPr>
                <w:sz w:val="20"/>
              </w:rPr>
              <w:t>Wskaźnik intensywności zabudowy ustala się od 0,1 do 0,</w:t>
            </w:r>
            <w:r w:rsidR="000E1873" w:rsidRPr="004E16FF">
              <w:rPr>
                <w:sz w:val="20"/>
              </w:rPr>
              <w:t>3</w:t>
            </w:r>
            <w:r w:rsidRPr="004E16FF">
              <w:rPr>
                <w:sz w:val="20"/>
              </w:rPr>
              <w:t>.</w:t>
            </w:r>
          </w:p>
          <w:p w14:paraId="792FDD0A" w14:textId="77777777" w:rsidR="005F35BE" w:rsidRDefault="005F35BE" w:rsidP="003A3BC6">
            <w:pPr>
              <w:pStyle w:val="Tekstpodstawowy"/>
              <w:numPr>
                <w:ilvl w:val="0"/>
                <w:numId w:val="29"/>
              </w:numPr>
              <w:ind w:left="355" w:right="-28"/>
              <w:rPr>
                <w:sz w:val="20"/>
              </w:rPr>
            </w:pPr>
            <w:r w:rsidRPr="005F35BE">
              <w:rPr>
                <w:sz w:val="20"/>
              </w:rPr>
              <w:t xml:space="preserve">Wysokość </w:t>
            </w:r>
            <w:r w:rsidR="00FA609C">
              <w:rPr>
                <w:sz w:val="20"/>
              </w:rPr>
              <w:t>zabudowy</w:t>
            </w:r>
            <w:r w:rsidRPr="005F35BE">
              <w:rPr>
                <w:sz w:val="20"/>
              </w:rPr>
              <w:t xml:space="preserve"> ustala się w wysokości do 23 m jednak nie więcej niż do wysokości 107 m n.p.m.</w:t>
            </w:r>
          </w:p>
          <w:p w14:paraId="3C3FCDEE" w14:textId="77777777" w:rsidR="004E16FF" w:rsidRPr="005F35BE" w:rsidRDefault="004E16FF" w:rsidP="003A3BC6">
            <w:pPr>
              <w:pStyle w:val="Tekstpodstawowy"/>
              <w:numPr>
                <w:ilvl w:val="0"/>
                <w:numId w:val="29"/>
              </w:numPr>
              <w:ind w:left="355" w:right="-28"/>
              <w:rPr>
                <w:sz w:val="20"/>
              </w:rPr>
            </w:pPr>
            <w:r>
              <w:rPr>
                <w:sz w:val="20"/>
              </w:rPr>
              <w:t>Maksymalna powierzchnia zabudowy jednego budynku: do 1500 m</w:t>
            </w:r>
            <w:r w:rsidRPr="004E16FF"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.</w:t>
            </w:r>
          </w:p>
          <w:p w14:paraId="76CC02B1" w14:textId="77777777" w:rsidR="005F35BE" w:rsidRPr="005F35BE" w:rsidRDefault="00DE43A2" w:rsidP="003A3BC6">
            <w:pPr>
              <w:pStyle w:val="Tekstpodstawowy"/>
              <w:numPr>
                <w:ilvl w:val="0"/>
                <w:numId w:val="29"/>
              </w:numPr>
              <w:ind w:left="355" w:right="-28"/>
              <w:rPr>
                <w:sz w:val="20"/>
              </w:rPr>
            </w:pPr>
            <w:r>
              <w:rPr>
                <w:sz w:val="20"/>
              </w:rPr>
              <w:t>Zadaszenia</w:t>
            </w:r>
            <w:r w:rsidR="002B4B45">
              <w:rPr>
                <w:sz w:val="20"/>
              </w:rPr>
              <w:t xml:space="preserve"> </w:t>
            </w:r>
            <w:r w:rsidR="005F35BE" w:rsidRPr="005F35BE">
              <w:rPr>
                <w:sz w:val="20"/>
              </w:rPr>
              <w:t>zabudowy</w:t>
            </w:r>
            <w:r>
              <w:rPr>
                <w:sz w:val="20"/>
              </w:rPr>
              <w:t>, za wyjątkiem silosów i obiektów technologicznych,</w:t>
            </w:r>
            <w:r w:rsidR="005F35BE" w:rsidRPr="005F35BE">
              <w:rPr>
                <w:sz w:val="20"/>
              </w:rPr>
              <w:t xml:space="preserve"> należy kształtować w formie symetrycznych dachów dwuspadowych o kącie nachylenia głównych połaci dachowych do płaszczyzny przekroju poziomego budynku w przedziale 10</w:t>
            </w:r>
            <w:r w:rsidR="005F35BE" w:rsidRPr="005F35BE">
              <w:rPr>
                <w:sz w:val="20"/>
                <w:vertAlign w:val="superscript"/>
              </w:rPr>
              <w:t>o</w:t>
            </w:r>
            <w:r w:rsidR="005F35BE" w:rsidRPr="005F35BE">
              <w:rPr>
                <w:sz w:val="20"/>
              </w:rPr>
              <w:t>-35</w:t>
            </w:r>
            <w:r w:rsidR="005F35BE" w:rsidRPr="005F35BE">
              <w:rPr>
                <w:sz w:val="20"/>
                <w:vertAlign w:val="superscript"/>
              </w:rPr>
              <w:t>o</w:t>
            </w:r>
            <w:r w:rsidR="005F35BE" w:rsidRPr="005F35BE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  <w:p w14:paraId="0B903B56" w14:textId="77777777" w:rsidR="005F35BE" w:rsidRPr="001975FC" w:rsidRDefault="005F35BE" w:rsidP="003A3BC6">
            <w:pPr>
              <w:pStyle w:val="Tekstpodstawowy"/>
              <w:numPr>
                <w:ilvl w:val="0"/>
                <w:numId w:val="29"/>
              </w:numPr>
              <w:ind w:left="355" w:right="-28"/>
              <w:rPr>
                <w:sz w:val="20"/>
              </w:rPr>
            </w:pPr>
            <w:r w:rsidRPr="001975FC">
              <w:rPr>
                <w:sz w:val="20"/>
              </w:rPr>
              <w:t xml:space="preserve">Rodzaj i kolorystyka dachu – dachówka ceramiczna, bitumiczna, blacho dachówka lub materiały dachówkopodobne </w:t>
            </w:r>
            <w:r w:rsidR="00DE43A2" w:rsidRPr="005F35BE">
              <w:rPr>
                <w:sz w:val="20"/>
              </w:rPr>
              <w:t>w kolor</w:t>
            </w:r>
            <w:r w:rsidR="00DE43A2">
              <w:rPr>
                <w:sz w:val="20"/>
              </w:rPr>
              <w:t xml:space="preserve">ze </w:t>
            </w:r>
            <w:r w:rsidR="00DE43A2" w:rsidRPr="005F35BE">
              <w:rPr>
                <w:sz w:val="20"/>
              </w:rPr>
              <w:t>czerwonym</w:t>
            </w:r>
            <w:r w:rsidR="00DE43A2">
              <w:rPr>
                <w:sz w:val="20"/>
              </w:rPr>
              <w:t xml:space="preserve"> </w:t>
            </w:r>
            <w:r w:rsidR="00DE43A2" w:rsidRPr="001975FC">
              <w:rPr>
                <w:sz w:val="20"/>
              </w:rPr>
              <w:t>zbliżonych do koloru tradycyjnej dachówki</w:t>
            </w:r>
            <w:r w:rsidRPr="001975FC">
              <w:rPr>
                <w:sz w:val="20"/>
              </w:rPr>
              <w:t>.</w:t>
            </w:r>
            <w:r w:rsidR="00DE43A2">
              <w:rPr>
                <w:sz w:val="20"/>
              </w:rPr>
              <w:t xml:space="preserve"> Nie dotyczy silosów i obiektów technologicznych.</w:t>
            </w:r>
          </w:p>
          <w:p w14:paraId="37410F9C" w14:textId="77777777" w:rsidR="005F35BE" w:rsidRPr="001975FC" w:rsidRDefault="005F35BE" w:rsidP="003A3BC6">
            <w:pPr>
              <w:pStyle w:val="Tekstpodstawowy"/>
              <w:numPr>
                <w:ilvl w:val="0"/>
                <w:numId w:val="29"/>
              </w:numPr>
              <w:ind w:left="355" w:right="-28"/>
              <w:rPr>
                <w:sz w:val="20"/>
              </w:rPr>
            </w:pPr>
            <w:r w:rsidRPr="001975FC">
              <w:rPr>
                <w:sz w:val="20"/>
              </w:rPr>
              <w:t xml:space="preserve">Rodzaj materiałów wykończeniowych oraz kolorystyka elewacji – tynk, cegła, okładzina ceramiczna w kolorach: </w:t>
            </w:r>
            <w:r w:rsidR="00DE43A2" w:rsidRPr="001975FC">
              <w:rPr>
                <w:sz w:val="20"/>
              </w:rPr>
              <w:t xml:space="preserve">białym, kremowym, </w:t>
            </w:r>
            <w:r w:rsidR="00DE43A2">
              <w:rPr>
                <w:sz w:val="20"/>
              </w:rPr>
              <w:t>brązowym lub szarym;</w:t>
            </w:r>
            <w:r w:rsidR="00DE43A2" w:rsidRPr="001975FC">
              <w:rPr>
                <w:sz w:val="20"/>
              </w:rPr>
              <w:t xml:space="preserve"> drewno, kamień</w:t>
            </w:r>
            <w:r w:rsidR="00DE43A2">
              <w:rPr>
                <w:sz w:val="20"/>
              </w:rPr>
              <w:t xml:space="preserve"> naturalny niepolerowany</w:t>
            </w:r>
            <w:r w:rsidRPr="001975FC">
              <w:rPr>
                <w:sz w:val="20"/>
              </w:rPr>
              <w:t xml:space="preserve">.  </w:t>
            </w:r>
          </w:p>
          <w:p w14:paraId="5600A472" w14:textId="77777777" w:rsidR="005F35BE" w:rsidRPr="001975FC" w:rsidRDefault="005F35BE" w:rsidP="003A3BC6">
            <w:pPr>
              <w:pStyle w:val="Tekstpodstawowy"/>
              <w:numPr>
                <w:ilvl w:val="0"/>
                <w:numId w:val="29"/>
              </w:numPr>
              <w:ind w:left="355" w:right="-28"/>
              <w:rPr>
                <w:sz w:val="20"/>
              </w:rPr>
            </w:pPr>
            <w:r w:rsidRPr="001975FC">
              <w:rPr>
                <w:sz w:val="20"/>
              </w:rPr>
              <w:t>Ogrodzenia działek budowlanych od strony dróg publicznych i wewnętrznych należy kształtować do maksymalnej wysokości 1,8 m od poziomu terenu, w formie konstrukcji ażurowych, z wykluczeniem stosowania w wypełnieniach przęseł ogrodzenia materiałów betonowych i żelbetowych.</w:t>
            </w:r>
          </w:p>
          <w:p w14:paraId="71B17BE8" w14:textId="77777777" w:rsidR="005F35BE" w:rsidRPr="00762DFA" w:rsidRDefault="005F35BE" w:rsidP="003A3BC6">
            <w:pPr>
              <w:pStyle w:val="Tekstpodstawowy"/>
              <w:numPr>
                <w:ilvl w:val="0"/>
                <w:numId w:val="29"/>
              </w:numPr>
              <w:ind w:left="355" w:right="-28"/>
              <w:rPr>
                <w:sz w:val="20"/>
              </w:rPr>
            </w:pPr>
            <w:r w:rsidRPr="001975FC">
              <w:rPr>
                <w:sz w:val="20"/>
              </w:rPr>
              <w:t>Dla istniejącej zabudowy dopuszcza się: remont, przebudowę, nadbudowę, rozbudowę, rozbiórkę, odbudowę w rozumieniu przepisów budowlanych, zgodnie z warunkami ustalonymi w planie dla nowej zabudowy.</w:t>
            </w:r>
          </w:p>
        </w:tc>
      </w:tr>
      <w:tr w:rsidR="00B173AE" w:rsidRPr="00884459" w14:paraId="7E049845" w14:textId="77777777">
        <w:tc>
          <w:tcPr>
            <w:tcW w:w="1630" w:type="dxa"/>
          </w:tcPr>
          <w:p w14:paraId="23A60EA0" w14:textId="77777777" w:rsidR="00B173AE" w:rsidRPr="00884459" w:rsidRDefault="00630689" w:rsidP="00620E66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884459">
              <w:rPr>
                <w:rFonts w:ascii="Arial" w:hAnsi="Arial" w:cs="Arial"/>
                <w:bCs/>
                <w:sz w:val="20"/>
              </w:rPr>
              <w:t>1</w:t>
            </w:r>
            <w:r w:rsidR="00620E66">
              <w:rPr>
                <w:rFonts w:ascii="Arial" w:hAnsi="Arial" w:cs="Arial"/>
                <w:bCs/>
                <w:sz w:val="20"/>
              </w:rPr>
              <w:t>US</w:t>
            </w:r>
          </w:p>
        </w:tc>
        <w:tc>
          <w:tcPr>
            <w:tcW w:w="8547" w:type="dxa"/>
          </w:tcPr>
          <w:p w14:paraId="348BE000" w14:textId="77777777" w:rsidR="00B173AE" w:rsidRPr="00884459" w:rsidRDefault="00B173AE" w:rsidP="003A3BC6">
            <w:pPr>
              <w:pStyle w:val="Tekstpodstawowy"/>
              <w:numPr>
                <w:ilvl w:val="0"/>
                <w:numId w:val="11"/>
              </w:numPr>
              <w:ind w:left="355" w:right="-28"/>
              <w:rPr>
                <w:sz w:val="20"/>
              </w:rPr>
            </w:pPr>
            <w:r w:rsidRPr="00884459">
              <w:rPr>
                <w:sz w:val="20"/>
              </w:rPr>
              <w:t xml:space="preserve">Przeznaczenie podstawowe: </w:t>
            </w:r>
            <w:r w:rsidR="0030603D">
              <w:rPr>
                <w:sz w:val="20"/>
              </w:rPr>
              <w:t xml:space="preserve">usługi </w:t>
            </w:r>
            <w:r w:rsidR="00620E66">
              <w:rPr>
                <w:sz w:val="20"/>
              </w:rPr>
              <w:t>sport</w:t>
            </w:r>
            <w:r w:rsidR="0030603D">
              <w:rPr>
                <w:sz w:val="20"/>
              </w:rPr>
              <w:t>u</w:t>
            </w:r>
            <w:r w:rsidR="00620E66">
              <w:rPr>
                <w:sz w:val="20"/>
              </w:rPr>
              <w:t xml:space="preserve"> i rekreacj</w:t>
            </w:r>
            <w:r w:rsidR="0030603D">
              <w:rPr>
                <w:sz w:val="20"/>
              </w:rPr>
              <w:t>i</w:t>
            </w:r>
            <w:r w:rsidR="00620E66">
              <w:rPr>
                <w:sz w:val="20"/>
              </w:rPr>
              <w:t>.</w:t>
            </w:r>
          </w:p>
          <w:p w14:paraId="751D2B9A" w14:textId="77777777" w:rsidR="00B173AE" w:rsidRPr="00884459" w:rsidRDefault="00AE4400" w:rsidP="003A3BC6">
            <w:pPr>
              <w:pStyle w:val="Tekstpodstawowy"/>
              <w:numPr>
                <w:ilvl w:val="0"/>
                <w:numId w:val="11"/>
              </w:numPr>
              <w:ind w:left="355" w:right="-28"/>
              <w:rPr>
                <w:sz w:val="20"/>
              </w:rPr>
            </w:pPr>
            <w:r w:rsidRPr="00884459">
              <w:rPr>
                <w:sz w:val="20"/>
              </w:rPr>
              <w:t>Dopuszcza się realizację</w:t>
            </w:r>
            <w:r w:rsidR="00B173AE" w:rsidRPr="00884459">
              <w:rPr>
                <w:sz w:val="20"/>
              </w:rPr>
              <w:t>:</w:t>
            </w:r>
          </w:p>
          <w:p w14:paraId="7B1E9759" w14:textId="77777777" w:rsidR="0075739B" w:rsidRDefault="0075739B" w:rsidP="003A3BC6">
            <w:pPr>
              <w:pStyle w:val="Tekstpodstawowy"/>
              <w:numPr>
                <w:ilvl w:val="0"/>
                <w:numId w:val="12"/>
              </w:numPr>
              <w:ind w:left="780" w:right="-28"/>
              <w:rPr>
                <w:sz w:val="20"/>
              </w:rPr>
            </w:pPr>
            <w:r>
              <w:rPr>
                <w:sz w:val="20"/>
              </w:rPr>
              <w:t>zespołu boisk, urządzeń sportowo-rekreacyjnych i placów zabaw,</w:t>
            </w:r>
          </w:p>
          <w:p w14:paraId="5FA11A74" w14:textId="77777777" w:rsidR="00DE43A2" w:rsidRDefault="008A300B" w:rsidP="003A3BC6">
            <w:pPr>
              <w:pStyle w:val="Tekstpodstawowy"/>
              <w:numPr>
                <w:ilvl w:val="0"/>
                <w:numId w:val="12"/>
              </w:numPr>
              <w:ind w:left="780" w:right="-28"/>
              <w:rPr>
                <w:sz w:val="20"/>
              </w:rPr>
            </w:pPr>
            <w:r>
              <w:rPr>
                <w:sz w:val="20"/>
              </w:rPr>
              <w:t>budynki</w:t>
            </w:r>
            <w:r w:rsidR="00DE43A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usługowe, </w:t>
            </w:r>
            <w:r w:rsidR="00DE43A2">
              <w:rPr>
                <w:sz w:val="20"/>
              </w:rPr>
              <w:t>socjalne i sanitariat</w:t>
            </w:r>
            <w:r>
              <w:rPr>
                <w:sz w:val="20"/>
              </w:rPr>
              <w:t>y związane z przeznaczeniem terenu</w:t>
            </w:r>
            <w:r w:rsidR="00DE43A2">
              <w:rPr>
                <w:sz w:val="20"/>
              </w:rPr>
              <w:t>,</w:t>
            </w:r>
          </w:p>
          <w:p w14:paraId="4280CE59" w14:textId="77777777" w:rsidR="00B173AE" w:rsidRPr="00884459" w:rsidRDefault="00B173AE" w:rsidP="003A3BC6">
            <w:pPr>
              <w:pStyle w:val="Tekstpodstawowy"/>
              <w:numPr>
                <w:ilvl w:val="0"/>
                <w:numId w:val="12"/>
              </w:numPr>
              <w:ind w:left="780" w:right="-28"/>
              <w:rPr>
                <w:sz w:val="20"/>
              </w:rPr>
            </w:pPr>
            <w:r w:rsidRPr="00884459">
              <w:rPr>
                <w:sz w:val="20"/>
              </w:rPr>
              <w:t>obiektów małej architektury i innych elementów urządzenia terenu wynikających z  przeznaczenia terenu,</w:t>
            </w:r>
          </w:p>
          <w:p w14:paraId="62790FFC" w14:textId="77777777" w:rsidR="00B173AE" w:rsidRPr="00884459" w:rsidRDefault="00B173AE" w:rsidP="003A3BC6">
            <w:pPr>
              <w:pStyle w:val="Tekstpodstawowy"/>
              <w:numPr>
                <w:ilvl w:val="0"/>
                <w:numId w:val="12"/>
              </w:numPr>
              <w:ind w:left="780" w:right="-28"/>
              <w:rPr>
                <w:sz w:val="20"/>
              </w:rPr>
            </w:pPr>
            <w:r w:rsidRPr="00884459">
              <w:rPr>
                <w:sz w:val="20"/>
              </w:rPr>
              <w:lastRenderedPageBreak/>
              <w:t>sieci uzbrojenia terenu i urządzeń infrastruktury technicznej,</w:t>
            </w:r>
          </w:p>
          <w:p w14:paraId="596726B7" w14:textId="77777777" w:rsidR="00620E66" w:rsidRPr="00884459" w:rsidRDefault="00620E66" w:rsidP="003A3BC6">
            <w:pPr>
              <w:pStyle w:val="Tekstpodstawowy"/>
              <w:numPr>
                <w:ilvl w:val="0"/>
                <w:numId w:val="12"/>
              </w:numPr>
              <w:ind w:left="780" w:right="-28"/>
              <w:rPr>
                <w:sz w:val="20"/>
              </w:rPr>
            </w:pPr>
            <w:r>
              <w:rPr>
                <w:sz w:val="20"/>
              </w:rPr>
              <w:t>niewyznaczonych na rysunku planu dojść oraz dojazdów,</w:t>
            </w:r>
          </w:p>
          <w:p w14:paraId="65451118" w14:textId="77777777" w:rsidR="0075739B" w:rsidRDefault="0075739B" w:rsidP="003A3BC6">
            <w:pPr>
              <w:pStyle w:val="Tekstpodstawowy"/>
              <w:numPr>
                <w:ilvl w:val="0"/>
                <w:numId w:val="11"/>
              </w:numPr>
              <w:ind w:left="355" w:right="-28"/>
              <w:rPr>
                <w:sz w:val="20"/>
              </w:rPr>
            </w:pPr>
            <w:r>
              <w:rPr>
                <w:sz w:val="20"/>
              </w:rPr>
              <w:t>Maksymalny wskaźnik powierzchni zabudowy ustala się w wielkości 30%.</w:t>
            </w:r>
          </w:p>
          <w:p w14:paraId="25ADC506" w14:textId="77777777" w:rsidR="00B173AE" w:rsidRDefault="00B173AE" w:rsidP="003A3BC6">
            <w:pPr>
              <w:pStyle w:val="Tekstpodstawowy"/>
              <w:numPr>
                <w:ilvl w:val="0"/>
                <w:numId w:val="11"/>
              </w:numPr>
              <w:ind w:left="355" w:right="-28"/>
              <w:rPr>
                <w:sz w:val="20"/>
              </w:rPr>
            </w:pPr>
            <w:r w:rsidRPr="00884459">
              <w:rPr>
                <w:sz w:val="20"/>
              </w:rPr>
              <w:t xml:space="preserve">Minimalny udział powierzchni biologicznie czynnej ustala się w wielkości </w:t>
            </w:r>
            <w:r w:rsidR="00620E66">
              <w:rPr>
                <w:sz w:val="20"/>
              </w:rPr>
              <w:t>5</w:t>
            </w:r>
            <w:r w:rsidRPr="00884459">
              <w:rPr>
                <w:sz w:val="20"/>
              </w:rPr>
              <w:t>0%.</w:t>
            </w:r>
          </w:p>
          <w:p w14:paraId="166C41F6" w14:textId="77777777" w:rsidR="00DE43A2" w:rsidRDefault="00DE43A2" w:rsidP="003A3BC6">
            <w:pPr>
              <w:pStyle w:val="Tekstpodstawowy"/>
              <w:numPr>
                <w:ilvl w:val="0"/>
                <w:numId w:val="11"/>
              </w:numPr>
              <w:ind w:left="355" w:right="-28"/>
              <w:rPr>
                <w:sz w:val="20"/>
              </w:rPr>
            </w:pPr>
            <w:r w:rsidRPr="005F35BE">
              <w:rPr>
                <w:sz w:val="20"/>
              </w:rPr>
              <w:t>Wskaźnik intensywności zabudowy ustala się od 0,</w:t>
            </w:r>
            <w:r>
              <w:rPr>
                <w:sz w:val="20"/>
              </w:rPr>
              <w:t>00</w:t>
            </w:r>
            <w:r w:rsidRPr="005F35BE">
              <w:rPr>
                <w:sz w:val="20"/>
              </w:rPr>
              <w:t>1 do 0,</w:t>
            </w:r>
            <w:r w:rsidR="008A300B">
              <w:rPr>
                <w:sz w:val="20"/>
              </w:rPr>
              <w:t>0</w:t>
            </w:r>
            <w:r w:rsidRPr="005F35BE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  <w:p w14:paraId="522B387B" w14:textId="77777777" w:rsidR="008A300B" w:rsidRDefault="008A300B" w:rsidP="003A3BC6">
            <w:pPr>
              <w:pStyle w:val="Tekstpodstawowy"/>
              <w:numPr>
                <w:ilvl w:val="0"/>
                <w:numId w:val="11"/>
              </w:numPr>
              <w:ind w:left="355" w:right="-28"/>
              <w:rPr>
                <w:sz w:val="20"/>
              </w:rPr>
            </w:pPr>
            <w:r>
              <w:rPr>
                <w:sz w:val="20"/>
              </w:rPr>
              <w:t>Wysokość zabudowy - do 5 m.</w:t>
            </w:r>
          </w:p>
          <w:p w14:paraId="5F22B6C6" w14:textId="77777777" w:rsidR="008A300B" w:rsidRPr="008A300B" w:rsidRDefault="008A300B" w:rsidP="003A3BC6">
            <w:pPr>
              <w:pStyle w:val="Tekstpodstawowy"/>
              <w:numPr>
                <w:ilvl w:val="0"/>
                <w:numId w:val="11"/>
              </w:numPr>
              <w:ind w:left="355"/>
              <w:rPr>
                <w:sz w:val="20"/>
              </w:rPr>
            </w:pPr>
            <w:r w:rsidRPr="008A300B">
              <w:rPr>
                <w:sz w:val="20"/>
              </w:rPr>
              <w:t xml:space="preserve">Zadaszenia zabudowy, kształtować w formie symetrycznych dachów dwuspadowych o kącie nachylenia głównych połaci dachowych do płaszczyzny przekroju poziomego budynku w przedziale </w:t>
            </w:r>
            <w:r>
              <w:rPr>
                <w:sz w:val="20"/>
              </w:rPr>
              <w:t>20</w:t>
            </w:r>
            <w:r w:rsidRPr="008A300B">
              <w:rPr>
                <w:sz w:val="20"/>
                <w:vertAlign w:val="superscript"/>
              </w:rPr>
              <w:t>o</w:t>
            </w:r>
            <w:r w:rsidRPr="008A300B">
              <w:rPr>
                <w:sz w:val="20"/>
              </w:rPr>
              <w:t>-35</w:t>
            </w:r>
            <w:r w:rsidRPr="008A300B">
              <w:rPr>
                <w:sz w:val="20"/>
                <w:vertAlign w:val="superscript"/>
              </w:rPr>
              <w:t>o</w:t>
            </w:r>
            <w:r w:rsidRPr="008A300B">
              <w:rPr>
                <w:sz w:val="20"/>
              </w:rPr>
              <w:t xml:space="preserve">. </w:t>
            </w:r>
          </w:p>
          <w:p w14:paraId="51CABFF1" w14:textId="77777777" w:rsidR="008A300B" w:rsidRPr="008A300B" w:rsidRDefault="008A300B" w:rsidP="003A3BC6">
            <w:pPr>
              <w:pStyle w:val="Tekstpodstawowy"/>
              <w:numPr>
                <w:ilvl w:val="0"/>
                <w:numId w:val="11"/>
              </w:numPr>
              <w:ind w:left="355"/>
              <w:rPr>
                <w:sz w:val="20"/>
              </w:rPr>
            </w:pPr>
            <w:r w:rsidRPr="008A300B">
              <w:rPr>
                <w:sz w:val="20"/>
              </w:rPr>
              <w:t xml:space="preserve">Rodzaj i kolorystyka dachu – dachówka ceramiczna, blacho dachówka lub materiały dachówkopodobne w kolorze czerwonym zbliżonych do koloru tradycyjnej dachówki. </w:t>
            </w:r>
          </w:p>
          <w:p w14:paraId="6A325D9C" w14:textId="77777777" w:rsidR="008A300B" w:rsidRDefault="008A300B" w:rsidP="003A3BC6">
            <w:pPr>
              <w:pStyle w:val="Tekstpodstawowy"/>
              <w:numPr>
                <w:ilvl w:val="0"/>
                <w:numId w:val="11"/>
              </w:numPr>
              <w:ind w:left="355" w:right="-28"/>
              <w:rPr>
                <w:sz w:val="20"/>
              </w:rPr>
            </w:pPr>
            <w:r w:rsidRPr="008A300B">
              <w:rPr>
                <w:sz w:val="20"/>
              </w:rPr>
              <w:t>Rodzaj materiałów wykończeniowych oraz kolorystyka elewacji – tynk, cegła, okładzina ceramiczna w kolorach: białym, kremowym, brązowym lub szarym; drewno, kamień naturalny niepolerowany.</w:t>
            </w:r>
          </w:p>
          <w:p w14:paraId="293E1A71" w14:textId="77777777" w:rsidR="00620E66" w:rsidRPr="00620E66" w:rsidRDefault="00620E66" w:rsidP="003A3BC6">
            <w:pPr>
              <w:pStyle w:val="Tekstpodstawowy"/>
              <w:numPr>
                <w:ilvl w:val="0"/>
                <w:numId w:val="11"/>
              </w:numPr>
              <w:ind w:left="355" w:right="-28"/>
              <w:rPr>
                <w:sz w:val="20"/>
              </w:rPr>
            </w:pPr>
            <w:r>
              <w:rPr>
                <w:sz w:val="20"/>
              </w:rPr>
              <w:t>Boiska należy sytuować dłuższą osią w kierunku północ-południe</w:t>
            </w:r>
          </w:p>
          <w:p w14:paraId="4E8922B0" w14:textId="77777777" w:rsidR="00B173AE" w:rsidRPr="00DE25B6" w:rsidRDefault="00307655" w:rsidP="003A3BC6">
            <w:pPr>
              <w:pStyle w:val="Tekstpodstawowy"/>
              <w:numPr>
                <w:ilvl w:val="0"/>
                <w:numId w:val="11"/>
              </w:numPr>
              <w:ind w:left="355" w:right="-28"/>
              <w:rPr>
                <w:sz w:val="20"/>
              </w:rPr>
            </w:pPr>
            <w:r w:rsidRPr="00884459">
              <w:rPr>
                <w:sz w:val="20"/>
              </w:rPr>
              <w:t>Ogrodzenie teren</w:t>
            </w:r>
            <w:r w:rsidR="002B4B45">
              <w:rPr>
                <w:sz w:val="20"/>
              </w:rPr>
              <w:t>u</w:t>
            </w:r>
            <w:r w:rsidRPr="00884459">
              <w:rPr>
                <w:sz w:val="20"/>
              </w:rPr>
              <w:t xml:space="preserve"> należy kształtować do maksymalnej wysokości </w:t>
            </w:r>
            <w:r w:rsidR="00620E66">
              <w:rPr>
                <w:sz w:val="20"/>
              </w:rPr>
              <w:t>2,2</w:t>
            </w:r>
            <w:r w:rsidRPr="00884459">
              <w:rPr>
                <w:sz w:val="20"/>
              </w:rPr>
              <w:t> m od poziomu terenu</w:t>
            </w:r>
            <w:r w:rsidR="00620E66">
              <w:rPr>
                <w:sz w:val="20"/>
              </w:rPr>
              <w:t>.</w:t>
            </w:r>
          </w:p>
        </w:tc>
      </w:tr>
      <w:tr w:rsidR="000413DD" w:rsidRPr="00884459" w14:paraId="2A32E76E" w14:textId="77777777">
        <w:tc>
          <w:tcPr>
            <w:tcW w:w="1630" w:type="dxa"/>
          </w:tcPr>
          <w:p w14:paraId="11528335" w14:textId="77777777" w:rsidR="000413DD" w:rsidRPr="00884459" w:rsidRDefault="0075739B" w:rsidP="00B173AE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1R</w:t>
            </w:r>
          </w:p>
        </w:tc>
        <w:tc>
          <w:tcPr>
            <w:tcW w:w="8547" w:type="dxa"/>
          </w:tcPr>
          <w:p w14:paraId="258050B6" w14:textId="77777777" w:rsidR="00FA1919" w:rsidRPr="00FA1919" w:rsidRDefault="00FA1919" w:rsidP="003A3BC6">
            <w:pPr>
              <w:pStyle w:val="Tekstpodstawowy"/>
              <w:numPr>
                <w:ilvl w:val="0"/>
                <w:numId w:val="19"/>
              </w:numPr>
              <w:ind w:left="355" w:right="-28"/>
              <w:rPr>
                <w:sz w:val="20"/>
              </w:rPr>
            </w:pPr>
            <w:r w:rsidRPr="00FA1919">
              <w:rPr>
                <w:sz w:val="20"/>
              </w:rPr>
              <w:t xml:space="preserve">Przeznaczenie podstawowe: </w:t>
            </w:r>
            <w:r w:rsidR="008A300B">
              <w:rPr>
                <w:sz w:val="20"/>
              </w:rPr>
              <w:t>rolnicze</w:t>
            </w:r>
            <w:r w:rsidRPr="00FA1919">
              <w:rPr>
                <w:sz w:val="20"/>
              </w:rPr>
              <w:t>.</w:t>
            </w:r>
          </w:p>
          <w:p w14:paraId="46A52265" w14:textId="77777777" w:rsidR="00FA1919" w:rsidRPr="00FA1919" w:rsidRDefault="00FA1919" w:rsidP="003A3BC6">
            <w:pPr>
              <w:pStyle w:val="Tekstpodstawowy"/>
              <w:numPr>
                <w:ilvl w:val="0"/>
                <w:numId w:val="19"/>
              </w:numPr>
              <w:ind w:left="355" w:right="-28"/>
              <w:rPr>
                <w:sz w:val="20"/>
              </w:rPr>
            </w:pPr>
            <w:r w:rsidRPr="00FA1919">
              <w:rPr>
                <w:sz w:val="20"/>
              </w:rPr>
              <w:t>Dopuszcza się lokalizację robót budowlanych nie naruszających przepisów odrębnych dot. ochrony gruntów rolnych, w tym budowy:</w:t>
            </w:r>
          </w:p>
          <w:p w14:paraId="48255315" w14:textId="77777777" w:rsidR="00FA1919" w:rsidRPr="00FA1919" w:rsidRDefault="00FA1919" w:rsidP="003A3BC6">
            <w:pPr>
              <w:pStyle w:val="Tekstpodstawowy"/>
              <w:numPr>
                <w:ilvl w:val="0"/>
                <w:numId w:val="31"/>
              </w:numPr>
              <w:ind w:left="780" w:right="-28"/>
              <w:rPr>
                <w:sz w:val="20"/>
              </w:rPr>
            </w:pPr>
            <w:r w:rsidRPr="00FA1919">
              <w:rPr>
                <w:sz w:val="20"/>
              </w:rPr>
              <w:t>sieci i urządzeń infrastruktury technicznej,</w:t>
            </w:r>
          </w:p>
          <w:p w14:paraId="5AF13707" w14:textId="77777777" w:rsidR="00FA1919" w:rsidRPr="00FA1919" w:rsidRDefault="00FA1919" w:rsidP="003A3BC6">
            <w:pPr>
              <w:pStyle w:val="Tekstpodstawowy"/>
              <w:numPr>
                <w:ilvl w:val="0"/>
                <w:numId w:val="31"/>
              </w:numPr>
              <w:ind w:left="780" w:right="-28"/>
              <w:rPr>
                <w:sz w:val="20"/>
              </w:rPr>
            </w:pPr>
            <w:r w:rsidRPr="00FA1919">
              <w:rPr>
                <w:sz w:val="20"/>
              </w:rPr>
              <w:t>miejsc postojowych, niezbędnych do obsługi w/w terenów,</w:t>
            </w:r>
          </w:p>
          <w:p w14:paraId="72D8DEAF" w14:textId="77777777" w:rsidR="00FA1919" w:rsidRPr="00FA1919" w:rsidRDefault="00FA1919" w:rsidP="003A3BC6">
            <w:pPr>
              <w:pStyle w:val="Tekstpodstawowy"/>
              <w:numPr>
                <w:ilvl w:val="0"/>
                <w:numId w:val="31"/>
              </w:numPr>
              <w:ind w:left="780" w:right="-28"/>
              <w:rPr>
                <w:sz w:val="20"/>
              </w:rPr>
            </w:pPr>
            <w:r w:rsidRPr="00FA1919">
              <w:rPr>
                <w:sz w:val="20"/>
              </w:rPr>
              <w:t>ciągów pieszych i rowerowych,</w:t>
            </w:r>
          </w:p>
          <w:p w14:paraId="04E3C2EF" w14:textId="77777777" w:rsidR="00FA1919" w:rsidRDefault="00FA1919" w:rsidP="003A3BC6">
            <w:pPr>
              <w:pStyle w:val="Tekstpodstawowy"/>
              <w:numPr>
                <w:ilvl w:val="0"/>
                <w:numId w:val="22"/>
              </w:numPr>
              <w:ind w:left="780" w:right="-28"/>
              <w:rPr>
                <w:sz w:val="20"/>
              </w:rPr>
            </w:pPr>
            <w:r>
              <w:rPr>
                <w:sz w:val="20"/>
              </w:rPr>
              <w:t>dojazdów do pól i gruntów zabudowy zagrodowej,</w:t>
            </w:r>
          </w:p>
          <w:p w14:paraId="30B9F8E8" w14:textId="77777777" w:rsidR="00FA1919" w:rsidRPr="00884459" w:rsidRDefault="00FA1919" w:rsidP="003A3BC6">
            <w:pPr>
              <w:pStyle w:val="Tekstpodstawowy"/>
              <w:numPr>
                <w:ilvl w:val="0"/>
                <w:numId w:val="22"/>
              </w:numPr>
              <w:ind w:left="780" w:right="-28"/>
              <w:rPr>
                <w:sz w:val="20"/>
              </w:rPr>
            </w:pPr>
            <w:r w:rsidRPr="00884459">
              <w:rPr>
                <w:sz w:val="20"/>
              </w:rPr>
              <w:t>sieci uzbrojenia terenu i urządzeń infrastruktury technicznej,</w:t>
            </w:r>
          </w:p>
          <w:p w14:paraId="698EAAF4" w14:textId="77777777" w:rsidR="00FA1919" w:rsidRPr="00FA1919" w:rsidRDefault="00FA1919" w:rsidP="003A3BC6">
            <w:pPr>
              <w:pStyle w:val="Tekstpodstawowy"/>
              <w:numPr>
                <w:ilvl w:val="0"/>
                <w:numId w:val="31"/>
              </w:numPr>
              <w:ind w:left="780" w:right="-28"/>
              <w:rPr>
                <w:sz w:val="20"/>
              </w:rPr>
            </w:pPr>
            <w:r>
              <w:rPr>
                <w:sz w:val="20"/>
              </w:rPr>
              <w:t>ogrodzeń</w:t>
            </w:r>
            <w:r w:rsidRPr="00FA1919">
              <w:rPr>
                <w:sz w:val="20"/>
              </w:rPr>
              <w:t>.</w:t>
            </w:r>
          </w:p>
          <w:p w14:paraId="21414835" w14:textId="77777777" w:rsidR="008A300B" w:rsidRDefault="008A300B" w:rsidP="003A3BC6">
            <w:pPr>
              <w:pStyle w:val="Tekstpodstawowy"/>
              <w:numPr>
                <w:ilvl w:val="0"/>
                <w:numId w:val="19"/>
              </w:numPr>
              <w:ind w:left="355" w:right="-28"/>
              <w:rPr>
                <w:sz w:val="20"/>
              </w:rPr>
            </w:pPr>
            <w:r>
              <w:rPr>
                <w:sz w:val="20"/>
              </w:rPr>
              <w:t>Łączną obsada w granicach terenu - do</w:t>
            </w:r>
            <w:r w:rsidRPr="0080626C">
              <w:rPr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 w:rsidRPr="0080626C">
              <w:rPr>
                <w:sz w:val="20"/>
              </w:rPr>
              <w:t xml:space="preserve"> DJP</w:t>
            </w:r>
          </w:p>
          <w:p w14:paraId="607BCC81" w14:textId="77777777" w:rsidR="00FA1919" w:rsidRPr="00FA1919" w:rsidRDefault="00FA1919" w:rsidP="003A3BC6">
            <w:pPr>
              <w:pStyle w:val="Tekstpodstawowy"/>
              <w:numPr>
                <w:ilvl w:val="0"/>
                <w:numId w:val="19"/>
              </w:numPr>
              <w:ind w:left="355" w:right="-28"/>
              <w:rPr>
                <w:sz w:val="20"/>
              </w:rPr>
            </w:pPr>
            <w:r w:rsidRPr="00FA1919">
              <w:rPr>
                <w:sz w:val="20"/>
              </w:rPr>
              <w:t>Minimalny wskaźnik intensywności zabudowy działki budowlanej – 0,01.</w:t>
            </w:r>
          </w:p>
          <w:p w14:paraId="086153FF" w14:textId="77777777" w:rsidR="00FA1919" w:rsidRPr="00FA1919" w:rsidRDefault="00FA1919" w:rsidP="003A3BC6">
            <w:pPr>
              <w:pStyle w:val="Tekstpodstawowy"/>
              <w:numPr>
                <w:ilvl w:val="0"/>
                <w:numId w:val="19"/>
              </w:numPr>
              <w:ind w:left="355" w:right="-28"/>
              <w:rPr>
                <w:sz w:val="20"/>
              </w:rPr>
            </w:pPr>
            <w:r w:rsidRPr="00FA1919">
              <w:rPr>
                <w:sz w:val="20"/>
              </w:rPr>
              <w:t>Maksymalny wskaźnik intensywności zabudowy działki budowlanej – 0,3.</w:t>
            </w:r>
          </w:p>
          <w:p w14:paraId="18E01D07" w14:textId="77777777" w:rsidR="00FA1919" w:rsidRPr="00FA1919" w:rsidRDefault="00FA1919" w:rsidP="003A3BC6">
            <w:pPr>
              <w:pStyle w:val="Tekstpodstawowy"/>
              <w:numPr>
                <w:ilvl w:val="0"/>
                <w:numId w:val="19"/>
              </w:numPr>
              <w:ind w:left="355" w:right="-28"/>
              <w:rPr>
                <w:sz w:val="20"/>
              </w:rPr>
            </w:pPr>
            <w:r w:rsidRPr="00FA1919">
              <w:rPr>
                <w:sz w:val="20"/>
              </w:rPr>
              <w:t xml:space="preserve">Maksymalną powierzchnię zabudowy w stosunku do powierzchni </w:t>
            </w:r>
            <w:r w:rsidR="0077165B">
              <w:rPr>
                <w:sz w:val="20"/>
              </w:rPr>
              <w:t>terenu</w:t>
            </w:r>
            <w:r w:rsidRPr="00FA1919">
              <w:rPr>
                <w:sz w:val="20"/>
              </w:rPr>
              <w:t xml:space="preserve"> ustala się w wielkości </w:t>
            </w:r>
            <w:r w:rsidR="0077165B">
              <w:rPr>
                <w:sz w:val="20"/>
              </w:rPr>
              <w:t>10</w:t>
            </w:r>
            <w:r w:rsidRPr="00FA1919">
              <w:rPr>
                <w:sz w:val="20"/>
              </w:rPr>
              <w:t>%.</w:t>
            </w:r>
          </w:p>
          <w:p w14:paraId="68C662A4" w14:textId="77777777" w:rsidR="00FA1919" w:rsidRPr="00FA1919" w:rsidRDefault="00FA1919" w:rsidP="003A3BC6">
            <w:pPr>
              <w:pStyle w:val="Tekstpodstawowy"/>
              <w:numPr>
                <w:ilvl w:val="0"/>
                <w:numId w:val="19"/>
              </w:numPr>
              <w:ind w:left="355" w:right="-28"/>
              <w:rPr>
                <w:sz w:val="20"/>
              </w:rPr>
            </w:pPr>
            <w:r w:rsidRPr="00FA1919">
              <w:rPr>
                <w:sz w:val="20"/>
              </w:rPr>
              <w:t xml:space="preserve">Minimalny udział powierzchni biologicznie czynnej w stosunku do powierzchni działki budowlanej ustala się w wielkości </w:t>
            </w:r>
            <w:r w:rsidR="0077165B">
              <w:rPr>
                <w:sz w:val="20"/>
              </w:rPr>
              <w:t>75</w:t>
            </w:r>
            <w:r w:rsidRPr="00FA1919">
              <w:rPr>
                <w:sz w:val="20"/>
              </w:rPr>
              <w:t>%.</w:t>
            </w:r>
          </w:p>
          <w:p w14:paraId="1DC32A43" w14:textId="77777777" w:rsidR="00FA1919" w:rsidRPr="00FA1919" w:rsidRDefault="00FA1919" w:rsidP="003A3BC6">
            <w:pPr>
              <w:pStyle w:val="Tekstpodstawowy"/>
              <w:numPr>
                <w:ilvl w:val="0"/>
                <w:numId w:val="19"/>
              </w:numPr>
              <w:ind w:left="355" w:right="-28"/>
              <w:rPr>
                <w:sz w:val="20"/>
              </w:rPr>
            </w:pPr>
            <w:r w:rsidRPr="00FA1919">
              <w:rPr>
                <w:sz w:val="20"/>
              </w:rPr>
              <w:t xml:space="preserve">Wysokość budynków mieszkalnych w zabudowie zagrodowej– dwie kondygnacje nadziemne, nie więcej niż </w:t>
            </w:r>
            <w:r>
              <w:rPr>
                <w:sz w:val="20"/>
              </w:rPr>
              <w:t>9</w:t>
            </w:r>
            <w:r w:rsidRPr="00FA1919">
              <w:rPr>
                <w:sz w:val="20"/>
              </w:rPr>
              <w:t> m, z drugą kondygnacją w poddaszu użytkowym.</w:t>
            </w:r>
          </w:p>
          <w:p w14:paraId="63390968" w14:textId="77777777" w:rsidR="00FA1919" w:rsidRPr="00FA1919" w:rsidRDefault="00FA1919" w:rsidP="003A3BC6">
            <w:pPr>
              <w:pStyle w:val="Tekstpodstawowy"/>
              <w:numPr>
                <w:ilvl w:val="0"/>
                <w:numId w:val="19"/>
              </w:numPr>
              <w:ind w:left="355" w:right="-28"/>
              <w:rPr>
                <w:sz w:val="20"/>
              </w:rPr>
            </w:pPr>
            <w:r w:rsidRPr="00FA1919">
              <w:rPr>
                <w:sz w:val="20"/>
              </w:rPr>
              <w:t>Wysokość zabudowy gospodarczej</w:t>
            </w:r>
            <w:r w:rsidR="0077165B">
              <w:rPr>
                <w:sz w:val="20"/>
              </w:rPr>
              <w:t xml:space="preserve"> i garażowej</w:t>
            </w:r>
            <w:r>
              <w:rPr>
                <w:sz w:val="20"/>
              </w:rPr>
              <w:t xml:space="preserve"> </w:t>
            </w:r>
            <w:r w:rsidRPr="00FA1919">
              <w:rPr>
                <w:sz w:val="20"/>
              </w:rPr>
              <w:t>– do dwóch kondygnacji nadziemnych, nie więcej niż 1</w:t>
            </w:r>
            <w:r w:rsidR="00F14DC1">
              <w:rPr>
                <w:sz w:val="20"/>
              </w:rPr>
              <w:t>2</w:t>
            </w:r>
            <w:r w:rsidRPr="00FA1919">
              <w:rPr>
                <w:sz w:val="20"/>
              </w:rPr>
              <w:t> m.</w:t>
            </w:r>
          </w:p>
          <w:p w14:paraId="1E2AB60C" w14:textId="77777777" w:rsidR="00FA1919" w:rsidRPr="00FA1919" w:rsidRDefault="00FA1919" w:rsidP="003A3BC6">
            <w:pPr>
              <w:pStyle w:val="Tekstpodstawowy"/>
              <w:numPr>
                <w:ilvl w:val="0"/>
                <w:numId w:val="19"/>
              </w:numPr>
              <w:ind w:left="355" w:right="-28"/>
              <w:rPr>
                <w:sz w:val="20"/>
              </w:rPr>
            </w:pPr>
            <w:r>
              <w:rPr>
                <w:sz w:val="20"/>
              </w:rPr>
              <w:t xml:space="preserve">Główną połać dachową </w:t>
            </w:r>
            <w:r w:rsidRPr="00FA1919">
              <w:rPr>
                <w:sz w:val="20"/>
              </w:rPr>
              <w:t xml:space="preserve">zabudowy należy kształtować w formie symetrycznych dachów dwuspadowych o kącie nachylenia głównych połaci dachowych do płaszczyzny przekroju poziomego budynku </w:t>
            </w:r>
            <w:r w:rsidR="00F14DC1">
              <w:rPr>
                <w:sz w:val="20"/>
              </w:rPr>
              <w:t xml:space="preserve">mieszkalnego </w:t>
            </w:r>
            <w:r w:rsidRPr="00FA1919">
              <w:rPr>
                <w:sz w:val="20"/>
              </w:rPr>
              <w:t>w przedziale 3</w:t>
            </w:r>
            <w:r>
              <w:rPr>
                <w:sz w:val="20"/>
              </w:rPr>
              <w:t>5</w:t>
            </w:r>
            <w:r w:rsidR="00F14DC1" w:rsidRPr="00FA1919">
              <w:rPr>
                <w:sz w:val="20"/>
                <w:vertAlign w:val="superscript"/>
              </w:rPr>
              <w:t>O</w:t>
            </w:r>
            <w:r w:rsidRPr="00FA1919">
              <w:rPr>
                <w:sz w:val="20"/>
              </w:rPr>
              <w:t>-45</w:t>
            </w:r>
            <w:r w:rsidR="00F14DC1" w:rsidRPr="00FA1919">
              <w:rPr>
                <w:sz w:val="20"/>
                <w:vertAlign w:val="superscript"/>
              </w:rPr>
              <w:t>O</w:t>
            </w:r>
            <w:r w:rsidR="00F14DC1">
              <w:rPr>
                <w:sz w:val="20"/>
              </w:rPr>
              <w:t>, a budynków gospodarczych, garażowych i inwentarskich w przedziale 12</w:t>
            </w:r>
            <w:r w:rsidR="00F14DC1" w:rsidRPr="00F14DC1">
              <w:rPr>
                <w:sz w:val="20"/>
                <w:vertAlign w:val="superscript"/>
              </w:rPr>
              <w:t>O</w:t>
            </w:r>
            <w:r w:rsidR="00F14DC1">
              <w:rPr>
                <w:sz w:val="20"/>
              </w:rPr>
              <w:t>-35</w:t>
            </w:r>
            <w:r w:rsidR="00F14DC1" w:rsidRPr="00F14DC1">
              <w:rPr>
                <w:sz w:val="20"/>
                <w:vertAlign w:val="superscript"/>
              </w:rPr>
              <w:t>O</w:t>
            </w:r>
            <w:r w:rsidR="00F14DC1">
              <w:rPr>
                <w:sz w:val="20"/>
              </w:rPr>
              <w:t xml:space="preserve">. </w:t>
            </w:r>
          </w:p>
          <w:p w14:paraId="6796A6F9" w14:textId="77777777" w:rsidR="00FA1919" w:rsidRPr="00FA1919" w:rsidRDefault="00FA1919" w:rsidP="003A3BC6">
            <w:pPr>
              <w:pStyle w:val="Tekstpodstawowy"/>
              <w:numPr>
                <w:ilvl w:val="0"/>
                <w:numId w:val="19"/>
              </w:numPr>
              <w:ind w:left="355" w:right="-28"/>
              <w:rPr>
                <w:sz w:val="20"/>
              </w:rPr>
            </w:pPr>
            <w:r w:rsidRPr="00FA1919">
              <w:rPr>
                <w:sz w:val="20"/>
              </w:rPr>
              <w:t>Rodzaj i kolorystyka dachu – dachówka ceramiczna, bitumiczna, blacho dachówka lub materiały dachówkopodobne w kolorach: czerwonym, pomarańczowym lub brązowym, zbliżonych do koloru tradycyjnej dachówki.</w:t>
            </w:r>
          </w:p>
          <w:p w14:paraId="19909CA4" w14:textId="77777777" w:rsidR="00FA1919" w:rsidRPr="00FA1919" w:rsidRDefault="00FA1919" w:rsidP="003A3BC6">
            <w:pPr>
              <w:pStyle w:val="Tekstpodstawowy"/>
              <w:numPr>
                <w:ilvl w:val="0"/>
                <w:numId w:val="19"/>
              </w:numPr>
              <w:ind w:left="355" w:right="-28"/>
              <w:rPr>
                <w:sz w:val="20"/>
              </w:rPr>
            </w:pPr>
            <w:r w:rsidRPr="00FA1919">
              <w:rPr>
                <w:sz w:val="20"/>
              </w:rPr>
              <w:t xml:space="preserve">Rodzaj materiałów wykończeniowych oraz kolorystyka elewacji – tynk, cegła, okładzina ceramiczna w kolorach: białym, kremowym, lub żółtym, drewno w kolorach naturalnych, kamień.  </w:t>
            </w:r>
          </w:p>
          <w:p w14:paraId="5BD5EE8F" w14:textId="77777777" w:rsidR="00FA1919" w:rsidRPr="00FA1919" w:rsidRDefault="00FA1919" w:rsidP="003A3BC6">
            <w:pPr>
              <w:pStyle w:val="Tekstpodstawowy"/>
              <w:numPr>
                <w:ilvl w:val="0"/>
                <w:numId w:val="19"/>
              </w:numPr>
              <w:ind w:left="355" w:right="-28"/>
              <w:rPr>
                <w:sz w:val="20"/>
              </w:rPr>
            </w:pPr>
            <w:r w:rsidRPr="00FA1919">
              <w:rPr>
                <w:sz w:val="20"/>
              </w:rPr>
              <w:t>Ogrodzenia działek budowlanych od strony dróg publicznych i wewnętrznych należy kształtować do maksymalnej wysokości 1,8 m od poziomu terenu, w formie konstrukcji ażurowych, z wykluczeniem stosowania w wypełnieniach przęseł ogrodzenia materiałów betonowych i żelbetowych.</w:t>
            </w:r>
          </w:p>
          <w:p w14:paraId="392DB985" w14:textId="77777777" w:rsidR="000413DD" w:rsidRPr="004E16FF" w:rsidRDefault="00FA1919" w:rsidP="004E16FF">
            <w:pPr>
              <w:pStyle w:val="Tekstpodstawowy"/>
              <w:numPr>
                <w:ilvl w:val="0"/>
                <w:numId w:val="19"/>
              </w:numPr>
              <w:ind w:left="355" w:right="-28"/>
              <w:rPr>
                <w:sz w:val="20"/>
              </w:rPr>
            </w:pPr>
            <w:r w:rsidRPr="00FA1919">
              <w:rPr>
                <w:sz w:val="20"/>
              </w:rPr>
              <w:t>Dla istniejącej zabudowy dopuszcza się: remont, przebudowę, nadbudowę, rozbudowę, rozbiórkę, odbudowę w rozumieniu przepisów budowlanych, zgodnie z warunkami ustalonymi w planie dla nowej zabudowy.</w:t>
            </w:r>
          </w:p>
        </w:tc>
      </w:tr>
      <w:tr w:rsidR="000803BF" w:rsidRPr="00884459" w14:paraId="07C7AC1F" w14:textId="77777777">
        <w:tc>
          <w:tcPr>
            <w:tcW w:w="1630" w:type="dxa"/>
          </w:tcPr>
          <w:p w14:paraId="7DE51EB4" w14:textId="77777777" w:rsidR="000803BF" w:rsidRPr="00681B32" w:rsidRDefault="0075739B" w:rsidP="00B173AE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681B32">
              <w:rPr>
                <w:rFonts w:ascii="Arial" w:hAnsi="Arial" w:cs="Arial"/>
                <w:bCs/>
                <w:sz w:val="20"/>
              </w:rPr>
              <w:t>1ZU, 2ZU</w:t>
            </w:r>
          </w:p>
        </w:tc>
        <w:tc>
          <w:tcPr>
            <w:tcW w:w="8547" w:type="dxa"/>
          </w:tcPr>
          <w:p w14:paraId="59D7E4FD" w14:textId="77777777" w:rsidR="000803BF" w:rsidRPr="00681B32" w:rsidRDefault="000803BF" w:rsidP="003A3BC6">
            <w:pPr>
              <w:pStyle w:val="Tekstpodstawowy"/>
              <w:numPr>
                <w:ilvl w:val="0"/>
                <w:numId w:val="15"/>
              </w:numPr>
              <w:ind w:left="355" w:right="-28"/>
              <w:rPr>
                <w:sz w:val="20"/>
              </w:rPr>
            </w:pPr>
            <w:r w:rsidRPr="00681B32">
              <w:rPr>
                <w:sz w:val="20"/>
              </w:rPr>
              <w:t xml:space="preserve">Przeznaczenie podstawowe: zieleń </w:t>
            </w:r>
            <w:r w:rsidR="00373D57" w:rsidRPr="00681B32">
              <w:rPr>
                <w:sz w:val="20"/>
              </w:rPr>
              <w:t>urządzona</w:t>
            </w:r>
            <w:r w:rsidRPr="00681B32">
              <w:rPr>
                <w:sz w:val="20"/>
              </w:rPr>
              <w:t>.</w:t>
            </w:r>
          </w:p>
          <w:p w14:paraId="4A7892A7" w14:textId="77777777" w:rsidR="000803BF" w:rsidRPr="00681B32" w:rsidRDefault="000803BF" w:rsidP="003A3BC6">
            <w:pPr>
              <w:pStyle w:val="Tekstpodstawowy"/>
              <w:numPr>
                <w:ilvl w:val="0"/>
                <w:numId w:val="15"/>
              </w:numPr>
              <w:ind w:left="355" w:right="-28"/>
              <w:rPr>
                <w:sz w:val="20"/>
              </w:rPr>
            </w:pPr>
            <w:r w:rsidRPr="00681B32">
              <w:rPr>
                <w:sz w:val="20"/>
              </w:rPr>
              <w:t>Nie zezwala się na zabudowę terenu obiektami budowlanymi oraz prowadzenia innych robót budowlanych</w:t>
            </w:r>
            <w:r w:rsidR="00373D57" w:rsidRPr="00681B32">
              <w:rPr>
                <w:sz w:val="20"/>
              </w:rPr>
              <w:t>,</w:t>
            </w:r>
            <w:r w:rsidRPr="00681B32">
              <w:rPr>
                <w:sz w:val="20"/>
              </w:rPr>
              <w:t xml:space="preserve"> za wyjątkiem:</w:t>
            </w:r>
          </w:p>
          <w:p w14:paraId="0E9EFB38" w14:textId="77777777" w:rsidR="0085485E" w:rsidRPr="00681B32" w:rsidRDefault="0085485E" w:rsidP="003A3BC6">
            <w:pPr>
              <w:pStyle w:val="Tekstpodstawowy"/>
              <w:numPr>
                <w:ilvl w:val="0"/>
                <w:numId w:val="16"/>
              </w:numPr>
              <w:ind w:left="780" w:right="-28"/>
              <w:rPr>
                <w:sz w:val="20"/>
              </w:rPr>
            </w:pPr>
            <w:r w:rsidRPr="00681B32">
              <w:rPr>
                <w:sz w:val="20"/>
              </w:rPr>
              <w:t>obiektów małej architektury,</w:t>
            </w:r>
          </w:p>
          <w:p w14:paraId="04185210" w14:textId="77777777" w:rsidR="000803BF" w:rsidRPr="00681B32" w:rsidRDefault="000803BF" w:rsidP="003A3BC6">
            <w:pPr>
              <w:pStyle w:val="Tekstpodstawowy"/>
              <w:numPr>
                <w:ilvl w:val="0"/>
                <w:numId w:val="16"/>
              </w:numPr>
              <w:ind w:left="780" w:right="-28"/>
              <w:rPr>
                <w:sz w:val="20"/>
              </w:rPr>
            </w:pPr>
            <w:r w:rsidRPr="00681B32">
              <w:rPr>
                <w:sz w:val="20"/>
              </w:rPr>
              <w:t>sieci uzbrojenia terenu i urządzeń infrastruktury technicznej,</w:t>
            </w:r>
          </w:p>
          <w:p w14:paraId="3410E490" w14:textId="77777777" w:rsidR="000803BF" w:rsidRPr="00681B32" w:rsidRDefault="000803BF" w:rsidP="003A3BC6">
            <w:pPr>
              <w:pStyle w:val="Tekstpodstawowy"/>
              <w:numPr>
                <w:ilvl w:val="0"/>
                <w:numId w:val="16"/>
              </w:numPr>
              <w:ind w:left="780" w:right="-28"/>
              <w:rPr>
                <w:sz w:val="20"/>
              </w:rPr>
            </w:pPr>
            <w:r w:rsidRPr="00681B32">
              <w:rPr>
                <w:sz w:val="20"/>
              </w:rPr>
              <w:t>ciągów spacerowych,</w:t>
            </w:r>
          </w:p>
          <w:p w14:paraId="071D3D5C" w14:textId="77777777" w:rsidR="000803BF" w:rsidRPr="00681B32" w:rsidRDefault="0085485E" w:rsidP="003A3BC6">
            <w:pPr>
              <w:pStyle w:val="Tekstpodstawowy"/>
              <w:numPr>
                <w:ilvl w:val="0"/>
                <w:numId w:val="16"/>
              </w:numPr>
              <w:ind w:left="780" w:right="-28"/>
              <w:rPr>
                <w:sz w:val="20"/>
              </w:rPr>
            </w:pPr>
            <w:r w:rsidRPr="00681B32">
              <w:rPr>
                <w:sz w:val="20"/>
              </w:rPr>
              <w:lastRenderedPageBreak/>
              <w:t>ścieżek rowerowych.</w:t>
            </w:r>
          </w:p>
        </w:tc>
      </w:tr>
      <w:tr w:rsidR="00BD2B98" w:rsidRPr="00884459" w14:paraId="10099CEE" w14:textId="77777777" w:rsidTr="00BD2B98">
        <w:tc>
          <w:tcPr>
            <w:tcW w:w="1630" w:type="dxa"/>
          </w:tcPr>
          <w:p w14:paraId="1222CF7F" w14:textId="77777777" w:rsidR="00BD2B98" w:rsidRPr="0085485E" w:rsidRDefault="0085485E" w:rsidP="00BD2B98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85485E">
              <w:rPr>
                <w:rFonts w:ascii="Arial" w:hAnsi="Arial" w:cs="Arial"/>
                <w:bCs/>
                <w:sz w:val="20"/>
              </w:rPr>
              <w:lastRenderedPageBreak/>
              <w:t>1PF</w:t>
            </w:r>
          </w:p>
        </w:tc>
        <w:tc>
          <w:tcPr>
            <w:tcW w:w="8547" w:type="dxa"/>
          </w:tcPr>
          <w:p w14:paraId="5C7EF162" w14:textId="77777777" w:rsidR="00BD2B98" w:rsidRDefault="00BD2B98" w:rsidP="003A3BC6">
            <w:pPr>
              <w:pStyle w:val="Tekstpodstawowy"/>
              <w:numPr>
                <w:ilvl w:val="0"/>
                <w:numId w:val="23"/>
              </w:numPr>
              <w:ind w:left="355" w:right="-28"/>
              <w:rPr>
                <w:sz w:val="20"/>
              </w:rPr>
            </w:pPr>
            <w:r w:rsidRPr="0085485E">
              <w:rPr>
                <w:sz w:val="20"/>
              </w:rPr>
              <w:t xml:space="preserve">Przeznaczenie podstawowe: </w:t>
            </w:r>
            <w:r w:rsidR="0085485E" w:rsidRPr="0085485E">
              <w:rPr>
                <w:sz w:val="20"/>
              </w:rPr>
              <w:t>farma fotowoltaiczna.</w:t>
            </w:r>
          </w:p>
          <w:p w14:paraId="0CFF29ED" w14:textId="77777777" w:rsidR="0085485E" w:rsidRPr="0085485E" w:rsidRDefault="0085485E" w:rsidP="003A3BC6">
            <w:pPr>
              <w:pStyle w:val="Tekstpodstawowy"/>
              <w:numPr>
                <w:ilvl w:val="0"/>
                <w:numId w:val="23"/>
              </w:numPr>
              <w:ind w:left="355" w:right="-28"/>
              <w:rPr>
                <w:sz w:val="20"/>
              </w:rPr>
            </w:pPr>
            <w:r w:rsidRPr="0085485E">
              <w:rPr>
                <w:sz w:val="20"/>
              </w:rPr>
              <w:t>Dopuszcza się realizację:</w:t>
            </w:r>
          </w:p>
          <w:p w14:paraId="33F81D19" w14:textId="77777777" w:rsidR="0085485E" w:rsidRPr="0085485E" w:rsidRDefault="0085485E" w:rsidP="003A3BC6">
            <w:pPr>
              <w:pStyle w:val="Tekstpodstawowy"/>
              <w:numPr>
                <w:ilvl w:val="0"/>
                <w:numId w:val="24"/>
              </w:numPr>
              <w:ind w:left="780" w:right="-28"/>
              <w:rPr>
                <w:sz w:val="20"/>
              </w:rPr>
            </w:pPr>
            <w:r w:rsidRPr="0085485E">
              <w:rPr>
                <w:sz w:val="20"/>
              </w:rPr>
              <w:t>obiektów małej architektury,</w:t>
            </w:r>
          </w:p>
          <w:p w14:paraId="5081242B" w14:textId="77777777" w:rsidR="0085485E" w:rsidRPr="0085485E" w:rsidRDefault="0085485E" w:rsidP="003A3BC6">
            <w:pPr>
              <w:pStyle w:val="Tekstpodstawowy"/>
              <w:numPr>
                <w:ilvl w:val="0"/>
                <w:numId w:val="24"/>
              </w:numPr>
              <w:ind w:left="780" w:right="-28"/>
              <w:rPr>
                <w:sz w:val="20"/>
              </w:rPr>
            </w:pPr>
            <w:r w:rsidRPr="0085485E">
              <w:rPr>
                <w:sz w:val="20"/>
              </w:rPr>
              <w:t>sieci uzbrojenia terenu i urządzeń infrastruktury technicznej,</w:t>
            </w:r>
          </w:p>
          <w:p w14:paraId="05556888" w14:textId="77777777" w:rsidR="0085485E" w:rsidRPr="0085485E" w:rsidRDefault="0085485E" w:rsidP="003A3BC6">
            <w:pPr>
              <w:pStyle w:val="Tekstpodstawowy"/>
              <w:numPr>
                <w:ilvl w:val="0"/>
                <w:numId w:val="24"/>
              </w:numPr>
              <w:ind w:left="780" w:right="-28"/>
              <w:rPr>
                <w:sz w:val="20"/>
              </w:rPr>
            </w:pPr>
            <w:r w:rsidRPr="0085485E">
              <w:rPr>
                <w:sz w:val="20"/>
              </w:rPr>
              <w:t>zieleni urządzonej,</w:t>
            </w:r>
          </w:p>
          <w:p w14:paraId="3897D3E4" w14:textId="77777777" w:rsidR="00BD2B98" w:rsidRDefault="009974F1" w:rsidP="003A3BC6">
            <w:pPr>
              <w:pStyle w:val="Tekstpodstawowy"/>
              <w:numPr>
                <w:ilvl w:val="0"/>
                <w:numId w:val="24"/>
              </w:numPr>
              <w:ind w:left="780" w:right="-28"/>
              <w:rPr>
                <w:sz w:val="20"/>
              </w:rPr>
            </w:pPr>
            <w:r>
              <w:rPr>
                <w:sz w:val="20"/>
              </w:rPr>
              <w:t>nie</w:t>
            </w:r>
            <w:r w:rsidR="0085485E" w:rsidRPr="0085485E">
              <w:rPr>
                <w:sz w:val="20"/>
              </w:rPr>
              <w:t>wyz</w:t>
            </w:r>
            <w:r w:rsidR="0085485E">
              <w:rPr>
                <w:sz w:val="20"/>
              </w:rPr>
              <w:t>naczonych na rysunku planu dojść</w:t>
            </w:r>
            <w:r w:rsidR="0085485E" w:rsidRPr="0085485E">
              <w:rPr>
                <w:sz w:val="20"/>
              </w:rPr>
              <w:t xml:space="preserve"> oraz dojazdów.</w:t>
            </w:r>
          </w:p>
          <w:p w14:paraId="33A8AB4B" w14:textId="77777777" w:rsidR="0085485E" w:rsidRDefault="00681B32" w:rsidP="003A3BC6">
            <w:pPr>
              <w:pStyle w:val="Tekstpodstawowy"/>
              <w:numPr>
                <w:ilvl w:val="0"/>
                <w:numId w:val="23"/>
              </w:numPr>
              <w:ind w:left="355" w:right="-28"/>
              <w:rPr>
                <w:sz w:val="20"/>
              </w:rPr>
            </w:pPr>
            <w:r>
              <w:rPr>
                <w:sz w:val="20"/>
              </w:rPr>
              <w:t>Maksymalny wskaźnik powierzchni zabudowy ustala się w wielkości 80%,</w:t>
            </w:r>
          </w:p>
          <w:p w14:paraId="68C03170" w14:textId="77777777" w:rsidR="00681B32" w:rsidRDefault="00681B32" w:rsidP="003A3BC6">
            <w:pPr>
              <w:pStyle w:val="Tekstpodstawowy"/>
              <w:numPr>
                <w:ilvl w:val="0"/>
                <w:numId w:val="23"/>
              </w:numPr>
              <w:ind w:left="355" w:right="-28"/>
              <w:rPr>
                <w:sz w:val="20"/>
              </w:rPr>
            </w:pPr>
            <w:r>
              <w:rPr>
                <w:sz w:val="20"/>
              </w:rPr>
              <w:t>Minimalny udział powierzchni biologicznie czynnej ustala się w wielkości 20%.</w:t>
            </w:r>
          </w:p>
          <w:p w14:paraId="303583AF" w14:textId="77777777" w:rsidR="00FA1919" w:rsidRPr="0085485E" w:rsidRDefault="00FA1919" w:rsidP="003A3BC6">
            <w:pPr>
              <w:pStyle w:val="Tekstpodstawowy"/>
              <w:numPr>
                <w:ilvl w:val="0"/>
                <w:numId w:val="23"/>
              </w:numPr>
              <w:ind w:left="355" w:right="-28"/>
              <w:rPr>
                <w:sz w:val="20"/>
              </w:rPr>
            </w:pPr>
            <w:r>
              <w:rPr>
                <w:sz w:val="20"/>
              </w:rPr>
              <w:t>Maksymalną wysokość zabudowy ustala się w wielkości 4 m.</w:t>
            </w:r>
          </w:p>
        </w:tc>
      </w:tr>
    </w:tbl>
    <w:p w14:paraId="5BD60D75" w14:textId="77777777" w:rsidR="00E97C08" w:rsidRPr="00884459" w:rsidRDefault="00E97C08">
      <w:pPr>
        <w:spacing w:line="240" w:lineRule="auto"/>
        <w:jc w:val="both"/>
        <w:rPr>
          <w:rFonts w:ascii="Arial" w:hAnsi="Arial" w:cs="Arial"/>
          <w:sz w:val="20"/>
        </w:rPr>
      </w:pPr>
    </w:p>
    <w:p w14:paraId="3DCF27C8" w14:textId="77777777" w:rsidR="00AD258C" w:rsidRPr="00884459" w:rsidRDefault="00E97C08" w:rsidP="00AD258C">
      <w:pPr>
        <w:numPr>
          <w:ilvl w:val="0"/>
          <w:numId w:val="2"/>
        </w:numPr>
        <w:spacing w:line="240" w:lineRule="auto"/>
        <w:jc w:val="both"/>
        <w:rPr>
          <w:rFonts w:ascii="Arial" w:hAnsi="Arial"/>
          <w:sz w:val="20"/>
        </w:rPr>
      </w:pPr>
      <w:r w:rsidRPr="00884459">
        <w:rPr>
          <w:rFonts w:ascii="Arial" w:hAnsi="Arial" w:cs="Arial"/>
          <w:sz w:val="20"/>
        </w:rPr>
        <w:t>Nieustalone w planie warunki zabudowy i zagospodarowania terenu regulują</w:t>
      </w:r>
      <w:r w:rsidRPr="00884459">
        <w:rPr>
          <w:rFonts w:ascii="Arial" w:hAnsi="Arial"/>
          <w:sz w:val="20"/>
        </w:rPr>
        <w:t xml:space="preserve"> (odpowiednio) właściwe przepisy budowlane.</w:t>
      </w:r>
    </w:p>
    <w:p w14:paraId="4F35FB2C" w14:textId="77777777" w:rsidR="001B487E" w:rsidRPr="00884459" w:rsidRDefault="001B487E" w:rsidP="001B487E">
      <w:pPr>
        <w:spacing w:line="240" w:lineRule="auto"/>
        <w:ind w:left="644"/>
        <w:jc w:val="both"/>
        <w:rPr>
          <w:rFonts w:ascii="Arial" w:hAnsi="Arial"/>
          <w:sz w:val="20"/>
        </w:rPr>
      </w:pPr>
    </w:p>
    <w:p w14:paraId="64F1A6D1" w14:textId="77777777" w:rsidR="00544F9A" w:rsidRPr="0030603D" w:rsidRDefault="00544F9A" w:rsidP="001A7F9B">
      <w:pPr>
        <w:numPr>
          <w:ilvl w:val="0"/>
          <w:numId w:val="6"/>
        </w:numPr>
        <w:spacing w:line="240" w:lineRule="auto"/>
        <w:jc w:val="both"/>
        <w:rPr>
          <w:rFonts w:ascii="Arial" w:hAnsi="Arial"/>
          <w:bCs/>
          <w:sz w:val="20"/>
        </w:rPr>
      </w:pPr>
      <w:r w:rsidRPr="00AE5E7E">
        <w:rPr>
          <w:rFonts w:ascii="Arial" w:hAnsi="Arial"/>
          <w:bCs/>
          <w:sz w:val="20"/>
        </w:rPr>
        <w:t xml:space="preserve">Szczegółowe warunki zagospodarowania terenów oraz ograniczenia w ich użytkowaniu, w tym zakaz </w:t>
      </w:r>
      <w:r w:rsidRPr="0030603D">
        <w:rPr>
          <w:rFonts w:ascii="Arial" w:hAnsi="Arial"/>
          <w:bCs/>
          <w:sz w:val="20"/>
        </w:rPr>
        <w:t>zabudowy</w:t>
      </w:r>
    </w:p>
    <w:p w14:paraId="259985FB" w14:textId="77777777" w:rsidR="00544F9A" w:rsidRPr="0030603D" w:rsidRDefault="00544F9A" w:rsidP="00544F9A">
      <w:pPr>
        <w:spacing w:line="240" w:lineRule="auto"/>
        <w:ind w:left="360"/>
        <w:jc w:val="both"/>
        <w:rPr>
          <w:rFonts w:ascii="Arial" w:hAnsi="Arial"/>
          <w:bCs/>
          <w:sz w:val="20"/>
        </w:rPr>
      </w:pPr>
    </w:p>
    <w:p w14:paraId="0DB5B0CC" w14:textId="77777777" w:rsidR="00610EEC" w:rsidRDefault="00610EEC" w:rsidP="003A3BC6">
      <w:pPr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0"/>
        </w:rPr>
      </w:pPr>
      <w:r w:rsidRPr="0030603D">
        <w:rPr>
          <w:rFonts w:ascii="Arial" w:hAnsi="Arial" w:cs="Arial"/>
          <w:sz w:val="20"/>
        </w:rPr>
        <w:t xml:space="preserve">Ustala się </w:t>
      </w:r>
      <w:r w:rsidR="00F33A1C">
        <w:rPr>
          <w:rFonts w:ascii="Arial" w:hAnsi="Arial" w:cs="Arial"/>
          <w:sz w:val="20"/>
        </w:rPr>
        <w:t xml:space="preserve">pas ochrony funkcyjnej wokół istniejących </w:t>
      </w:r>
      <w:r w:rsidRPr="0030603D">
        <w:rPr>
          <w:rFonts w:ascii="Arial" w:hAnsi="Arial" w:cs="Arial"/>
          <w:sz w:val="20"/>
        </w:rPr>
        <w:t xml:space="preserve">napowietrznych linii elektroenergetycznych </w:t>
      </w:r>
      <w:r w:rsidR="00DE25B6" w:rsidRPr="0030603D">
        <w:rPr>
          <w:rFonts w:ascii="Arial" w:hAnsi="Arial" w:cs="Arial"/>
          <w:sz w:val="20"/>
        </w:rPr>
        <w:t xml:space="preserve">średniego napięcia 15kV, w odległości </w:t>
      </w:r>
      <w:r w:rsidR="00F33A1C">
        <w:rPr>
          <w:rFonts w:ascii="Arial" w:hAnsi="Arial" w:cs="Arial"/>
          <w:sz w:val="20"/>
        </w:rPr>
        <w:t>7</w:t>
      </w:r>
      <w:r w:rsidR="00DE25B6" w:rsidRPr="0030603D">
        <w:rPr>
          <w:rFonts w:ascii="Arial" w:hAnsi="Arial" w:cs="Arial"/>
          <w:sz w:val="20"/>
        </w:rPr>
        <w:t xml:space="preserve"> m, w której wznoszenie obiektów budowlanych oraz dokonywanie nasadzeń należy realizować zgodnie z przepisami odrębnymi w tym z właściwymi normami</w:t>
      </w:r>
      <w:r w:rsidR="00DE25B6">
        <w:rPr>
          <w:rFonts w:ascii="Arial" w:hAnsi="Arial" w:cs="Arial"/>
          <w:sz w:val="20"/>
        </w:rPr>
        <w:t xml:space="preserve"> branżowymi.</w:t>
      </w:r>
    </w:p>
    <w:p w14:paraId="0E4C47F2" w14:textId="77777777" w:rsidR="00DE25B6" w:rsidRDefault="00DE25B6" w:rsidP="00DE25B6">
      <w:pPr>
        <w:spacing w:line="240" w:lineRule="auto"/>
        <w:ind w:left="644"/>
        <w:jc w:val="both"/>
        <w:rPr>
          <w:rFonts w:ascii="Arial" w:hAnsi="Arial" w:cs="Arial"/>
          <w:sz w:val="20"/>
        </w:rPr>
      </w:pPr>
    </w:p>
    <w:p w14:paraId="1F70CD7B" w14:textId="77777777" w:rsidR="00AE5E7E" w:rsidRDefault="0030603D" w:rsidP="003A3BC6">
      <w:pPr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0"/>
        </w:rPr>
      </w:pPr>
      <w:r w:rsidRPr="0030603D">
        <w:rPr>
          <w:rFonts w:ascii="Arial" w:hAnsi="Arial" w:cs="Arial"/>
          <w:sz w:val="20"/>
        </w:rPr>
        <w:t>W granicach planu występuje strefa kontrolowana</w:t>
      </w:r>
      <w:r w:rsidR="00AE5E7E" w:rsidRPr="0030603D">
        <w:rPr>
          <w:rFonts w:ascii="Arial" w:hAnsi="Arial" w:cs="Arial"/>
          <w:sz w:val="20"/>
        </w:rPr>
        <w:t xml:space="preserve"> od gazociągów</w:t>
      </w:r>
      <w:r w:rsidR="004057BA">
        <w:rPr>
          <w:rFonts w:ascii="Arial" w:hAnsi="Arial" w:cs="Arial"/>
          <w:sz w:val="20"/>
        </w:rPr>
        <w:t xml:space="preserve">, w której </w:t>
      </w:r>
      <w:r w:rsidR="00AE5E7E" w:rsidRPr="0030603D">
        <w:rPr>
          <w:rFonts w:ascii="Arial" w:hAnsi="Arial" w:cs="Arial"/>
          <w:sz w:val="20"/>
        </w:rPr>
        <w:t>występują ogranicz</w:t>
      </w:r>
      <w:r w:rsidRPr="0030603D">
        <w:rPr>
          <w:rFonts w:ascii="Arial" w:hAnsi="Arial" w:cs="Arial"/>
          <w:sz w:val="20"/>
        </w:rPr>
        <w:t>e</w:t>
      </w:r>
      <w:r w:rsidR="00AE5E7E" w:rsidRPr="0030603D">
        <w:rPr>
          <w:rFonts w:ascii="Arial" w:hAnsi="Arial" w:cs="Arial"/>
          <w:sz w:val="20"/>
        </w:rPr>
        <w:t>ni</w:t>
      </w:r>
      <w:r w:rsidRPr="0030603D">
        <w:rPr>
          <w:rFonts w:ascii="Arial" w:hAnsi="Arial" w:cs="Arial"/>
          <w:sz w:val="20"/>
        </w:rPr>
        <w:t>a w </w:t>
      </w:r>
      <w:r w:rsidR="00AE5E7E" w:rsidRPr="0030603D">
        <w:rPr>
          <w:rFonts w:ascii="Arial" w:hAnsi="Arial" w:cs="Arial"/>
          <w:sz w:val="20"/>
        </w:rPr>
        <w:t>zabudowie i zagospodarowaniu terenu zgodnie z przepisami odrębnymi.</w:t>
      </w:r>
      <w:r w:rsidR="004057BA">
        <w:rPr>
          <w:rFonts w:ascii="Arial" w:hAnsi="Arial" w:cs="Arial"/>
          <w:sz w:val="20"/>
        </w:rPr>
        <w:t xml:space="preserve"> Szerokość strefy wynosi od 1 m do 30 m, w zależności od zabudowy realizowanej w sąsiedztwie gazociągu i wynika z przepisów odrębnych.</w:t>
      </w:r>
    </w:p>
    <w:p w14:paraId="4587B4DC" w14:textId="77777777" w:rsidR="00614347" w:rsidRDefault="00614347" w:rsidP="00614347">
      <w:pPr>
        <w:spacing w:line="240" w:lineRule="auto"/>
        <w:ind w:left="644"/>
        <w:jc w:val="both"/>
        <w:rPr>
          <w:rFonts w:ascii="Arial" w:hAnsi="Arial" w:cs="Arial"/>
          <w:sz w:val="20"/>
        </w:rPr>
      </w:pPr>
    </w:p>
    <w:p w14:paraId="02323936" w14:textId="77777777" w:rsidR="00614347" w:rsidRPr="0030603D" w:rsidRDefault="00614347" w:rsidP="003A3BC6">
      <w:pPr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0"/>
        </w:rPr>
      </w:pPr>
      <w:r w:rsidRPr="00614347">
        <w:rPr>
          <w:rFonts w:ascii="Arial" w:hAnsi="Arial" w:cs="Arial"/>
          <w:sz w:val="20"/>
        </w:rPr>
        <w:t xml:space="preserve">W planie </w:t>
      </w:r>
      <w:r w:rsidRPr="0030603D">
        <w:rPr>
          <w:rFonts w:ascii="Arial" w:hAnsi="Arial" w:cs="Arial"/>
          <w:sz w:val="20"/>
        </w:rPr>
        <w:t xml:space="preserve">występuje </w:t>
      </w:r>
      <w:r>
        <w:rPr>
          <w:rFonts w:ascii="Arial" w:hAnsi="Arial" w:cs="Arial"/>
          <w:sz w:val="20"/>
        </w:rPr>
        <w:t xml:space="preserve"> 50 metrowa</w:t>
      </w:r>
      <w:r w:rsidRPr="00614347">
        <w:rPr>
          <w:rFonts w:ascii="Arial" w:hAnsi="Arial" w:cs="Arial"/>
          <w:sz w:val="20"/>
        </w:rPr>
        <w:t xml:space="preserve"> i 150 metrow</w:t>
      </w:r>
      <w:r>
        <w:rPr>
          <w:rFonts w:ascii="Arial" w:hAnsi="Arial" w:cs="Arial"/>
          <w:sz w:val="20"/>
        </w:rPr>
        <w:t>a</w:t>
      </w:r>
      <w:r w:rsidRPr="00614347">
        <w:rPr>
          <w:rFonts w:ascii="Arial" w:hAnsi="Arial" w:cs="Arial"/>
          <w:sz w:val="20"/>
        </w:rPr>
        <w:t xml:space="preserve"> stref</w:t>
      </w:r>
      <w:r>
        <w:rPr>
          <w:rFonts w:ascii="Arial" w:hAnsi="Arial" w:cs="Arial"/>
          <w:sz w:val="20"/>
        </w:rPr>
        <w:t>a</w:t>
      </w:r>
      <w:r w:rsidRPr="00614347">
        <w:rPr>
          <w:rFonts w:ascii="Arial" w:hAnsi="Arial" w:cs="Arial"/>
          <w:sz w:val="20"/>
        </w:rPr>
        <w:t xml:space="preserve"> ochronn</w:t>
      </w:r>
      <w:r>
        <w:rPr>
          <w:rFonts w:ascii="Arial" w:hAnsi="Arial" w:cs="Arial"/>
          <w:sz w:val="20"/>
        </w:rPr>
        <w:t>a</w:t>
      </w:r>
      <w:r w:rsidRPr="00614347">
        <w:rPr>
          <w:rFonts w:ascii="Arial" w:hAnsi="Arial" w:cs="Arial"/>
          <w:sz w:val="20"/>
        </w:rPr>
        <w:t xml:space="preserve"> od cmentarz</w:t>
      </w:r>
      <w:r>
        <w:rPr>
          <w:rFonts w:ascii="Arial" w:hAnsi="Arial" w:cs="Arial"/>
          <w:sz w:val="20"/>
        </w:rPr>
        <w:t>y</w:t>
      </w:r>
      <w:r w:rsidRPr="00614347">
        <w:rPr>
          <w:rFonts w:ascii="Arial" w:hAnsi="Arial" w:cs="Arial"/>
          <w:sz w:val="20"/>
        </w:rPr>
        <w:t>, oznaczon</w:t>
      </w:r>
      <w:r>
        <w:rPr>
          <w:rFonts w:ascii="Arial" w:hAnsi="Arial" w:cs="Arial"/>
          <w:sz w:val="20"/>
        </w:rPr>
        <w:t>a</w:t>
      </w:r>
      <w:r w:rsidRPr="00614347">
        <w:rPr>
          <w:rFonts w:ascii="Arial" w:hAnsi="Arial" w:cs="Arial"/>
          <w:sz w:val="20"/>
        </w:rPr>
        <w:t xml:space="preserve"> na rysunku planu, w której mają zastosowanie przepisy odrębne dot. sytuowania cmentarzy</w:t>
      </w:r>
    </w:p>
    <w:p w14:paraId="5BC98590" w14:textId="77777777" w:rsidR="00544F9A" w:rsidRPr="00884459" w:rsidRDefault="00544F9A" w:rsidP="00544F9A">
      <w:pPr>
        <w:spacing w:line="240" w:lineRule="auto"/>
        <w:ind w:left="360"/>
        <w:jc w:val="both"/>
        <w:rPr>
          <w:rFonts w:ascii="Arial" w:hAnsi="Arial"/>
          <w:bCs/>
          <w:sz w:val="20"/>
        </w:rPr>
      </w:pPr>
    </w:p>
    <w:p w14:paraId="5D15C0F3" w14:textId="77777777" w:rsidR="001B487E" w:rsidRDefault="001B487E" w:rsidP="001A7F9B">
      <w:pPr>
        <w:numPr>
          <w:ilvl w:val="0"/>
          <w:numId w:val="6"/>
        </w:numPr>
        <w:spacing w:line="240" w:lineRule="auto"/>
        <w:jc w:val="both"/>
        <w:rPr>
          <w:rFonts w:ascii="Arial" w:hAnsi="Arial"/>
          <w:bCs/>
          <w:sz w:val="20"/>
        </w:rPr>
      </w:pPr>
      <w:r w:rsidRPr="00884459">
        <w:rPr>
          <w:rFonts w:ascii="Arial" w:hAnsi="Arial"/>
          <w:bCs/>
          <w:sz w:val="20"/>
        </w:rPr>
        <w:t>Ustalenia dotyczące zasad modernizacji, rozbudowy i budowy systemów komunikacji i infrastruktury technicznej.</w:t>
      </w:r>
    </w:p>
    <w:p w14:paraId="269820BE" w14:textId="77777777" w:rsidR="00DE25B6" w:rsidRPr="00884459" w:rsidRDefault="00DE25B6" w:rsidP="00DE25B6">
      <w:pPr>
        <w:spacing w:line="240" w:lineRule="auto"/>
        <w:ind w:left="360"/>
        <w:jc w:val="both"/>
        <w:rPr>
          <w:rFonts w:ascii="Arial" w:hAnsi="Arial"/>
          <w:bCs/>
          <w:sz w:val="20"/>
        </w:rPr>
      </w:pPr>
    </w:p>
    <w:p w14:paraId="352CD32B" w14:textId="77777777" w:rsidR="007862A5" w:rsidRDefault="007862A5" w:rsidP="003A3BC6">
      <w:pPr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20"/>
        </w:rPr>
      </w:pPr>
      <w:r w:rsidRPr="00884459">
        <w:rPr>
          <w:rFonts w:ascii="Arial" w:hAnsi="Arial" w:cs="Arial"/>
          <w:sz w:val="20"/>
        </w:rPr>
        <w:t>System komunikacji:</w:t>
      </w:r>
    </w:p>
    <w:p w14:paraId="13ADF0AA" w14:textId="77777777" w:rsidR="00DE25B6" w:rsidRPr="00884459" w:rsidRDefault="00DE25B6" w:rsidP="00DE25B6">
      <w:pPr>
        <w:spacing w:line="240" w:lineRule="auto"/>
        <w:ind w:left="644"/>
        <w:jc w:val="both"/>
        <w:rPr>
          <w:rFonts w:ascii="Arial" w:hAnsi="Arial" w:cs="Arial"/>
          <w:sz w:val="20"/>
        </w:rPr>
      </w:pPr>
    </w:p>
    <w:p w14:paraId="12F66DA5" w14:textId="77777777" w:rsidR="007862A5" w:rsidRDefault="007862A5" w:rsidP="001A7F9B">
      <w:pPr>
        <w:numPr>
          <w:ilvl w:val="0"/>
          <w:numId w:val="9"/>
        </w:numPr>
        <w:spacing w:line="240" w:lineRule="auto"/>
        <w:jc w:val="both"/>
        <w:rPr>
          <w:rFonts w:ascii="Arial" w:hAnsi="Arial" w:cs="Arial"/>
          <w:bCs/>
          <w:sz w:val="20"/>
        </w:rPr>
      </w:pPr>
      <w:r w:rsidRPr="00884459">
        <w:rPr>
          <w:rFonts w:ascii="Arial" w:hAnsi="Arial" w:cs="Arial"/>
          <w:bCs/>
          <w:sz w:val="20"/>
        </w:rPr>
        <w:t xml:space="preserve">Dla terenów w granicach planu ustala się obsługę komunikacyjną </w:t>
      </w:r>
      <w:r w:rsidR="00681B32">
        <w:rPr>
          <w:rFonts w:ascii="Arial" w:hAnsi="Arial" w:cs="Arial"/>
          <w:bCs/>
          <w:sz w:val="20"/>
        </w:rPr>
        <w:t>z zewnętrznego układu komunikacyjnego pop</w:t>
      </w:r>
      <w:r w:rsidR="007C118D">
        <w:rPr>
          <w:rFonts w:ascii="Arial" w:hAnsi="Arial" w:cs="Arial"/>
          <w:bCs/>
          <w:sz w:val="20"/>
        </w:rPr>
        <w:t>rzez drogę publiczną powiatową.</w:t>
      </w:r>
    </w:p>
    <w:p w14:paraId="12D91C26" w14:textId="77777777" w:rsidR="007C118D" w:rsidRDefault="007C118D" w:rsidP="007C118D">
      <w:pPr>
        <w:spacing w:line="240" w:lineRule="auto"/>
        <w:ind w:left="720"/>
        <w:jc w:val="both"/>
        <w:rPr>
          <w:rFonts w:ascii="Arial" w:hAnsi="Arial" w:cs="Arial"/>
          <w:bCs/>
          <w:sz w:val="20"/>
        </w:rPr>
      </w:pPr>
    </w:p>
    <w:p w14:paraId="2E19A30A" w14:textId="77777777" w:rsidR="007C118D" w:rsidRPr="00281929" w:rsidRDefault="00281929" w:rsidP="007C118D">
      <w:pPr>
        <w:numPr>
          <w:ilvl w:val="0"/>
          <w:numId w:val="9"/>
        </w:numPr>
        <w:spacing w:line="240" w:lineRule="auto"/>
        <w:jc w:val="both"/>
        <w:rPr>
          <w:rFonts w:ascii="Arial" w:hAnsi="Arial" w:cs="Arial"/>
          <w:bCs/>
          <w:sz w:val="20"/>
        </w:rPr>
      </w:pPr>
      <w:r w:rsidRPr="00281929">
        <w:rPr>
          <w:rFonts w:ascii="Arial" w:hAnsi="Arial"/>
          <w:sz w:val="20"/>
        </w:rPr>
        <w:t>Ustala się wskaźnik wyposażenia w miejsca postojowe:</w:t>
      </w:r>
    </w:p>
    <w:p w14:paraId="28908A2E" w14:textId="77777777" w:rsidR="00B15F22" w:rsidRPr="00281929" w:rsidRDefault="00B15F22" w:rsidP="003A3BC6">
      <w:pPr>
        <w:pStyle w:val="Akapitzlist"/>
        <w:numPr>
          <w:ilvl w:val="0"/>
          <w:numId w:val="27"/>
        </w:numPr>
        <w:spacing w:line="240" w:lineRule="auto"/>
        <w:ind w:left="993" w:hanging="284"/>
        <w:jc w:val="both"/>
        <w:rPr>
          <w:rFonts w:ascii="Arial" w:hAnsi="Arial" w:cs="Arial"/>
          <w:sz w:val="20"/>
        </w:rPr>
      </w:pPr>
      <w:r w:rsidRPr="00281929">
        <w:rPr>
          <w:rFonts w:ascii="Arial" w:hAnsi="Arial" w:cs="Arial"/>
          <w:sz w:val="20"/>
        </w:rPr>
        <w:t xml:space="preserve">min. </w:t>
      </w:r>
      <w:r>
        <w:rPr>
          <w:rFonts w:ascii="Arial" w:hAnsi="Arial" w:cs="Arial"/>
          <w:sz w:val="20"/>
        </w:rPr>
        <w:t>2</w:t>
      </w:r>
      <w:r w:rsidRPr="00281929">
        <w:rPr>
          <w:rFonts w:ascii="Arial" w:hAnsi="Arial" w:cs="Arial"/>
          <w:sz w:val="20"/>
        </w:rPr>
        <w:t xml:space="preserve"> miejsca postojowe na </w:t>
      </w:r>
      <w:r>
        <w:rPr>
          <w:rFonts w:ascii="Arial" w:hAnsi="Arial" w:cs="Arial"/>
          <w:sz w:val="20"/>
        </w:rPr>
        <w:t>1 lokal mieszkalny</w:t>
      </w:r>
      <w:r w:rsidRPr="00281929">
        <w:rPr>
          <w:rFonts w:ascii="Arial" w:hAnsi="Arial" w:cs="Arial"/>
          <w:sz w:val="20"/>
        </w:rPr>
        <w:t>.</w:t>
      </w:r>
    </w:p>
    <w:p w14:paraId="4C11CE7E" w14:textId="77777777" w:rsidR="00281929" w:rsidRPr="00281929" w:rsidRDefault="00281929" w:rsidP="003A3BC6">
      <w:pPr>
        <w:pStyle w:val="Akapitzlist"/>
        <w:numPr>
          <w:ilvl w:val="0"/>
          <w:numId w:val="27"/>
        </w:numPr>
        <w:spacing w:line="240" w:lineRule="auto"/>
        <w:ind w:left="993" w:hanging="284"/>
        <w:jc w:val="both"/>
        <w:rPr>
          <w:rFonts w:ascii="Arial" w:hAnsi="Arial" w:cs="Arial"/>
          <w:sz w:val="20"/>
        </w:rPr>
      </w:pPr>
      <w:r w:rsidRPr="00281929">
        <w:rPr>
          <w:rFonts w:ascii="Arial" w:hAnsi="Arial" w:cs="Arial"/>
          <w:sz w:val="20"/>
        </w:rPr>
        <w:t>min. 3 miejsca postojowe na 50 m</w:t>
      </w:r>
      <w:r w:rsidRPr="00281929">
        <w:rPr>
          <w:rFonts w:ascii="Arial" w:hAnsi="Arial" w:cs="Arial"/>
          <w:sz w:val="20"/>
          <w:vertAlign w:val="superscript"/>
        </w:rPr>
        <w:t>2</w:t>
      </w:r>
      <w:r w:rsidRPr="00281929">
        <w:rPr>
          <w:rFonts w:ascii="Arial" w:hAnsi="Arial" w:cs="Arial"/>
          <w:sz w:val="20"/>
        </w:rPr>
        <w:t xml:space="preserve"> powierzchni użytkowej usług, nie mniej niż </w:t>
      </w:r>
      <w:r w:rsidR="0077165B">
        <w:rPr>
          <w:rFonts w:ascii="Arial" w:hAnsi="Arial" w:cs="Arial"/>
          <w:sz w:val="20"/>
        </w:rPr>
        <w:t>1</w:t>
      </w:r>
      <w:r w:rsidRPr="00281929">
        <w:rPr>
          <w:rFonts w:ascii="Arial" w:hAnsi="Arial" w:cs="Arial"/>
          <w:sz w:val="20"/>
        </w:rPr>
        <w:t xml:space="preserve"> miejsc</w:t>
      </w:r>
      <w:r w:rsidR="0077165B">
        <w:rPr>
          <w:rFonts w:ascii="Arial" w:hAnsi="Arial" w:cs="Arial"/>
          <w:sz w:val="20"/>
        </w:rPr>
        <w:t>e</w:t>
      </w:r>
      <w:r w:rsidRPr="00281929">
        <w:rPr>
          <w:rFonts w:ascii="Arial" w:hAnsi="Arial" w:cs="Arial"/>
          <w:sz w:val="20"/>
        </w:rPr>
        <w:t xml:space="preserve"> postojowe.</w:t>
      </w:r>
    </w:p>
    <w:p w14:paraId="622B920F" w14:textId="77777777" w:rsidR="00281929" w:rsidRPr="00281929" w:rsidRDefault="00281929" w:rsidP="00281929">
      <w:pPr>
        <w:spacing w:line="240" w:lineRule="auto"/>
        <w:ind w:left="720"/>
        <w:jc w:val="both"/>
        <w:rPr>
          <w:rFonts w:ascii="Arial" w:hAnsi="Arial" w:cs="Arial"/>
          <w:bCs/>
          <w:sz w:val="20"/>
          <w:highlight w:val="yellow"/>
        </w:rPr>
      </w:pPr>
    </w:p>
    <w:p w14:paraId="3C8F44EE" w14:textId="77777777" w:rsidR="007C118D" w:rsidRPr="007C118D" w:rsidRDefault="007C118D" w:rsidP="007C118D">
      <w:pPr>
        <w:pStyle w:val="Akapitzlist"/>
        <w:numPr>
          <w:ilvl w:val="0"/>
          <w:numId w:val="9"/>
        </w:numPr>
        <w:spacing w:line="100" w:lineRule="atLeast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M</w:t>
      </w:r>
      <w:r w:rsidRPr="007C118D">
        <w:rPr>
          <w:rFonts w:ascii="Arial" w:hAnsi="Arial" w:cs="Arial"/>
          <w:bCs/>
          <w:sz w:val="20"/>
        </w:rPr>
        <w:t>inimalną ilość miejsc parkingowych dla pojazdów zaopatrzonych w kartę parkingową ustala</w:t>
      </w:r>
      <w:r w:rsidRPr="007C118D">
        <w:rPr>
          <w:rFonts w:ascii="Arial" w:eastAsia="Arial" w:hAnsi="Arial" w:cs="Arial"/>
          <w:sz w:val="22"/>
          <w:szCs w:val="22"/>
        </w:rPr>
        <w:t xml:space="preserve"> </w:t>
      </w:r>
      <w:r w:rsidRPr="007C118D">
        <w:rPr>
          <w:rFonts w:ascii="Arial" w:hAnsi="Arial" w:cs="Arial"/>
          <w:bCs/>
          <w:sz w:val="20"/>
        </w:rPr>
        <w:t xml:space="preserve">się zgodnie z przepisami odrębnymi w tym również dla terenów innych niż </w:t>
      </w:r>
      <w:r>
        <w:rPr>
          <w:rFonts w:ascii="Arial" w:hAnsi="Arial" w:cs="Arial"/>
          <w:bCs/>
          <w:sz w:val="20"/>
        </w:rPr>
        <w:t>drogi publiczne, strefy ruchu i </w:t>
      </w:r>
      <w:r w:rsidRPr="007C118D">
        <w:rPr>
          <w:rFonts w:ascii="Arial" w:hAnsi="Arial" w:cs="Arial"/>
          <w:bCs/>
          <w:sz w:val="20"/>
        </w:rPr>
        <w:t>zamieszkania.</w:t>
      </w:r>
    </w:p>
    <w:p w14:paraId="5F54457C" w14:textId="77777777" w:rsidR="007862A5" w:rsidRPr="00884459" w:rsidRDefault="007862A5" w:rsidP="007862A5">
      <w:pPr>
        <w:spacing w:line="240" w:lineRule="auto"/>
        <w:ind w:left="720"/>
        <w:jc w:val="both"/>
        <w:rPr>
          <w:rFonts w:ascii="Arial" w:hAnsi="Arial" w:cs="Arial"/>
          <w:bCs/>
          <w:sz w:val="20"/>
        </w:rPr>
      </w:pPr>
    </w:p>
    <w:p w14:paraId="3EFA9CE2" w14:textId="77777777" w:rsidR="007862A5" w:rsidRPr="00DE25B6" w:rsidRDefault="00DE25B6" w:rsidP="001A7F9B">
      <w:pPr>
        <w:numPr>
          <w:ilvl w:val="0"/>
          <w:numId w:val="9"/>
        </w:numPr>
        <w:spacing w:line="240" w:lineRule="auto"/>
        <w:jc w:val="both"/>
        <w:rPr>
          <w:rFonts w:ascii="Arial" w:hAnsi="Arial" w:cs="Arial"/>
          <w:bCs/>
          <w:sz w:val="20"/>
        </w:rPr>
      </w:pPr>
      <w:r w:rsidRPr="00DE25B6">
        <w:rPr>
          <w:rFonts w:ascii="Arial" w:hAnsi="Arial"/>
          <w:sz w:val="20"/>
        </w:rPr>
        <w:t>Miejsca do parkowania powinny być zapewnione w granicach działki, na której zlokalizowana jest inwestycja lub w granicach terenu do którego inwestor ma tytuł prawny.</w:t>
      </w:r>
    </w:p>
    <w:p w14:paraId="2F616717" w14:textId="77777777" w:rsidR="001B487E" w:rsidRPr="00884459" w:rsidRDefault="001B487E" w:rsidP="001B487E">
      <w:pPr>
        <w:spacing w:line="240" w:lineRule="auto"/>
        <w:ind w:left="284"/>
        <w:jc w:val="both"/>
        <w:rPr>
          <w:rFonts w:ascii="Arial" w:hAnsi="Arial"/>
          <w:sz w:val="20"/>
        </w:rPr>
      </w:pPr>
    </w:p>
    <w:p w14:paraId="46BCA0CA" w14:textId="77777777" w:rsidR="001B487E" w:rsidRDefault="001B487E" w:rsidP="003A3BC6">
      <w:pPr>
        <w:numPr>
          <w:ilvl w:val="0"/>
          <w:numId w:val="25"/>
        </w:numPr>
        <w:spacing w:line="240" w:lineRule="auto"/>
        <w:ind w:left="567" w:hanging="283"/>
        <w:jc w:val="both"/>
        <w:rPr>
          <w:rFonts w:ascii="Arial" w:hAnsi="Arial" w:cs="Arial"/>
          <w:sz w:val="20"/>
        </w:rPr>
      </w:pPr>
      <w:r w:rsidRPr="000E5F34">
        <w:rPr>
          <w:rFonts w:ascii="Arial" w:hAnsi="Arial" w:cs="Arial"/>
          <w:sz w:val="20"/>
        </w:rPr>
        <w:t>Systemy infrastruktury technicznej:</w:t>
      </w:r>
    </w:p>
    <w:p w14:paraId="4D715181" w14:textId="77777777" w:rsidR="00DE25B6" w:rsidRPr="000E5F34" w:rsidRDefault="00DE25B6" w:rsidP="00DE25B6">
      <w:pPr>
        <w:spacing w:line="240" w:lineRule="auto"/>
        <w:ind w:left="567"/>
        <w:jc w:val="both"/>
        <w:rPr>
          <w:rFonts w:ascii="Arial" w:hAnsi="Arial" w:cs="Arial"/>
          <w:sz w:val="20"/>
        </w:rPr>
      </w:pPr>
    </w:p>
    <w:p w14:paraId="0F509FD4" w14:textId="77777777" w:rsidR="001B487E" w:rsidRPr="000E5F34" w:rsidRDefault="001B487E" w:rsidP="003A3BC6">
      <w:pPr>
        <w:numPr>
          <w:ilvl w:val="0"/>
          <w:numId w:val="21"/>
        </w:numPr>
        <w:spacing w:line="240" w:lineRule="auto"/>
        <w:jc w:val="both"/>
        <w:rPr>
          <w:rFonts w:ascii="Arial" w:hAnsi="Arial" w:cs="Arial"/>
          <w:bCs/>
          <w:sz w:val="20"/>
        </w:rPr>
      </w:pPr>
      <w:r w:rsidRPr="000E5F34">
        <w:rPr>
          <w:rFonts w:ascii="Arial" w:hAnsi="Arial" w:cs="Arial"/>
          <w:bCs/>
          <w:sz w:val="20"/>
        </w:rPr>
        <w:t>W granicach planu dopuszcza się budowę, rozbudowę, przebudowę i moderniza</w:t>
      </w:r>
      <w:r w:rsidR="00681B32" w:rsidRPr="000E5F34">
        <w:rPr>
          <w:rFonts w:ascii="Arial" w:hAnsi="Arial" w:cs="Arial"/>
          <w:bCs/>
          <w:sz w:val="20"/>
        </w:rPr>
        <w:t>cję sieci wodociągowej oraz</w:t>
      </w:r>
      <w:r w:rsidRPr="000E5F34">
        <w:rPr>
          <w:rFonts w:ascii="Arial" w:hAnsi="Arial" w:cs="Arial"/>
          <w:bCs/>
          <w:sz w:val="20"/>
        </w:rPr>
        <w:t xml:space="preserve"> urządzeń jej towarzyszących, zgodnie z przepisami odrębnymi;</w:t>
      </w:r>
    </w:p>
    <w:p w14:paraId="231032F4" w14:textId="77777777" w:rsidR="001B487E" w:rsidRPr="000E5F34" w:rsidRDefault="001B487E" w:rsidP="00AD666A">
      <w:pPr>
        <w:spacing w:line="240" w:lineRule="auto"/>
        <w:ind w:left="720"/>
        <w:jc w:val="both"/>
        <w:rPr>
          <w:rFonts w:ascii="Arial" w:hAnsi="Arial" w:cs="Arial"/>
          <w:bCs/>
          <w:sz w:val="20"/>
        </w:rPr>
      </w:pPr>
    </w:p>
    <w:p w14:paraId="3F7F7130" w14:textId="77777777" w:rsidR="001B487E" w:rsidRPr="000E5F34" w:rsidRDefault="001B487E" w:rsidP="003A3BC6">
      <w:pPr>
        <w:numPr>
          <w:ilvl w:val="0"/>
          <w:numId w:val="21"/>
        </w:numPr>
        <w:spacing w:line="240" w:lineRule="auto"/>
        <w:jc w:val="both"/>
        <w:rPr>
          <w:rFonts w:ascii="Arial" w:hAnsi="Arial" w:cs="Arial"/>
          <w:bCs/>
          <w:sz w:val="20"/>
        </w:rPr>
      </w:pPr>
      <w:r w:rsidRPr="000E5F34">
        <w:rPr>
          <w:rFonts w:ascii="Arial" w:hAnsi="Arial" w:cs="Arial"/>
          <w:bCs/>
          <w:sz w:val="20"/>
        </w:rPr>
        <w:t>W granicach planu dopuszcza się budowę, rozbudowę, przebudowę i modernizację sieci kanalizacji sanitarnej oraz urządzeń jej towarzyszących, zgodnie z przepisami odrębnymi;</w:t>
      </w:r>
    </w:p>
    <w:p w14:paraId="17262145" w14:textId="77777777" w:rsidR="001B487E" w:rsidRPr="000E5F34" w:rsidRDefault="001B487E" w:rsidP="00AD666A">
      <w:pPr>
        <w:spacing w:line="240" w:lineRule="auto"/>
        <w:ind w:left="720"/>
        <w:jc w:val="both"/>
        <w:rPr>
          <w:rFonts w:ascii="Arial" w:hAnsi="Arial" w:cs="Arial"/>
          <w:bCs/>
          <w:sz w:val="20"/>
        </w:rPr>
      </w:pPr>
    </w:p>
    <w:p w14:paraId="2CD71DF2" w14:textId="77777777" w:rsidR="001B487E" w:rsidRPr="000E5F34" w:rsidRDefault="001B487E" w:rsidP="003A3BC6">
      <w:pPr>
        <w:numPr>
          <w:ilvl w:val="0"/>
          <w:numId w:val="21"/>
        </w:numPr>
        <w:spacing w:line="240" w:lineRule="auto"/>
        <w:jc w:val="both"/>
        <w:rPr>
          <w:rFonts w:ascii="Arial" w:hAnsi="Arial" w:cs="Arial"/>
          <w:bCs/>
          <w:sz w:val="20"/>
        </w:rPr>
      </w:pPr>
      <w:r w:rsidRPr="000E5F34">
        <w:rPr>
          <w:rFonts w:ascii="Arial" w:hAnsi="Arial" w:cs="Arial"/>
          <w:bCs/>
          <w:sz w:val="20"/>
        </w:rPr>
        <w:t>W granicach planu dopuszcza się budowę, rozbudowę, przebudowę i modernizację kanalizacji deszczowej oraz urządzeń jej towarzyszących, zgodnie z przepisami odrębnymi;</w:t>
      </w:r>
    </w:p>
    <w:p w14:paraId="53A4AA80" w14:textId="77777777" w:rsidR="001B487E" w:rsidRPr="000E5F34" w:rsidRDefault="001B487E" w:rsidP="00AD666A">
      <w:pPr>
        <w:spacing w:line="240" w:lineRule="auto"/>
        <w:ind w:left="720"/>
        <w:jc w:val="both"/>
        <w:rPr>
          <w:rFonts w:ascii="Arial" w:hAnsi="Arial" w:cs="Arial"/>
          <w:bCs/>
          <w:sz w:val="20"/>
        </w:rPr>
      </w:pPr>
    </w:p>
    <w:p w14:paraId="6F2DC551" w14:textId="77777777" w:rsidR="001B487E" w:rsidRPr="000E5F34" w:rsidRDefault="001B487E" w:rsidP="003A3BC6">
      <w:pPr>
        <w:numPr>
          <w:ilvl w:val="0"/>
          <w:numId w:val="21"/>
        </w:numPr>
        <w:spacing w:line="240" w:lineRule="auto"/>
        <w:jc w:val="both"/>
        <w:rPr>
          <w:rFonts w:ascii="Arial" w:hAnsi="Arial" w:cs="Arial"/>
          <w:bCs/>
          <w:sz w:val="20"/>
        </w:rPr>
      </w:pPr>
      <w:r w:rsidRPr="000E5F34">
        <w:rPr>
          <w:rFonts w:ascii="Arial" w:hAnsi="Arial" w:cs="Arial"/>
          <w:bCs/>
          <w:sz w:val="20"/>
        </w:rPr>
        <w:t>W granicach planu gromadzenie odpadów oraz ich wywóz, należy wykonywać zgodnie z obowiązującymi przepisami dotyczącymi odpadów oraz obowiązującymi w tym zakresie przepisami lokalnymi;</w:t>
      </w:r>
    </w:p>
    <w:p w14:paraId="49F7A5F1" w14:textId="77777777" w:rsidR="001B487E" w:rsidRPr="000E5F34" w:rsidRDefault="001B487E" w:rsidP="00AD666A">
      <w:pPr>
        <w:spacing w:line="240" w:lineRule="auto"/>
        <w:ind w:left="720"/>
        <w:jc w:val="both"/>
        <w:rPr>
          <w:rFonts w:ascii="Arial" w:hAnsi="Arial" w:cs="Arial"/>
          <w:bCs/>
          <w:sz w:val="20"/>
        </w:rPr>
      </w:pPr>
    </w:p>
    <w:p w14:paraId="3CA5EF95" w14:textId="77777777" w:rsidR="001B487E" w:rsidRPr="000E5F34" w:rsidRDefault="001B487E" w:rsidP="003A3BC6">
      <w:pPr>
        <w:numPr>
          <w:ilvl w:val="0"/>
          <w:numId w:val="21"/>
        </w:numPr>
        <w:spacing w:line="240" w:lineRule="auto"/>
        <w:jc w:val="both"/>
        <w:rPr>
          <w:rFonts w:ascii="Arial" w:hAnsi="Arial" w:cs="Arial"/>
          <w:bCs/>
          <w:sz w:val="20"/>
        </w:rPr>
      </w:pPr>
      <w:r w:rsidRPr="000E5F34">
        <w:rPr>
          <w:rFonts w:ascii="Arial" w:hAnsi="Arial" w:cs="Arial"/>
          <w:bCs/>
          <w:sz w:val="20"/>
        </w:rPr>
        <w:lastRenderedPageBreak/>
        <w:t>W granicach planu dopuszcza się budowę, rozbudowę, przebudowę i modernizację linii elektroenergetycznych wraz z urządzeniami towarzyszącymi,</w:t>
      </w:r>
      <w:r w:rsidR="009F6FA8" w:rsidRPr="000E5F34">
        <w:rPr>
          <w:rFonts w:ascii="Arial" w:hAnsi="Arial" w:cs="Arial"/>
          <w:bCs/>
          <w:sz w:val="20"/>
        </w:rPr>
        <w:t xml:space="preserve"> zgodnie z przepisami odrębnymi;</w:t>
      </w:r>
    </w:p>
    <w:p w14:paraId="44E50996" w14:textId="77777777" w:rsidR="001B487E" w:rsidRPr="000E5F34" w:rsidRDefault="001B487E" w:rsidP="00AD666A">
      <w:pPr>
        <w:spacing w:line="240" w:lineRule="auto"/>
        <w:ind w:left="720"/>
        <w:jc w:val="both"/>
        <w:rPr>
          <w:rFonts w:ascii="Arial" w:hAnsi="Arial" w:cs="Arial"/>
          <w:bCs/>
          <w:sz w:val="20"/>
        </w:rPr>
      </w:pPr>
    </w:p>
    <w:p w14:paraId="21AD8CE5" w14:textId="77777777" w:rsidR="002750A2" w:rsidRPr="000E5F34" w:rsidRDefault="002750A2" w:rsidP="003A3BC6">
      <w:pPr>
        <w:numPr>
          <w:ilvl w:val="0"/>
          <w:numId w:val="21"/>
        </w:numPr>
        <w:spacing w:line="240" w:lineRule="auto"/>
        <w:jc w:val="both"/>
        <w:rPr>
          <w:rFonts w:ascii="Arial" w:hAnsi="Arial" w:cs="Arial"/>
          <w:bCs/>
          <w:sz w:val="20"/>
        </w:rPr>
      </w:pPr>
      <w:r w:rsidRPr="000E5F34">
        <w:rPr>
          <w:rFonts w:ascii="Arial" w:hAnsi="Arial" w:cs="Arial"/>
          <w:bCs/>
          <w:sz w:val="20"/>
        </w:rPr>
        <w:t>W granicach planu dopuszcza się budowę, rozbudowę, przebudowę i modernizację sieci gazowej oraz urządzeń towarzyszących, zgodnie z przepisami odrębnymi;</w:t>
      </w:r>
    </w:p>
    <w:p w14:paraId="1A02F905" w14:textId="77777777" w:rsidR="002750A2" w:rsidRPr="000E5F34" w:rsidRDefault="002750A2" w:rsidP="002750A2">
      <w:pPr>
        <w:spacing w:line="240" w:lineRule="auto"/>
        <w:ind w:left="720"/>
        <w:jc w:val="both"/>
        <w:rPr>
          <w:rFonts w:ascii="Arial" w:hAnsi="Arial" w:cs="Arial"/>
          <w:bCs/>
          <w:sz w:val="20"/>
        </w:rPr>
      </w:pPr>
    </w:p>
    <w:p w14:paraId="7F1807C2" w14:textId="77777777" w:rsidR="001B487E" w:rsidRPr="000E5F34" w:rsidRDefault="001B487E" w:rsidP="003A3BC6">
      <w:pPr>
        <w:numPr>
          <w:ilvl w:val="0"/>
          <w:numId w:val="21"/>
        </w:numPr>
        <w:spacing w:line="240" w:lineRule="auto"/>
        <w:jc w:val="both"/>
        <w:rPr>
          <w:rFonts w:ascii="Arial" w:hAnsi="Arial" w:cs="Arial"/>
          <w:bCs/>
          <w:sz w:val="20"/>
        </w:rPr>
      </w:pPr>
      <w:r w:rsidRPr="000E5F34">
        <w:rPr>
          <w:rFonts w:ascii="Arial" w:hAnsi="Arial" w:cs="Arial"/>
          <w:bCs/>
          <w:sz w:val="20"/>
        </w:rPr>
        <w:t>W granicach planu dopuszcza się budowę, rozbudowę, przebudowę i modernizację sieci telekomunikacyjnych oraz urządzeń towarzyszących,</w:t>
      </w:r>
      <w:r w:rsidR="009F6FA8" w:rsidRPr="000E5F34">
        <w:rPr>
          <w:rFonts w:ascii="Arial" w:hAnsi="Arial" w:cs="Arial"/>
          <w:bCs/>
          <w:sz w:val="20"/>
        </w:rPr>
        <w:t xml:space="preserve"> zgodnie z przepisami odrębnymi.</w:t>
      </w:r>
    </w:p>
    <w:p w14:paraId="57EEA09A" w14:textId="77777777" w:rsidR="004057BA" w:rsidRDefault="004057BA" w:rsidP="004057BA">
      <w:pPr>
        <w:spacing w:line="240" w:lineRule="auto"/>
        <w:ind w:left="567"/>
        <w:jc w:val="both"/>
        <w:rPr>
          <w:rFonts w:ascii="Arial" w:hAnsi="Arial" w:cs="Arial"/>
          <w:sz w:val="20"/>
        </w:rPr>
      </w:pPr>
    </w:p>
    <w:p w14:paraId="789408FC" w14:textId="77777777" w:rsidR="004057BA" w:rsidRPr="004057BA" w:rsidRDefault="004057BA" w:rsidP="004057BA">
      <w:pPr>
        <w:numPr>
          <w:ilvl w:val="0"/>
          <w:numId w:val="25"/>
        </w:numPr>
        <w:spacing w:line="240" w:lineRule="auto"/>
        <w:ind w:left="567" w:hanging="283"/>
        <w:jc w:val="both"/>
        <w:rPr>
          <w:rFonts w:ascii="Arial" w:hAnsi="Arial" w:cs="Arial"/>
          <w:sz w:val="20"/>
        </w:rPr>
      </w:pPr>
      <w:r w:rsidRPr="004057BA">
        <w:rPr>
          <w:rFonts w:ascii="Arial" w:hAnsi="Arial" w:cs="Arial"/>
          <w:sz w:val="20"/>
        </w:rPr>
        <w:t>W granicach planu w zakresie gospodarki odpadami obowiązują właściwe przepisy odrębne.</w:t>
      </w:r>
    </w:p>
    <w:p w14:paraId="6229B1F7" w14:textId="77777777" w:rsidR="004057BA" w:rsidRPr="004057BA" w:rsidRDefault="004057BA" w:rsidP="004057BA">
      <w:pPr>
        <w:spacing w:line="240" w:lineRule="auto"/>
        <w:ind w:left="567"/>
        <w:jc w:val="both"/>
        <w:rPr>
          <w:rFonts w:ascii="Arial" w:hAnsi="Arial" w:cs="Arial"/>
          <w:sz w:val="20"/>
        </w:rPr>
      </w:pPr>
    </w:p>
    <w:p w14:paraId="749D4BD6" w14:textId="77777777" w:rsidR="004057BA" w:rsidRDefault="004057BA" w:rsidP="004057BA">
      <w:pPr>
        <w:numPr>
          <w:ilvl w:val="0"/>
          <w:numId w:val="25"/>
        </w:numPr>
        <w:spacing w:line="240" w:lineRule="auto"/>
        <w:ind w:left="567" w:hanging="283"/>
        <w:jc w:val="both"/>
        <w:rPr>
          <w:rFonts w:ascii="Arial" w:hAnsi="Arial" w:cs="Arial"/>
          <w:sz w:val="20"/>
        </w:rPr>
      </w:pPr>
      <w:r w:rsidRPr="004057BA">
        <w:rPr>
          <w:rFonts w:ascii="Arial" w:hAnsi="Arial" w:cs="Arial"/>
          <w:sz w:val="20"/>
        </w:rPr>
        <w:t xml:space="preserve">W granicach planu w zakresie zaopatrzenie w ciepło ustala się wyposażenie budynków w urządzenia o wysokiej sprawności, które przy wytwarzaniu energii cieplnej nie będą powodowały przekroczenia dopuszczalnych zawartości substancji szkodliwych w powietrzu zgodnie z obowiązującymi przepisami odrębnymi. </w:t>
      </w:r>
    </w:p>
    <w:p w14:paraId="51733B4A" w14:textId="77777777" w:rsidR="004057BA" w:rsidRDefault="004057BA" w:rsidP="004057BA">
      <w:pPr>
        <w:spacing w:line="240" w:lineRule="auto"/>
        <w:ind w:left="567"/>
        <w:jc w:val="both"/>
        <w:rPr>
          <w:rFonts w:ascii="Arial" w:hAnsi="Arial" w:cs="Arial"/>
          <w:sz w:val="20"/>
        </w:rPr>
      </w:pPr>
    </w:p>
    <w:p w14:paraId="4CB66B1C" w14:textId="77777777" w:rsidR="004057BA" w:rsidRPr="004057BA" w:rsidRDefault="004057BA" w:rsidP="004057BA">
      <w:pPr>
        <w:numPr>
          <w:ilvl w:val="0"/>
          <w:numId w:val="25"/>
        </w:numPr>
        <w:spacing w:line="240" w:lineRule="auto"/>
        <w:ind w:left="567" w:hanging="283"/>
        <w:jc w:val="both"/>
        <w:rPr>
          <w:rFonts w:ascii="Arial" w:hAnsi="Arial" w:cs="Arial"/>
          <w:sz w:val="20"/>
        </w:rPr>
      </w:pPr>
      <w:r w:rsidRPr="004057BA">
        <w:rPr>
          <w:rFonts w:ascii="Arial" w:hAnsi="Arial" w:cs="Arial"/>
          <w:sz w:val="20"/>
        </w:rPr>
        <w:t>W granicach planu ustala się realizację: sieć kanalizacji sanitarnej i sieci wodociągowej jako inwestycji z zakresu infrastruktury technicznej, należących do zadań własnych gminy.</w:t>
      </w:r>
    </w:p>
    <w:p w14:paraId="0D37FA3A" w14:textId="77777777" w:rsidR="00DE701B" w:rsidRPr="00884459" w:rsidRDefault="00DE701B" w:rsidP="00DE701B">
      <w:pPr>
        <w:spacing w:line="240" w:lineRule="auto"/>
        <w:ind w:left="644"/>
        <w:jc w:val="both"/>
        <w:rPr>
          <w:rFonts w:ascii="Arial" w:hAnsi="Arial" w:cs="Arial"/>
          <w:sz w:val="20"/>
        </w:rPr>
      </w:pPr>
    </w:p>
    <w:p w14:paraId="37872982" w14:textId="77777777" w:rsidR="00544F9A" w:rsidRDefault="00544F9A" w:rsidP="001A7F9B">
      <w:pPr>
        <w:numPr>
          <w:ilvl w:val="0"/>
          <w:numId w:val="6"/>
        </w:numPr>
        <w:spacing w:line="240" w:lineRule="auto"/>
        <w:jc w:val="both"/>
        <w:rPr>
          <w:rFonts w:ascii="Arial" w:hAnsi="Arial"/>
          <w:bCs/>
          <w:sz w:val="20"/>
        </w:rPr>
      </w:pPr>
      <w:r w:rsidRPr="00884459">
        <w:rPr>
          <w:rFonts w:ascii="Arial" w:hAnsi="Arial"/>
          <w:bCs/>
          <w:sz w:val="20"/>
        </w:rPr>
        <w:t>Lokalizacje inwestycji celu publicznego, o których mowa w przepisach art. 2 pkt 5 ustawy o planowaniu i zagospodarowaniu przestrzennym.</w:t>
      </w:r>
    </w:p>
    <w:p w14:paraId="57504108" w14:textId="77777777" w:rsidR="008F6222" w:rsidRDefault="008F6222" w:rsidP="008F6222">
      <w:pPr>
        <w:spacing w:line="240" w:lineRule="auto"/>
        <w:ind w:left="360"/>
        <w:jc w:val="both"/>
        <w:rPr>
          <w:rFonts w:ascii="Arial" w:hAnsi="Arial"/>
          <w:bCs/>
          <w:sz w:val="20"/>
        </w:rPr>
      </w:pPr>
    </w:p>
    <w:p w14:paraId="3CDBC3D2" w14:textId="77777777" w:rsidR="008F6222" w:rsidRPr="008F6222" w:rsidRDefault="008F6222" w:rsidP="003A3BC6">
      <w:pPr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</w:rPr>
      </w:pPr>
      <w:r w:rsidRPr="008F6222">
        <w:rPr>
          <w:rFonts w:ascii="Arial" w:hAnsi="Arial" w:cs="Arial"/>
          <w:sz w:val="20"/>
        </w:rPr>
        <w:t xml:space="preserve">W granicach planu nie ustala się lokalizacji inwestycji celu publicznego. </w:t>
      </w:r>
    </w:p>
    <w:p w14:paraId="55F4290D" w14:textId="77777777" w:rsidR="00544F9A" w:rsidRPr="00884459" w:rsidRDefault="00544F9A" w:rsidP="00544F9A">
      <w:pPr>
        <w:spacing w:line="240" w:lineRule="auto"/>
        <w:ind w:left="360"/>
        <w:jc w:val="both"/>
        <w:rPr>
          <w:rFonts w:ascii="Arial" w:hAnsi="Arial"/>
          <w:bCs/>
          <w:sz w:val="20"/>
        </w:rPr>
      </w:pPr>
    </w:p>
    <w:p w14:paraId="12D7C8CB" w14:textId="77777777" w:rsidR="001B487E" w:rsidRPr="00884459" w:rsidRDefault="001B487E" w:rsidP="001A7F9B">
      <w:pPr>
        <w:numPr>
          <w:ilvl w:val="0"/>
          <w:numId w:val="6"/>
        </w:numPr>
        <w:spacing w:line="240" w:lineRule="auto"/>
        <w:jc w:val="both"/>
        <w:rPr>
          <w:rFonts w:ascii="Arial" w:hAnsi="Arial"/>
          <w:bCs/>
          <w:sz w:val="20"/>
        </w:rPr>
      </w:pPr>
      <w:r w:rsidRPr="00884459">
        <w:rPr>
          <w:rFonts w:ascii="Arial" w:hAnsi="Arial"/>
          <w:bCs/>
          <w:sz w:val="20"/>
        </w:rPr>
        <w:t>Ustalenia dotyczące granic i sposobów zagospodarowania terenów lub obiektów podlegających ochronie, ustalonych na podstawie odrębnych przepisów, w tym  obszarów i terenów górniczych, a  także obszarów szczególnego zagrożenia powodzią oraz obszarów osuwania się mas ziemnych.</w:t>
      </w:r>
    </w:p>
    <w:p w14:paraId="7B3ECAE4" w14:textId="77777777" w:rsidR="001B487E" w:rsidRPr="00884459" w:rsidRDefault="001B487E" w:rsidP="001B487E">
      <w:pPr>
        <w:spacing w:line="240" w:lineRule="auto"/>
        <w:ind w:firstLine="284"/>
        <w:jc w:val="both"/>
        <w:rPr>
          <w:rFonts w:ascii="Arial" w:hAnsi="Arial" w:cs="Arial"/>
          <w:sz w:val="20"/>
        </w:rPr>
      </w:pPr>
    </w:p>
    <w:p w14:paraId="32FA810B" w14:textId="77777777" w:rsidR="00C64856" w:rsidRPr="00884459" w:rsidRDefault="00C64856" w:rsidP="001A7F9B">
      <w:pPr>
        <w:numPr>
          <w:ilvl w:val="1"/>
          <w:numId w:val="7"/>
        </w:numPr>
        <w:tabs>
          <w:tab w:val="clear" w:pos="1080"/>
          <w:tab w:val="num" w:pos="284"/>
        </w:tabs>
        <w:spacing w:line="240" w:lineRule="auto"/>
        <w:ind w:left="567"/>
        <w:jc w:val="both"/>
        <w:rPr>
          <w:rFonts w:ascii="Arial" w:hAnsi="Arial" w:cs="Arial"/>
          <w:sz w:val="20"/>
        </w:rPr>
      </w:pPr>
      <w:r w:rsidRPr="00884459">
        <w:rPr>
          <w:rFonts w:ascii="Arial" w:hAnsi="Arial" w:cs="Arial"/>
          <w:sz w:val="20"/>
        </w:rPr>
        <w:t>Obszar w granicach planu położony jest na terenie Głównego Zbiornika Wód Podziemnych Nr 205 "Subzbiornik Warmia".</w:t>
      </w:r>
    </w:p>
    <w:p w14:paraId="4F355258" w14:textId="77777777" w:rsidR="00C64856" w:rsidRPr="00884459" w:rsidRDefault="00C64856" w:rsidP="00C64856">
      <w:pPr>
        <w:spacing w:line="240" w:lineRule="auto"/>
        <w:ind w:left="567"/>
        <w:jc w:val="both"/>
        <w:rPr>
          <w:rFonts w:ascii="Arial" w:hAnsi="Arial" w:cs="Arial"/>
          <w:sz w:val="20"/>
        </w:rPr>
      </w:pPr>
    </w:p>
    <w:p w14:paraId="4BA4E185" w14:textId="77777777" w:rsidR="001B487E" w:rsidRPr="00884459" w:rsidRDefault="001B487E" w:rsidP="001A7F9B">
      <w:pPr>
        <w:numPr>
          <w:ilvl w:val="1"/>
          <w:numId w:val="7"/>
        </w:numPr>
        <w:tabs>
          <w:tab w:val="clear" w:pos="1080"/>
          <w:tab w:val="num" w:pos="284"/>
        </w:tabs>
        <w:spacing w:line="240" w:lineRule="auto"/>
        <w:ind w:left="567"/>
        <w:jc w:val="both"/>
        <w:rPr>
          <w:rFonts w:ascii="Arial" w:hAnsi="Arial" w:cs="Arial"/>
          <w:sz w:val="20"/>
        </w:rPr>
      </w:pPr>
      <w:r w:rsidRPr="00884459">
        <w:rPr>
          <w:rFonts w:ascii="Arial" w:hAnsi="Arial" w:cs="Arial"/>
          <w:sz w:val="20"/>
        </w:rPr>
        <w:t>W granicach planu nie występują obszary szczególnego zagrożenia powodzią.</w:t>
      </w:r>
    </w:p>
    <w:p w14:paraId="0F6C8635" w14:textId="77777777" w:rsidR="001B487E" w:rsidRPr="00884459" w:rsidRDefault="001B487E" w:rsidP="00AD666A">
      <w:pPr>
        <w:spacing w:line="240" w:lineRule="auto"/>
        <w:ind w:left="567" w:firstLine="284"/>
        <w:jc w:val="both"/>
        <w:rPr>
          <w:rFonts w:ascii="Arial" w:hAnsi="Arial" w:cs="Arial"/>
          <w:sz w:val="20"/>
        </w:rPr>
      </w:pPr>
    </w:p>
    <w:p w14:paraId="51655F64" w14:textId="77777777" w:rsidR="001B487E" w:rsidRPr="00884459" w:rsidRDefault="001B487E" w:rsidP="001A7F9B">
      <w:pPr>
        <w:numPr>
          <w:ilvl w:val="1"/>
          <w:numId w:val="7"/>
        </w:numPr>
        <w:tabs>
          <w:tab w:val="clear" w:pos="1080"/>
          <w:tab w:val="num" w:pos="284"/>
        </w:tabs>
        <w:spacing w:line="240" w:lineRule="auto"/>
        <w:ind w:left="567"/>
        <w:jc w:val="both"/>
        <w:rPr>
          <w:rFonts w:ascii="Arial" w:hAnsi="Arial" w:cs="Arial"/>
          <w:sz w:val="20"/>
        </w:rPr>
      </w:pPr>
      <w:r w:rsidRPr="00884459">
        <w:rPr>
          <w:rFonts w:ascii="Arial" w:hAnsi="Arial" w:cs="Arial"/>
          <w:sz w:val="20"/>
        </w:rPr>
        <w:t>W granicach planu nie występują obszary osuwania się mas ziemnych.</w:t>
      </w:r>
    </w:p>
    <w:p w14:paraId="39096BC0" w14:textId="77777777" w:rsidR="00211BF2" w:rsidRPr="00884459" w:rsidRDefault="00211BF2" w:rsidP="00211BF2">
      <w:pPr>
        <w:spacing w:line="240" w:lineRule="auto"/>
        <w:ind w:left="567"/>
        <w:jc w:val="both"/>
        <w:rPr>
          <w:rFonts w:ascii="Arial" w:hAnsi="Arial" w:cs="Arial"/>
          <w:sz w:val="20"/>
        </w:rPr>
      </w:pPr>
    </w:p>
    <w:p w14:paraId="39777839" w14:textId="77777777" w:rsidR="00211BF2" w:rsidRPr="00884459" w:rsidRDefault="00211BF2" w:rsidP="001A7F9B">
      <w:pPr>
        <w:numPr>
          <w:ilvl w:val="1"/>
          <w:numId w:val="7"/>
        </w:numPr>
        <w:tabs>
          <w:tab w:val="clear" w:pos="1080"/>
          <w:tab w:val="num" w:pos="284"/>
        </w:tabs>
        <w:spacing w:line="240" w:lineRule="auto"/>
        <w:ind w:left="567"/>
        <w:jc w:val="both"/>
        <w:rPr>
          <w:rFonts w:ascii="Arial" w:hAnsi="Arial" w:cs="Arial"/>
          <w:sz w:val="20"/>
        </w:rPr>
      </w:pPr>
      <w:r w:rsidRPr="00884459">
        <w:rPr>
          <w:rFonts w:ascii="Arial" w:hAnsi="Arial" w:cs="Arial"/>
          <w:sz w:val="20"/>
        </w:rPr>
        <w:t>W granicach planu nie występują obszary i treny górnicze.</w:t>
      </w:r>
    </w:p>
    <w:p w14:paraId="374BE385" w14:textId="77777777" w:rsidR="006B64BB" w:rsidRPr="00884459" w:rsidRDefault="006B64BB" w:rsidP="000558F9">
      <w:pPr>
        <w:spacing w:line="240" w:lineRule="auto"/>
        <w:ind w:firstLine="284"/>
        <w:rPr>
          <w:rFonts w:ascii="Arial" w:hAnsi="Arial" w:cs="Arial"/>
          <w:sz w:val="20"/>
        </w:rPr>
      </w:pPr>
    </w:p>
    <w:p w14:paraId="756443B9" w14:textId="77777777" w:rsidR="00E97C08" w:rsidRPr="00884459" w:rsidRDefault="00E97C08" w:rsidP="001A7F9B">
      <w:pPr>
        <w:numPr>
          <w:ilvl w:val="0"/>
          <w:numId w:val="6"/>
        </w:numPr>
        <w:spacing w:line="240" w:lineRule="auto"/>
        <w:jc w:val="both"/>
        <w:rPr>
          <w:rFonts w:ascii="Arial" w:hAnsi="Arial"/>
          <w:bCs/>
          <w:sz w:val="20"/>
        </w:rPr>
      </w:pPr>
      <w:r w:rsidRPr="00884459">
        <w:rPr>
          <w:rFonts w:ascii="Arial" w:hAnsi="Arial"/>
          <w:bCs/>
          <w:sz w:val="20"/>
        </w:rPr>
        <w:t>Ustalenia dotyczące stawek z tytułu art. 36 ust. 4 ustawy o planowaniu i</w:t>
      </w:r>
      <w:r w:rsidR="00544F9A" w:rsidRPr="00884459">
        <w:rPr>
          <w:rFonts w:ascii="Arial" w:hAnsi="Arial"/>
          <w:bCs/>
          <w:sz w:val="20"/>
        </w:rPr>
        <w:t> zagospodarowaniu przestrzennym.</w:t>
      </w:r>
    </w:p>
    <w:p w14:paraId="22870B51" w14:textId="77777777" w:rsidR="00D13A36" w:rsidRPr="00884459" w:rsidRDefault="00D13A36" w:rsidP="00D13A36">
      <w:pPr>
        <w:spacing w:line="240" w:lineRule="auto"/>
        <w:ind w:left="360"/>
        <w:jc w:val="both"/>
        <w:rPr>
          <w:rFonts w:ascii="Arial" w:hAnsi="Arial"/>
          <w:bCs/>
          <w:sz w:val="20"/>
        </w:rPr>
      </w:pPr>
    </w:p>
    <w:p w14:paraId="31C9E6B0" w14:textId="77777777" w:rsidR="00544F9A" w:rsidRPr="00884459" w:rsidRDefault="00544F9A" w:rsidP="003A3BC6">
      <w:pPr>
        <w:numPr>
          <w:ilvl w:val="1"/>
          <w:numId w:val="18"/>
        </w:numPr>
        <w:tabs>
          <w:tab w:val="clear" w:pos="1080"/>
        </w:tabs>
        <w:spacing w:line="240" w:lineRule="auto"/>
        <w:ind w:left="567"/>
        <w:jc w:val="both"/>
        <w:rPr>
          <w:rFonts w:ascii="Arial" w:hAnsi="Arial" w:cs="Arial"/>
          <w:sz w:val="20"/>
        </w:rPr>
      </w:pPr>
      <w:r w:rsidRPr="00884459">
        <w:rPr>
          <w:rFonts w:ascii="Arial" w:hAnsi="Arial" w:cs="Arial"/>
          <w:sz w:val="20"/>
        </w:rPr>
        <w:t>Ustala się stawkę procentową służącą naliczeniu jednorazowej opłaty z tytułu wzrostu wartości nieruchomości w związku z uchwaleniem planu w wysokości 1%.</w:t>
      </w:r>
    </w:p>
    <w:p w14:paraId="29A3B39F" w14:textId="77777777" w:rsidR="00E97C08" w:rsidRPr="00884459" w:rsidRDefault="00E97C08">
      <w:pPr>
        <w:spacing w:line="240" w:lineRule="auto"/>
        <w:ind w:firstLine="284"/>
        <w:jc w:val="both"/>
        <w:rPr>
          <w:rFonts w:ascii="Arial" w:hAnsi="Arial" w:cs="Arial"/>
          <w:sz w:val="20"/>
        </w:rPr>
      </w:pPr>
    </w:p>
    <w:p w14:paraId="082EB1C2" w14:textId="77777777" w:rsidR="00E97C08" w:rsidRPr="00884459" w:rsidRDefault="00E97C08" w:rsidP="00AD666A">
      <w:pPr>
        <w:spacing w:line="240" w:lineRule="auto"/>
        <w:ind w:left="567" w:hanging="283"/>
        <w:jc w:val="both"/>
        <w:rPr>
          <w:rFonts w:ascii="Arial" w:hAnsi="Arial" w:cs="Arial"/>
          <w:sz w:val="20"/>
        </w:rPr>
      </w:pPr>
      <w:r w:rsidRPr="00884459">
        <w:rPr>
          <w:rFonts w:ascii="Arial" w:hAnsi="Arial" w:cs="Arial"/>
          <w:sz w:val="20"/>
        </w:rPr>
        <w:t>2. Stawki z tytułu przepisów art. 36 ust. 4 ustawy o planowaniu i zagospodarowaniu przestrzennym nie mają zastosowania dla gruntów stanowiących własność gminy.</w:t>
      </w:r>
    </w:p>
    <w:p w14:paraId="02660E89" w14:textId="77777777" w:rsidR="00E97C08" w:rsidRPr="00884459" w:rsidRDefault="00E97C08">
      <w:pPr>
        <w:spacing w:line="240" w:lineRule="auto"/>
        <w:ind w:left="284"/>
        <w:jc w:val="both"/>
        <w:rPr>
          <w:rFonts w:ascii="Arial" w:hAnsi="Arial" w:cs="Arial"/>
          <w:sz w:val="20"/>
        </w:rPr>
      </w:pPr>
    </w:p>
    <w:p w14:paraId="204853F2" w14:textId="77777777" w:rsidR="00E97C08" w:rsidRPr="00884459" w:rsidRDefault="00E97C08" w:rsidP="001A7F9B">
      <w:pPr>
        <w:numPr>
          <w:ilvl w:val="0"/>
          <w:numId w:val="6"/>
        </w:numPr>
        <w:spacing w:line="240" w:lineRule="auto"/>
        <w:jc w:val="both"/>
        <w:rPr>
          <w:rFonts w:ascii="Arial" w:hAnsi="Arial"/>
          <w:bCs/>
          <w:sz w:val="20"/>
        </w:rPr>
      </w:pPr>
      <w:r w:rsidRPr="00884459">
        <w:rPr>
          <w:rFonts w:ascii="Arial" w:hAnsi="Arial"/>
          <w:bCs/>
          <w:sz w:val="20"/>
        </w:rPr>
        <w:t>1. Uchwała podlega ogłoszeniu w Dzienniku Urzędowym Województwa Warmińsko-Mazurskiego.</w:t>
      </w:r>
    </w:p>
    <w:p w14:paraId="11C92AE9" w14:textId="77777777" w:rsidR="00E97C08" w:rsidRPr="00884459" w:rsidRDefault="00E97C08">
      <w:pPr>
        <w:spacing w:line="240" w:lineRule="auto"/>
        <w:ind w:firstLine="142"/>
        <w:jc w:val="both"/>
        <w:rPr>
          <w:rFonts w:ascii="Arial" w:hAnsi="Arial" w:cs="Arial"/>
          <w:sz w:val="20"/>
        </w:rPr>
      </w:pPr>
    </w:p>
    <w:p w14:paraId="6D7FD567" w14:textId="77777777" w:rsidR="00E97C08" w:rsidRPr="00884459" w:rsidRDefault="00E97C08" w:rsidP="00AD666A">
      <w:pPr>
        <w:spacing w:line="240" w:lineRule="auto"/>
        <w:ind w:left="567" w:hanging="283"/>
        <w:jc w:val="both"/>
        <w:rPr>
          <w:rFonts w:ascii="Arial" w:hAnsi="Arial" w:cs="Arial"/>
          <w:sz w:val="20"/>
        </w:rPr>
      </w:pPr>
      <w:r w:rsidRPr="00884459">
        <w:rPr>
          <w:rFonts w:ascii="Arial" w:hAnsi="Arial" w:cs="Arial"/>
          <w:sz w:val="20"/>
        </w:rPr>
        <w:t>2. Wykonanie uchwały powi</w:t>
      </w:r>
      <w:r w:rsidR="00E51CF1" w:rsidRPr="00884459">
        <w:rPr>
          <w:rFonts w:ascii="Arial" w:hAnsi="Arial" w:cs="Arial"/>
          <w:sz w:val="20"/>
        </w:rPr>
        <w:t>erza się Burmistrzowi Miasta Reszel.</w:t>
      </w:r>
    </w:p>
    <w:p w14:paraId="5C2AC96D" w14:textId="77777777" w:rsidR="00E97C08" w:rsidRPr="00884459" w:rsidRDefault="00E97C08">
      <w:pPr>
        <w:spacing w:line="240" w:lineRule="auto"/>
        <w:ind w:firstLine="142"/>
        <w:jc w:val="both"/>
        <w:rPr>
          <w:rFonts w:ascii="Arial" w:hAnsi="Arial" w:cs="Arial"/>
          <w:sz w:val="20"/>
        </w:rPr>
      </w:pPr>
    </w:p>
    <w:p w14:paraId="707E41EC" w14:textId="77777777" w:rsidR="00E97C08" w:rsidRPr="00884459" w:rsidRDefault="00E97C08" w:rsidP="001A7F9B">
      <w:pPr>
        <w:numPr>
          <w:ilvl w:val="0"/>
          <w:numId w:val="6"/>
        </w:numPr>
        <w:spacing w:line="240" w:lineRule="auto"/>
        <w:jc w:val="both"/>
        <w:rPr>
          <w:rFonts w:ascii="Arial" w:hAnsi="Arial"/>
          <w:bCs/>
          <w:sz w:val="20"/>
        </w:rPr>
      </w:pPr>
      <w:r w:rsidRPr="00884459">
        <w:rPr>
          <w:rFonts w:ascii="Arial" w:hAnsi="Arial"/>
          <w:bCs/>
          <w:sz w:val="20"/>
        </w:rPr>
        <w:t xml:space="preserve">Uchwała wchodzi w życie po </w:t>
      </w:r>
      <w:r w:rsidR="000558F9" w:rsidRPr="00884459">
        <w:rPr>
          <w:rFonts w:ascii="Arial" w:hAnsi="Arial"/>
          <w:bCs/>
          <w:sz w:val="20"/>
        </w:rPr>
        <w:t>14</w:t>
      </w:r>
      <w:r w:rsidRPr="00884459">
        <w:rPr>
          <w:rFonts w:ascii="Arial" w:hAnsi="Arial"/>
          <w:bCs/>
          <w:sz w:val="20"/>
        </w:rPr>
        <w:t xml:space="preserve"> dniach od daty jej ogłoszenia w Dzienniku Urzędowym Województwa Warmińsko-Mazurskiego.</w:t>
      </w:r>
    </w:p>
    <w:p w14:paraId="36B3E715" w14:textId="77777777" w:rsidR="00E97C08" w:rsidRPr="00884459" w:rsidRDefault="00E97C08">
      <w:pPr>
        <w:spacing w:line="240" w:lineRule="auto"/>
        <w:ind w:firstLine="6237"/>
        <w:rPr>
          <w:rFonts w:ascii="Arial" w:hAnsi="Arial" w:cs="Arial"/>
          <w:sz w:val="20"/>
        </w:rPr>
      </w:pPr>
    </w:p>
    <w:p w14:paraId="2EB4DD48" w14:textId="77777777" w:rsidR="00E97C08" w:rsidRPr="007D352F" w:rsidRDefault="00E97C08">
      <w:pPr>
        <w:spacing w:line="240" w:lineRule="auto"/>
        <w:ind w:firstLine="6237"/>
        <w:rPr>
          <w:rFonts w:ascii="Arial" w:hAnsi="Arial" w:cs="Arial"/>
          <w:sz w:val="20"/>
        </w:rPr>
      </w:pPr>
      <w:r w:rsidRPr="00884459">
        <w:rPr>
          <w:rFonts w:ascii="Arial" w:hAnsi="Arial" w:cs="Arial"/>
          <w:sz w:val="20"/>
        </w:rPr>
        <w:t xml:space="preserve">Przewodniczący Rady </w:t>
      </w:r>
      <w:r w:rsidR="007D352F" w:rsidRPr="00884459">
        <w:rPr>
          <w:rFonts w:ascii="Arial" w:hAnsi="Arial" w:cs="Arial"/>
          <w:sz w:val="20"/>
        </w:rPr>
        <w:t>Miasta</w:t>
      </w:r>
    </w:p>
    <w:sectPr w:rsidR="00E97C08" w:rsidRPr="007D352F" w:rsidSect="009C634B">
      <w:headerReference w:type="even" r:id="rId8"/>
      <w:headerReference w:type="default" r:id="rId9"/>
      <w:pgSz w:w="11907" w:h="16834" w:code="9"/>
      <w:pgMar w:top="1418" w:right="680" w:bottom="1418" w:left="1191" w:header="578" w:footer="57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19074" w14:textId="77777777" w:rsidR="00CD0978" w:rsidRDefault="00CD0978">
      <w:pPr>
        <w:spacing w:line="240" w:lineRule="auto"/>
      </w:pPr>
      <w:r>
        <w:separator/>
      </w:r>
    </w:p>
  </w:endnote>
  <w:endnote w:type="continuationSeparator" w:id="0">
    <w:p w14:paraId="62FC664D" w14:textId="77777777" w:rsidR="00CD0978" w:rsidRDefault="00CD0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9E606" w14:textId="77777777" w:rsidR="00CD0978" w:rsidRDefault="00CD0978">
      <w:pPr>
        <w:spacing w:line="240" w:lineRule="auto"/>
      </w:pPr>
      <w:r>
        <w:separator/>
      </w:r>
    </w:p>
  </w:footnote>
  <w:footnote w:type="continuationSeparator" w:id="0">
    <w:p w14:paraId="33546C55" w14:textId="77777777" w:rsidR="00CD0978" w:rsidRDefault="00CD09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91189" w14:textId="77777777" w:rsidR="00CD0978" w:rsidRDefault="00CD097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027A4E" w14:textId="77777777" w:rsidR="00CD0978" w:rsidRDefault="00CD09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998FD" w14:textId="77777777" w:rsidR="00CD0978" w:rsidRDefault="00CD0978">
    <w:pPr>
      <w:pStyle w:val="Nagwek"/>
      <w:framePr w:wrap="around" w:vAnchor="text" w:hAnchor="margin" w:xAlign="center" w:y="1"/>
      <w:spacing w:line="240" w:lineRule="auto"/>
      <w:rPr>
        <w:rStyle w:val="Numerstrony"/>
        <w:rFonts w:ascii="Arial" w:hAnsi="Arial" w:cs="Arial"/>
        <w:szCs w:val="24"/>
      </w:rPr>
    </w:pPr>
    <w:r>
      <w:rPr>
        <w:rStyle w:val="Numerstrony"/>
        <w:rFonts w:ascii="Arial" w:hAnsi="Arial" w:cs="Arial"/>
        <w:szCs w:val="24"/>
      </w:rPr>
      <w:fldChar w:fldCharType="begin"/>
    </w:r>
    <w:r>
      <w:rPr>
        <w:rStyle w:val="Numerstrony"/>
        <w:rFonts w:ascii="Arial" w:hAnsi="Arial" w:cs="Arial"/>
        <w:szCs w:val="24"/>
      </w:rPr>
      <w:instrText xml:space="preserve">PAGE  </w:instrText>
    </w:r>
    <w:r>
      <w:rPr>
        <w:rStyle w:val="Numerstrony"/>
        <w:rFonts w:ascii="Arial" w:hAnsi="Arial" w:cs="Arial"/>
        <w:szCs w:val="24"/>
      </w:rPr>
      <w:fldChar w:fldCharType="separate"/>
    </w:r>
    <w:r>
      <w:rPr>
        <w:rStyle w:val="Numerstrony"/>
        <w:rFonts w:ascii="Arial" w:hAnsi="Arial" w:cs="Arial"/>
        <w:noProof/>
        <w:szCs w:val="24"/>
      </w:rPr>
      <w:t>4</w:t>
    </w:r>
    <w:r>
      <w:rPr>
        <w:rStyle w:val="Numerstrony"/>
        <w:rFonts w:ascii="Arial" w:hAnsi="Arial" w:cs="Arial"/>
        <w:szCs w:val="24"/>
      </w:rPr>
      <w:fldChar w:fldCharType="end"/>
    </w:r>
  </w:p>
  <w:p w14:paraId="436EFDB3" w14:textId="77777777" w:rsidR="00CD0978" w:rsidRDefault="00CD09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147E9DF4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2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3" w15:restartNumberingAfterBreak="0">
    <w:nsid w:val="00000013"/>
    <w:multiLevelType w:val="multilevel"/>
    <w:tmpl w:val="00000013"/>
    <w:name w:val="WW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9"/>
    <w:multiLevelType w:val="multilevel"/>
    <w:tmpl w:val="00000019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A"/>
    <w:multiLevelType w:val="singleLevel"/>
    <w:tmpl w:val="0000001A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6" w15:restartNumberingAfterBreak="0">
    <w:nsid w:val="0000001B"/>
    <w:multiLevelType w:val="singleLevel"/>
    <w:tmpl w:val="0000001B"/>
    <w:name w:val="WW8Num3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7" w15:restartNumberingAfterBreak="0">
    <w:nsid w:val="00000021"/>
    <w:multiLevelType w:val="singleLevel"/>
    <w:tmpl w:val="00000021"/>
    <w:name w:val="WW8Num4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</w:abstractNum>
  <w:abstractNum w:abstractNumId="8" w15:restartNumberingAfterBreak="0">
    <w:nsid w:val="00000038"/>
    <w:multiLevelType w:val="singleLevel"/>
    <w:tmpl w:val="00000038"/>
    <w:name w:val="WW8Num65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9" w15:restartNumberingAfterBreak="0">
    <w:nsid w:val="0000004B"/>
    <w:multiLevelType w:val="singleLevel"/>
    <w:tmpl w:val="32540F26"/>
    <w:name w:val="WW8Num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</w:abstractNum>
  <w:abstractNum w:abstractNumId="10" w15:restartNumberingAfterBreak="0">
    <w:nsid w:val="031C7326"/>
    <w:multiLevelType w:val="hybridMultilevel"/>
    <w:tmpl w:val="ABBE2D38"/>
    <w:lvl w:ilvl="0" w:tplc="1BAA9D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E7769"/>
    <w:multiLevelType w:val="hybridMultilevel"/>
    <w:tmpl w:val="091A6D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E0E6D37"/>
    <w:multiLevelType w:val="hybridMultilevel"/>
    <w:tmpl w:val="333AC5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E57613A"/>
    <w:multiLevelType w:val="hybridMultilevel"/>
    <w:tmpl w:val="A3F0B62C"/>
    <w:lvl w:ilvl="0" w:tplc="6CA8D3F6">
      <w:start w:val="1"/>
      <w:numFmt w:val="decimal"/>
      <w:lvlText w:val="§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F9D276B"/>
    <w:multiLevelType w:val="hybridMultilevel"/>
    <w:tmpl w:val="BCE06F0C"/>
    <w:lvl w:ilvl="0" w:tplc="3F3C56FE">
      <w:start w:val="1"/>
      <w:numFmt w:val="decimal"/>
      <w:lvlText w:val="%1."/>
      <w:lvlJc w:val="left"/>
      <w:pPr>
        <w:ind w:left="165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926794"/>
    <w:multiLevelType w:val="hybridMultilevel"/>
    <w:tmpl w:val="5F6417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B51170E"/>
    <w:multiLevelType w:val="hybridMultilevel"/>
    <w:tmpl w:val="DA467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03F5A"/>
    <w:multiLevelType w:val="hybridMultilevel"/>
    <w:tmpl w:val="7E0026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A61029"/>
    <w:multiLevelType w:val="multilevel"/>
    <w:tmpl w:val="147E9D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BB3786"/>
    <w:multiLevelType w:val="hybridMultilevel"/>
    <w:tmpl w:val="DA467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64CAA"/>
    <w:multiLevelType w:val="hybridMultilevel"/>
    <w:tmpl w:val="0CA8D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F3C56FE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D2B80"/>
    <w:multiLevelType w:val="multilevel"/>
    <w:tmpl w:val="147E9D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B82642"/>
    <w:multiLevelType w:val="hybridMultilevel"/>
    <w:tmpl w:val="091A6D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E74165B"/>
    <w:multiLevelType w:val="hybridMultilevel"/>
    <w:tmpl w:val="091A6D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E74356B"/>
    <w:multiLevelType w:val="hybridMultilevel"/>
    <w:tmpl w:val="37309264"/>
    <w:lvl w:ilvl="0" w:tplc="56B497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EA62466"/>
    <w:multiLevelType w:val="hybridMultilevel"/>
    <w:tmpl w:val="091A6D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FB678F3"/>
    <w:multiLevelType w:val="hybridMultilevel"/>
    <w:tmpl w:val="E4DEB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3C56FE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plc="BCD819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41D9C"/>
    <w:multiLevelType w:val="hybridMultilevel"/>
    <w:tmpl w:val="4192DBD4"/>
    <w:lvl w:ilvl="0" w:tplc="DCF09F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E48F6"/>
    <w:multiLevelType w:val="hybridMultilevel"/>
    <w:tmpl w:val="7E0026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A446141"/>
    <w:multiLevelType w:val="hybridMultilevel"/>
    <w:tmpl w:val="E294C61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E0133C1"/>
    <w:multiLevelType w:val="hybridMultilevel"/>
    <w:tmpl w:val="091A6D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2AB2781"/>
    <w:multiLevelType w:val="hybridMultilevel"/>
    <w:tmpl w:val="5F6417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A705515"/>
    <w:multiLevelType w:val="hybridMultilevel"/>
    <w:tmpl w:val="091A6D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C5A31BC"/>
    <w:multiLevelType w:val="hybridMultilevel"/>
    <w:tmpl w:val="7E0026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F853ABE"/>
    <w:multiLevelType w:val="hybridMultilevel"/>
    <w:tmpl w:val="DA467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0016F"/>
    <w:multiLevelType w:val="hybridMultilevel"/>
    <w:tmpl w:val="37309264"/>
    <w:lvl w:ilvl="0" w:tplc="56B497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3CB281F"/>
    <w:multiLevelType w:val="multilevel"/>
    <w:tmpl w:val="9A86B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4F14A6C"/>
    <w:multiLevelType w:val="hybridMultilevel"/>
    <w:tmpl w:val="DA467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37885"/>
    <w:multiLevelType w:val="multilevel"/>
    <w:tmpl w:val="9A86B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66E06EF2"/>
    <w:multiLevelType w:val="hybridMultilevel"/>
    <w:tmpl w:val="DA4671B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1121DF"/>
    <w:multiLevelType w:val="hybridMultilevel"/>
    <w:tmpl w:val="091A6D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03621BC"/>
    <w:multiLevelType w:val="hybridMultilevel"/>
    <w:tmpl w:val="DA467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24BD9"/>
    <w:multiLevelType w:val="hybridMultilevel"/>
    <w:tmpl w:val="F3407D76"/>
    <w:lvl w:ilvl="0" w:tplc="3F3C56FE">
      <w:start w:val="1"/>
      <w:numFmt w:val="decimal"/>
      <w:lvlText w:val="%1."/>
      <w:lvlJc w:val="left"/>
      <w:pPr>
        <w:ind w:left="165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006614"/>
    <w:multiLevelType w:val="hybridMultilevel"/>
    <w:tmpl w:val="37309264"/>
    <w:lvl w:ilvl="0" w:tplc="56B497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6"/>
  </w:num>
  <w:num w:numId="2">
    <w:abstractNumId w:val="35"/>
  </w:num>
  <w:num w:numId="3">
    <w:abstractNumId w:val="0"/>
  </w:num>
  <w:num w:numId="4">
    <w:abstractNumId w:val="2"/>
  </w:num>
  <w:num w:numId="5">
    <w:abstractNumId w:val="20"/>
  </w:num>
  <w:num w:numId="6">
    <w:abstractNumId w:val="13"/>
  </w:num>
  <w:num w:numId="7">
    <w:abstractNumId w:val="38"/>
  </w:num>
  <w:num w:numId="8">
    <w:abstractNumId w:val="42"/>
  </w:num>
  <w:num w:numId="9">
    <w:abstractNumId w:val="18"/>
  </w:num>
  <w:num w:numId="10">
    <w:abstractNumId w:val="14"/>
  </w:num>
  <w:num w:numId="11">
    <w:abstractNumId w:val="34"/>
  </w:num>
  <w:num w:numId="12">
    <w:abstractNumId w:val="23"/>
  </w:num>
  <w:num w:numId="13">
    <w:abstractNumId w:val="19"/>
  </w:num>
  <w:num w:numId="14">
    <w:abstractNumId w:val="32"/>
  </w:num>
  <w:num w:numId="15">
    <w:abstractNumId w:val="37"/>
  </w:num>
  <w:num w:numId="16">
    <w:abstractNumId w:val="11"/>
  </w:num>
  <w:num w:numId="17">
    <w:abstractNumId w:val="43"/>
  </w:num>
  <w:num w:numId="18">
    <w:abstractNumId w:val="36"/>
  </w:num>
  <w:num w:numId="19">
    <w:abstractNumId w:val="41"/>
  </w:num>
  <w:num w:numId="20">
    <w:abstractNumId w:val="24"/>
  </w:num>
  <w:num w:numId="21">
    <w:abstractNumId w:val="21"/>
  </w:num>
  <w:num w:numId="22">
    <w:abstractNumId w:val="25"/>
  </w:num>
  <w:num w:numId="23">
    <w:abstractNumId w:val="16"/>
  </w:num>
  <w:num w:numId="24">
    <w:abstractNumId w:val="10"/>
  </w:num>
  <w:num w:numId="25">
    <w:abstractNumId w:val="27"/>
  </w:num>
  <w:num w:numId="26">
    <w:abstractNumId w:val="33"/>
  </w:num>
  <w:num w:numId="27">
    <w:abstractNumId w:val="29"/>
  </w:num>
  <w:num w:numId="28">
    <w:abstractNumId w:val="22"/>
  </w:num>
  <w:num w:numId="29">
    <w:abstractNumId w:val="39"/>
  </w:num>
  <w:num w:numId="30">
    <w:abstractNumId w:val="40"/>
  </w:num>
  <w:num w:numId="31">
    <w:abstractNumId w:val="30"/>
  </w:num>
  <w:num w:numId="32">
    <w:abstractNumId w:val="17"/>
  </w:num>
  <w:num w:numId="33">
    <w:abstractNumId w:val="28"/>
  </w:num>
  <w:num w:numId="34">
    <w:abstractNumId w:val="31"/>
  </w:num>
  <w:num w:numId="35">
    <w:abstractNumId w:val="15"/>
  </w:num>
  <w:num w:numId="36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50"/>
    <w:rsid w:val="00000F63"/>
    <w:rsid w:val="00005B28"/>
    <w:rsid w:val="00010337"/>
    <w:rsid w:val="00016301"/>
    <w:rsid w:val="00016B47"/>
    <w:rsid w:val="00025B42"/>
    <w:rsid w:val="00025F7B"/>
    <w:rsid w:val="00026E79"/>
    <w:rsid w:val="000413DD"/>
    <w:rsid w:val="0004352B"/>
    <w:rsid w:val="000558F9"/>
    <w:rsid w:val="00057519"/>
    <w:rsid w:val="00070725"/>
    <w:rsid w:val="000762AB"/>
    <w:rsid w:val="000803BF"/>
    <w:rsid w:val="0008272D"/>
    <w:rsid w:val="00085481"/>
    <w:rsid w:val="000B507D"/>
    <w:rsid w:val="000B7E04"/>
    <w:rsid w:val="000C4D25"/>
    <w:rsid w:val="000D0B4A"/>
    <w:rsid w:val="000D0B62"/>
    <w:rsid w:val="000D1E9F"/>
    <w:rsid w:val="000D63D5"/>
    <w:rsid w:val="000E1873"/>
    <w:rsid w:val="000E2883"/>
    <w:rsid w:val="000E5CF9"/>
    <w:rsid w:val="000E5F34"/>
    <w:rsid w:val="00100072"/>
    <w:rsid w:val="00106E6D"/>
    <w:rsid w:val="00112ABB"/>
    <w:rsid w:val="00114E80"/>
    <w:rsid w:val="00121ABE"/>
    <w:rsid w:val="00124E0B"/>
    <w:rsid w:val="001277DC"/>
    <w:rsid w:val="00130B7D"/>
    <w:rsid w:val="0013136F"/>
    <w:rsid w:val="00133967"/>
    <w:rsid w:val="001434D1"/>
    <w:rsid w:val="00145A58"/>
    <w:rsid w:val="00146830"/>
    <w:rsid w:val="001508FE"/>
    <w:rsid w:val="001635A3"/>
    <w:rsid w:val="00171B0F"/>
    <w:rsid w:val="00174A9C"/>
    <w:rsid w:val="00174B4C"/>
    <w:rsid w:val="0018000C"/>
    <w:rsid w:val="001975FC"/>
    <w:rsid w:val="001A5FDC"/>
    <w:rsid w:val="001A7F9B"/>
    <w:rsid w:val="001B3CBF"/>
    <w:rsid w:val="001B487E"/>
    <w:rsid w:val="001B61EB"/>
    <w:rsid w:val="001B6E3A"/>
    <w:rsid w:val="001F2F12"/>
    <w:rsid w:val="001F464B"/>
    <w:rsid w:val="001F4BF6"/>
    <w:rsid w:val="001F67F0"/>
    <w:rsid w:val="00205D73"/>
    <w:rsid w:val="00211BF2"/>
    <w:rsid w:val="00222350"/>
    <w:rsid w:val="0022447E"/>
    <w:rsid w:val="0022781B"/>
    <w:rsid w:val="00231FAD"/>
    <w:rsid w:val="00237C49"/>
    <w:rsid w:val="00237FCC"/>
    <w:rsid w:val="002503BE"/>
    <w:rsid w:val="002632AF"/>
    <w:rsid w:val="002641D0"/>
    <w:rsid w:val="00264D92"/>
    <w:rsid w:val="00270168"/>
    <w:rsid w:val="002731F4"/>
    <w:rsid w:val="002750A2"/>
    <w:rsid w:val="00275B6A"/>
    <w:rsid w:val="00281929"/>
    <w:rsid w:val="00283BA2"/>
    <w:rsid w:val="002905D0"/>
    <w:rsid w:val="002917A5"/>
    <w:rsid w:val="00292BB5"/>
    <w:rsid w:val="002A636F"/>
    <w:rsid w:val="002A6792"/>
    <w:rsid w:val="002B245A"/>
    <w:rsid w:val="002B4B45"/>
    <w:rsid w:val="002B5527"/>
    <w:rsid w:val="002C7704"/>
    <w:rsid w:val="002C7A3A"/>
    <w:rsid w:val="002D1A72"/>
    <w:rsid w:val="002D6937"/>
    <w:rsid w:val="002E1629"/>
    <w:rsid w:val="002F07F5"/>
    <w:rsid w:val="002F2971"/>
    <w:rsid w:val="002F2D9E"/>
    <w:rsid w:val="002F4834"/>
    <w:rsid w:val="00305178"/>
    <w:rsid w:val="0030603D"/>
    <w:rsid w:val="003061E5"/>
    <w:rsid w:val="00307655"/>
    <w:rsid w:val="00307792"/>
    <w:rsid w:val="00317D71"/>
    <w:rsid w:val="00324D8A"/>
    <w:rsid w:val="00327396"/>
    <w:rsid w:val="003302A7"/>
    <w:rsid w:val="003323CA"/>
    <w:rsid w:val="00334973"/>
    <w:rsid w:val="003366A0"/>
    <w:rsid w:val="003400F4"/>
    <w:rsid w:val="003446F5"/>
    <w:rsid w:val="003567BB"/>
    <w:rsid w:val="00365E58"/>
    <w:rsid w:val="00373D57"/>
    <w:rsid w:val="003915D6"/>
    <w:rsid w:val="0039597E"/>
    <w:rsid w:val="00396285"/>
    <w:rsid w:val="003A3BC6"/>
    <w:rsid w:val="003B6126"/>
    <w:rsid w:val="003C1A55"/>
    <w:rsid w:val="003C4CB0"/>
    <w:rsid w:val="003C59C7"/>
    <w:rsid w:val="003D007A"/>
    <w:rsid w:val="003D13C3"/>
    <w:rsid w:val="003D2B48"/>
    <w:rsid w:val="003D41FC"/>
    <w:rsid w:val="003E0D8B"/>
    <w:rsid w:val="003E7854"/>
    <w:rsid w:val="003F28CF"/>
    <w:rsid w:val="003F42E9"/>
    <w:rsid w:val="003F7A8E"/>
    <w:rsid w:val="004003BD"/>
    <w:rsid w:val="004057BA"/>
    <w:rsid w:val="00406E25"/>
    <w:rsid w:val="00430500"/>
    <w:rsid w:val="0044314F"/>
    <w:rsid w:val="00445756"/>
    <w:rsid w:val="00450AFE"/>
    <w:rsid w:val="00467205"/>
    <w:rsid w:val="004700EC"/>
    <w:rsid w:val="004728E9"/>
    <w:rsid w:val="004755AA"/>
    <w:rsid w:val="00485D84"/>
    <w:rsid w:val="004A2DEC"/>
    <w:rsid w:val="004A7C3B"/>
    <w:rsid w:val="004B0BAC"/>
    <w:rsid w:val="004B3B50"/>
    <w:rsid w:val="004B3BDB"/>
    <w:rsid w:val="004B6AAB"/>
    <w:rsid w:val="004C1A5E"/>
    <w:rsid w:val="004C1C60"/>
    <w:rsid w:val="004C23E5"/>
    <w:rsid w:val="004C7728"/>
    <w:rsid w:val="004D6235"/>
    <w:rsid w:val="004E16FF"/>
    <w:rsid w:val="004E2A0C"/>
    <w:rsid w:val="004F77BB"/>
    <w:rsid w:val="004F78EF"/>
    <w:rsid w:val="00500D5A"/>
    <w:rsid w:val="00501A69"/>
    <w:rsid w:val="00502724"/>
    <w:rsid w:val="00503977"/>
    <w:rsid w:val="00510267"/>
    <w:rsid w:val="00521FB5"/>
    <w:rsid w:val="0053232A"/>
    <w:rsid w:val="00534ECF"/>
    <w:rsid w:val="00535458"/>
    <w:rsid w:val="00541023"/>
    <w:rsid w:val="00542F5D"/>
    <w:rsid w:val="00544F9A"/>
    <w:rsid w:val="0055057A"/>
    <w:rsid w:val="005675AC"/>
    <w:rsid w:val="00571B1F"/>
    <w:rsid w:val="00573F25"/>
    <w:rsid w:val="005764D9"/>
    <w:rsid w:val="005826E5"/>
    <w:rsid w:val="00592B63"/>
    <w:rsid w:val="005B104B"/>
    <w:rsid w:val="005B40B2"/>
    <w:rsid w:val="005B7B03"/>
    <w:rsid w:val="005C0A49"/>
    <w:rsid w:val="005C4545"/>
    <w:rsid w:val="005C652D"/>
    <w:rsid w:val="005D3A32"/>
    <w:rsid w:val="005D77B7"/>
    <w:rsid w:val="005D77BF"/>
    <w:rsid w:val="005F35BE"/>
    <w:rsid w:val="005F6394"/>
    <w:rsid w:val="0060312E"/>
    <w:rsid w:val="00610413"/>
    <w:rsid w:val="006105C8"/>
    <w:rsid w:val="00610EEC"/>
    <w:rsid w:val="00614347"/>
    <w:rsid w:val="00620E66"/>
    <w:rsid w:val="00626D82"/>
    <w:rsid w:val="0063021C"/>
    <w:rsid w:val="006303FD"/>
    <w:rsid w:val="00630689"/>
    <w:rsid w:val="00634A3E"/>
    <w:rsid w:val="006365C6"/>
    <w:rsid w:val="00640515"/>
    <w:rsid w:val="0064481B"/>
    <w:rsid w:val="00650239"/>
    <w:rsid w:val="0065301A"/>
    <w:rsid w:val="00664F41"/>
    <w:rsid w:val="00670327"/>
    <w:rsid w:val="0067516E"/>
    <w:rsid w:val="00676C20"/>
    <w:rsid w:val="00681B32"/>
    <w:rsid w:val="00685AF2"/>
    <w:rsid w:val="00690E67"/>
    <w:rsid w:val="0069127C"/>
    <w:rsid w:val="006A3929"/>
    <w:rsid w:val="006B057E"/>
    <w:rsid w:val="006B2C0E"/>
    <w:rsid w:val="006B4F33"/>
    <w:rsid w:val="006B64BB"/>
    <w:rsid w:val="006C4AAC"/>
    <w:rsid w:val="006D0B9B"/>
    <w:rsid w:val="006E0E0A"/>
    <w:rsid w:val="006E4E46"/>
    <w:rsid w:val="006E6040"/>
    <w:rsid w:val="006F3F60"/>
    <w:rsid w:val="006F53A7"/>
    <w:rsid w:val="00702C12"/>
    <w:rsid w:val="0071377C"/>
    <w:rsid w:val="007439EA"/>
    <w:rsid w:val="0075739B"/>
    <w:rsid w:val="00757E4C"/>
    <w:rsid w:val="00762DFA"/>
    <w:rsid w:val="00765293"/>
    <w:rsid w:val="00765C3D"/>
    <w:rsid w:val="0077165B"/>
    <w:rsid w:val="007734FF"/>
    <w:rsid w:val="007862A5"/>
    <w:rsid w:val="00786D79"/>
    <w:rsid w:val="00795B72"/>
    <w:rsid w:val="007A0D11"/>
    <w:rsid w:val="007A32F1"/>
    <w:rsid w:val="007B1121"/>
    <w:rsid w:val="007B3692"/>
    <w:rsid w:val="007B46BA"/>
    <w:rsid w:val="007B4B6F"/>
    <w:rsid w:val="007B5EA7"/>
    <w:rsid w:val="007C118D"/>
    <w:rsid w:val="007C2C7A"/>
    <w:rsid w:val="007D21B8"/>
    <w:rsid w:val="007D352F"/>
    <w:rsid w:val="007D3587"/>
    <w:rsid w:val="007D47DE"/>
    <w:rsid w:val="007D746D"/>
    <w:rsid w:val="007E6770"/>
    <w:rsid w:val="007F1788"/>
    <w:rsid w:val="007F7AFD"/>
    <w:rsid w:val="00802C65"/>
    <w:rsid w:val="0080626C"/>
    <w:rsid w:val="00814E31"/>
    <w:rsid w:val="00816426"/>
    <w:rsid w:val="00823EA6"/>
    <w:rsid w:val="00824254"/>
    <w:rsid w:val="0082732F"/>
    <w:rsid w:val="0083353C"/>
    <w:rsid w:val="00843699"/>
    <w:rsid w:val="008517F3"/>
    <w:rsid w:val="0085485E"/>
    <w:rsid w:val="00860494"/>
    <w:rsid w:val="008626BD"/>
    <w:rsid w:val="00877038"/>
    <w:rsid w:val="00877517"/>
    <w:rsid w:val="00884459"/>
    <w:rsid w:val="00884744"/>
    <w:rsid w:val="00892C66"/>
    <w:rsid w:val="00892CDC"/>
    <w:rsid w:val="00896E7B"/>
    <w:rsid w:val="008A300B"/>
    <w:rsid w:val="008B0D90"/>
    <w:rsid w:val="008B6161"/>
    <w:rsid w:val="008C11FA"/>
    <w:rsid w:val="008F1012"/>
    <w:rsid w:val="008F2722"/>
    <w:rsid w:val="008F6222"/>
    <w:rsid w:val="009144B0"/>
    <w:rsid w:val="00922536"/>
    <w:rsid w:val="009263B2"/>
    <w:rsid w:val="00933121"/>
    <w:rsid w:val="00940573"/>
    <w:rsid w:val="00946B6C"/>
    <w:rsid w:val="009546E4"/>
    <w:rsid w:val="00956476"/>
    <w:rsid w:val="00956568"/>
    <w:rsid w:val="00964D97"/>
    <w:rsid w:val="00971FD8"/>
    <w:rsid w:val="009723B2"/>
    <w:rsid w:val="00974A8B"/>
    <w:rsid w:val="00975746"/>
    <w:rsid w:val="00976A6A"/>
    <w:rsid w:val="009807D2"/>
    <w:rsid w:val="0098134E"/>
    <w:rsid w:val="009855F8"/>
    <w:rsid w:val="00995920"/>
    <w:rsid w:val="009974F1"/>
    <w:rsid w:val="009B0AA8"/>
    <w:rsid w:val="009B0E74"/>
    <w:rsid w:val="009B207A"/>
    <w:rsid w:val="009C0483"/>
    <w:rsid w:val="009C634B"/>
    <w:rsid w:val="009D1E84"/>
    <w:rsid w:val="009E0840"/>
    <w:rsid w:val="009E441C"/>
    <w:rsid w:val="009E52EE"/>
    <w:rsid w:val="009F1BAE"/>
    <w:rsid w:val="009F1E6B"/>
    <w:rsid w:val="009F6FA8"/>
    <w:rsid w:val="00A000E5"/>
    <w:rsid w:val="00A011C0"/>
    <w:rsid w:val="00A043B9"/>
    <w:rsid w:val="00A048A7"/>
    <w:rsid w:val="00A2354F"/>
    <w:rsid w:val="00A338E0"/>
    <w:rsid w:val="00A344F6"/>
    <w:rsid w:val="00A35387"/>
    <w:rsid w:val="00A3725C"/>
    <w:rsid w:val="00A42817"/>
    <w:rsid w:val="00A43F6B"/>
    <w:rsid w:val="00A5561F"/>
    <w:rsid w:val="00A63CF9"/>
    <w:rsid w:val="00A7224C"/>
    <w:rsid w:val="00A72CDA"/>
    <w:rsid w:val="00A76086"/>
    <w:rsid w:val="00A77DEA"/>
    <w:rsid w:val="00A86A7F"/>
    <w:rsid w:val="00A91116"/>
    <w:rsid w:val="00AA5225"/>
    <w:rsid w:val="00AA5882"/>
    <w:rsid w:val="00AA71D2"/>
    <w:rsid w:val="00AB0BBF"/>
    <w:rsid w:val="00AB184F"/>
    <w:rsid w:val="00AB25C4"/>
    <w:rsid w:val="00AB6F56"/>
    <w:rsid w:val="00AD258C"/>
    <w:rsid w:val="00AD666A"/>
    <w:rsid w:val="00AE06AF"/>
    <w:rsid w:val="00AE3F13"/>
    <w:rsid w:val="00AE4400"/>
    <w:rsid w:val="00AE5E7E"/>
    <w:rsid w:val="00AE656E"/>
    <w:rsid w:val="00AE7310"/>
    <w:rsid w:val="00AF02FC"/>
    <w:rsid w:val="00AF143D"/>
    <w:rsid w:val="00AF2FCE"/>
    <w:rsid w:val="00AF5AF2"/>
    <w:rsid w:val="00AF78E0"/>
    <w:rsid w:val="00B01BF6"/>
    <w:rsid w:val="00B15F22"/>
    <w:rsid w:val="00B173AE"/>
    <w:rsid w:val="00B202AC"/>
    <w:rsid w:val="00B20A74"/>
    <w:rsid w:val="00B230A9"/>
    <w:rsid w:val="00B2610A"/>
    <w:rsid w:val="00B3012C"/>
    <w:rsid w:val="00B31CAE"/>
    <w:rsid w:val="00B345BE"/>
    <w:rsid w:val="00B36D2F"/>
    <w:rsid w:val="00B438F9"/>
    <w:rsid w:val="00B45002"/>
    <w:rsid w:val="00B45397"/>
    <w:rsid w:val="00B53067"/>
    <w:rsid w:val="00B53C9C"/>
    <w:rsid w:val="00B730F2"/>
    <w:rsid w:val="00B74C16"/>
    <w:rsid w:val="00B84F34"/>
    <w:rsid w:val="00B87BE0"/>
    <w:rsid w:val="00B91F95"/>
    <w:rsid w:val="00B97BA4"/>
    <w:rsid w:val="00BB22E0"/>
    <w:rsid w:val="00BB3138"/>
    <w:rsid w:val="00BD2B98"/>
    <w:rsid w:val="00BD30FF"/>
    <w:rsid w:val="00BD6FD8"/>
    <w:rsid w:val="00BE0298"/>
    <w:rsid w:val="00BE51CA"/>
    <w:rsid w:val="00BE5F54"/>
    <w:rsid w:val="00BF2BBC"/>
    <w:rsid w:val="00BF46C2"/>
    <w:rsid w:val="00BF6FED"/>
    <w:rsid w:val="00C02A7E"/>
    <w:rsid w:val="00C04163"/>
    <w:rsid w:val="00C061FE"/>
    <w:rsid w:val="00C06FD1"/>
    <w:rsid w:val="00C124E8"/>
    <w:rsid w:val="00C16150"/>
    <w:rsid w:val="00C207B2"/>
    <w:rsid w:val="00C316FA"/>
    <w:rsid w:val="00C3657A"/>
    <w:rsid w:val="00C46279"/>
    <w:rsid w:val="00C536BF"/>
    <w:rsid w:val="00C542BA"/>
    <w:rsid w:val="00C64856"/>
    <w:rsid w:val="00C679DD"/>
    <w:rsid w:val="00C70D64"/>
    <w:rsid w:val="00C76DAD"/>
    <w:rsid w:val="00C76E66"/>
    <w:rsid w:val="00C82F2F"/>
    <w:rsid w:val="00C83E93"/>
    <w:rsid w:val="00C84E11"/>
    <w:rsid w:val="00C90283"/>
    <w:rsid w:val="00C90DF0"/>
    <w:rsid w:val="00C979C9"/>
    <w:rsid w:val="00CA0668"/>
    <w:rsid w:val="00CA2185"/>
    <w:rsid w:val="00CC34CE"/>
    <w:rsid w:val="00CC3E31"/>
    <w:rsid w:val="00CC65B9"/>
    <w:rsid w:val="00CC722B"/>
    <w:rsid w:val="00CD0978"/>
    <w:rsid w:val="00CD5B50"/>
    <w:rsid w:val="00CD6E69"/>
    <w:rsid w:val="00CE4EDD"/>
    <w:rsid w:val="00CE68CE"/>
    <w:rsid w:val="00CE69CA"/>
    <w:rsid w:val="00CF00F2"/>
    <w:rsid w:val="00CF6185"/>
    <w:rsid w:val="00CF6E96"/>
    <w:rsid w:val="00D05612"/>
    <w:rsid w:val="00D0598C"/>
    <w:rsid w:val="00D0686B"/>
    <w:rsid w:val="00D1273E"/>
    <w:rsid w:val="00D13A36"/>
    <w:rsid w:val="00D14FFC"/>
    <w:rsid w:val="00D15C37"/>
    <w:rsid w:val="00D16188"/>
    <w:rsid w:val="00D17FC4"/>
    <w:rsid w:val="00D22C17"/>
    <w:rsid w:val="00D30A5A"/>
    <w:rsid w:val="00D45B42"/>
    <w:rsid w:val="00D516D7"/>
    <w:rsid w:val="00D55B7B"/>
    <w:rsid w:val="00D77D3D"/>
    <w:rsid w:val="00D83A82"/>
    <w:rsid w:val="00D84B3B"/>
    <w:rsid w:val="00D84FBB"/>
    <w:rsid w:val="00D85766"/>
    <w:rsid w:val="00D92212"/>
    <w:rsid w:val="00D97E9C"/>
    <w:rsid w:val="00DA3BC8"/>
    <w:rsid w:val="00DA570A"/>
    <w:rsid w:val="00DA5C01"/>
    <w:rsid w:val="00DB7491"/>
    <w:rsid w:val="00DB780B"/>
    <w:rsid w:val="00DC1877"/>
    <w:rsid w:val="00DC2C64"/>
    <w:rsid w:val="00DC54B6"/>
    <w:rsid w:val="00DC6781"/>
    <w:rsid w:val="00DD1615"/>
    <w:rsid w:val="00DD3B9B"/>
    <w:rsid w:val="00DE19CD"/>
    <w:rsid w:val="00DE25B6"/>
    <w:rsid w:val="00DE43A2"/>
    <w:rsid w:val="00DE4648"/>
    <w:rsid w:val="00DE701B"/>
    <w:rsid w:val="00E01AF8"/>
    <w:rsid w:val="00E0244D"/>
    <w:rsid w:val="00E06675"/>
    <w:rsid w:val="00E111B5"/>
    <w:rsid w:val="00E15BA5"/>
    <w:rsid w:val="00E308AA"/>
    <w:rsid w:val="00E3540E"/>
    <w:rsid w:val="00E37CC4"/>
    <w:rsid w:val="00E51CF1"/>
    <w:rsid w:val="00E633C6"/>
    <w:rsid w:val="00E722B3"/>
    <w:rsid w:val="00E7733F"/>
    <w:rsid w:val="00E812F6"/>
    <w:rsid w:val="00E816AB"/>
    <w:rsid w:val="00E9308F"/>
    <w:rsid w:val="00E935A8"/>
    <w:rsid w:val="00E97C08"/>
    <w:rsid w:val="00EA0303"/>
    <w:rsid w:val="00EA458C"/>
    <w:rsid w:val="00EC7D6C"/>
    <w:rsid w:val="00ED04A5"/>
    <w:rsid w:val="00ED3390"/>
    <w:rsid w:val="00ED4BA5"/>
    <w:rsid w:val="00ED58EA"/>
    <w:rsid w:val="00EE04E1"/>
    <w:rsid w:val="00EF3E7B"/>
    <w:rsid w:val="00F01844"/>
    <w:rsid w:val="00F05E61"/>
    <w:rsid w:val="00F13000"/>
    <w:rsid w:val="00F14DC1"/>
    <w:rsid w:val="00F176BE"/>
    <w:rsid w:val="00F2187F"/>
    <w:rsid w:val="00F233BC"/>
    <w:rsid w:val="00F27752"/>
    <w:rsid w:val="00F27F15"/>
    <w:rsid w:val="00F31646"/>
    <w:rsid w:val="00F33A1C"/>
    <w:rsid w:val="00F4525A"/>
    <w:rsid w:val="00F46CB4"/>
    <w:rsid w:val="00F51DC7"/>
    <w:rsid w:val="00F54370"/>
    <w:rsid w:val="00F638EE"/>
    <w:rsid w:val="00F71EC4"/>
    <w:rsid w:val="00F72C64"/>
    <w:rsid w:val="00F817FD"/>
    <w:rsid w:val="00F85102"/>
    <w:rsid w:val="00F853C9"/>
    <w:rsid w:val="00F856F2"/>
    <w:rsid w:val="00F94B2B"/>
    <w:rsid w:val="00F94BE9"/>
    <w:rsid w:val="00F94DAD"/>
    <w:rsid w:val="00FA008B"/>
    <w:rsid w:val="00FA0CC1"/>
    <w:rsid w:val="00FA1919"/>
    <w:rsid w:val="00FA609C"/>
    <w:rsid w:val="00FA64FB"/>
    <w:rsid w:val="00FA6A7D"/>
    <w:rsid w:val="00FC3F24"/>
    <w:rsid w:val="00FE6590"/>
    <w:rsid w:val="00FF3C83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244B"/>
  <w15:docId w15:val="{7352DF23-E3F6-4D23-9A91-A01B5F12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E7854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rsid w:val="002641D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2641D0"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Nagwek3">
    <w:name w:val="heading 3"/>
    <w:basedOn w:val="Normalny"/>
    <w:next w:val="Normalny"/>
    <w:qFormat/>
    <w:rsid w:val="002641D0"/>
    <w:pPr>
      <w:keepNext/>
      <w:ind w:right="-30"/>
      <w:jc w:val="right"/>
      <w:outlineLvl w:val="2"/>
    </w:pPr>
    <w:rPr>
      <w:rFonts w:ascii="Arial" w:hAnsi="Arial" w:cs="Arial"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2641D0"/>
    <w:rPr>
      <w:b/>
      <w:sz w:val="18"/>
    </w:rPr>
  </w:style>
  <w:style w:type="character" w:customStyle="1" w:styleId="Nagwek2Znak">
    <w:name w:val="Nagłówek 2 Znak"/>
    <w:rsid w:val="002641D0"/>
    <w:rPr>
      <w:rFonts w:ascii="Arial" w:hAnsi="Arial" w:cs="Arial"/>
      <w:b/>
      <w:bCs/>
      <w:sz w:val="14"/>
    </w:rPr>
  </w:style>
  <w:style w:type="character" w:customStyle="1" w:styleId="Nagwek3Znak">
    <w:name w:val="Nagłówek 3 Znak"/>
    <w:rsid w:val="002641D0"/>
    <w:rPr>
      <w:rFonts w:ascii="Arial" w:hAnsi="Arial" w:cs="Arial"/>
      <w:sz w:val="18"/>
      <w:szCs w:val="18"/>
      <w:u w:val="single"/>
    </w:rPr>
  </w:style>
  <w:style w:type="character" w:styleId="Pogrubienie">
    <w:name w:val="Strong"/>
    <w:qFormat/>
    <w:rsid w:val="002641D0"/>
    <w:rPr>
      <w:b/>
      <w:bCs/>
    </w:rPr>
  </w:style>
  <w:style w:type="character" w:styleId="Uwydatnienie">
    <w:name w:val="Emphasis"/>
    <w:qFormat/>
    <w:rsid w:val="002641D0"/>
    <w:rPr>
      <w:i/>
      <w:iCs/>
    </w:rPr>
  </w:style>
  <w:style w:type="paragraph" w:styleId="Nagwek">
    <w:name w:val="header"/>
    <w:basedOn w:val="Normalny"/>
    <w:semiHidden/>
    <w:rsid w:val="002641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2641D0"/>
    <w:rPr>
      <w:sz w:val="24"/>
    </w:rPr>
  </w:style>
  <w:style w:type="character" w:styleId="Numerstrony">
    <w:name w:val="page number"/>
    <w:basedOn w:val="Domylnaczcionkaakapitu"/>
    <w:semiHidden/>
    <w:rsid w:val="002641D0"/>
  </w:style>
  <w:style w:type="paragraph" w:styleId="Tekstpodstawowywcity">
    <w:name w:val="Body Text Indent"/>
    <w:basedOn w:val="Normalny"/>
    <w:semiHidden/>
    <w:rsid w:val="002641D0"/>
    <w:pPr>
      <w:spacing w:line="240" w:lineRule="auto"/>
      <w:ind w:firstLine="284"/>
    </w:pPr>
  </w:style>
  <w:style w:type="character" w:customStyle="1" w:styleId="TekstpodstawowywcityZnak">
    <w:name w:val="Tekst podstawowy wcięty Znak"/>
    <w:rsid w:val="002641D0"/>
    <w:rPr>
      <w:sz w:val="24"/>
    </w:rPr>
  </w:style>
  <w:style w:type="paragraph" w:styleId="Tekstpodstawowywcity2">
    <w:name w:val="Body Text Indent 2"/>
    <w:basedOn w:val="Normalny"/>
    <w:semiHidden/>
    <w:rsid w:val="002641D0"/>
    <w:pPr>
      <w:tabs>
        <w:tab w:val="left" w:pos="1080"/>
      </w:tabs>
      <w:spacing w:line="240" w:lineRule="auto"/>
      <w:ind w:left="1080" w:hanging="1080"/>
      <w:jc w:val="center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rsid w:val="002641D0"/>
    <w:rPr>
      <w:rFonts w:ascii="Arial" w:hAnsi="Arial" w:cs="Arial"/>
      <w:sz w:val="18"/>
    </w:rPr>
  </w:style>
  <w:style w:type="paragraph" w:styleId="Tekstpodstawowywcity3">
    <w:name w:val="Body Text Indent 3"/>
    <w:basedOn w:val="Normalny"/>
    <w:semiHidden/>
    <w:rsid w:val="002641D0"/>
    <w:pPr>
      <w:spacing w:line="240" w:lineRule="auto"/>
      <w:ind w:firstLine="284"/>
      <w:jc w:val="both"/>
    </w:pPr>
    <w:rPr>
      <w:rFonts w:ascii="Arial" w:hAnsi="Arial" w:cs="Arial"/>
      <w:sz w:val="18"/>
    </w:rPr>
  </w:style>
  <w:style w:type="character" w:customStyle="1" w:styleId="Tekstpodstawowywcity3Znak">
    <w:name w:val="Tekst podstawowy wcięty 3 Znak"/>
    <w:rsid w:val="002641D0"/>
    <w:rPr>
      <w:rFonts w:ascii="Arial" w:hAnsi="Arial" w:cs="Arial"/>
      <w:sz w:val="18"/>
    </w:rPr>
  </w:style>
  <w:style w:type="paragraph" w:styleId="Tekstpodstawowy">
    <w:name w:val="Body Text"/>
    <w:basedOn w:val="Normalny"/>
    <w:semiHidden/>
    <w:rsid w:val="002641D0"/>
    <w:pPr>
      <w:spacing w:line="240" w:lineRule="auto"/>
      <w:ind w:right="213"/>
    </w:pPr>
    <w:rPr>
      <w:rFonts w:ascii="Arial" w:hAnsi="Arial" w:cs="Arial"/>
      <w:sz w:val="14"/>
    </w:rPr>
  </w:style>
  <w:style w:type="character" w:customStyle="1" w:styleId="TekstpodstawowyZnak">
    <w:name w:val="Tekst podstawowy Znak"/>
    <w:rsid w:val="002641D0"/>
    <w:rPr>
      <w:rFonts w:ascii="Arial" w:hAnsi="Arial" w:cs="Arial"/>
      <w:sz w:val="14"/>
    </w:rPr>
  </w:style>
  <w:style w:type="paragraph" w:styleId="Tekstprzypisukocowego">
    <w:name w:val="endnote text"/>
    <w:basedOn w:val="Normalny"/>
    <w:semiHidden/>
    <w:unhideWhenUsed/>
    <w:rsid w:val="002641D0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semiHidden/>
    <w:rsid w:val="002641D0"/>
  </w:style>
  <w:style w:type="character" w:styleId="Odwoanieprzypisukocowego">
    <w:name w:val="endnote reference"/>
    <w:semiHidden/>
    <w:unhideWhenUsed/>
    <w:rsid w:val="002641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41D0"/>
    <w:pPr>
      <w:ind w:left="720"/>
      <w:contextualSpacing/>
    </w:pPr>
  </w:style>
  <w:style w:type="character" w:styleId="Odwoaniedokomentarza">
    <w:name w:val="annotation reference"/>
    <w:semiHidden/>
    <w:unhideWhenUsed/>
    <w:rsid w:val="002641D0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2641D0"/>
    <w:rPr>
      <w:sz w:val="20"/>
    </w:rPr>
  </w:style>
  <w:style w:type="character" w:customStyle="1" w:styleId="TekstkomentarzaZnak">
    <w:name w:val="Tekst komentarza Znak"/>
    <w:basedOn w:val="Domylnaczcionkaakapitu"/>
    <w:semiHidden/>
    <w:rsid w:val="002641D0"/>
  </w:style>
  <w:style w:type="paragraph" w:styleId="Tematkomentarza">
    <w:name w:val="annotation subject"/>
    <w:basedOn w:val="Tekstkomentarza"/>
    <w:next w:val="Tekstkomentarza"/>
    <w:semiHidden/>
    <w:unhideWhenUsed/>
    <w:rsid w:val="002641D0"/>
    <w:rPr>
      <w:b/>
      <w:bCs/>
    </w:rPr>
  </w:style>
  <w:style w:type="character" w:customStyle="1" w:styleId="TematkomentarzaZnak">
    <w:name w:val="Temat komentarza Znak"/>
    <w:semiHidden/>
    <w:rsid w:val="002641D0"/>
    <w:rPr>
      <w:b/>
      <w:bCs/>
    </w:rPr>
  </w:style>
  <w:style w:type="paragraph" w:styleId="Tekstdymka">
    <w:name w:val="Balloon Text"/>
    <w:basedOn w:val="Normalny"/>
    <w:semiHidden/>
    <w:unhideWhenUsed/>
    <w:rsid w:val="00264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2641D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2641D0"/>
    <w:pPr>
      <w:tabs>
        <w:tab w:val="center" w:pos="4536"/>
        <w:tab w:val="right" w:pos="9072"/>
      </w:tabs>
    </w:pPr>
  </w:style>
  <w:style w:type="character" w:customStyle="1" w:styleId="WW8Num21z0">
    <w:name w:val="WW8Num21z0"/>
    <w:rsid w:val="004A7C3B"/>
    <w:rPr>
      <w:rFonts w:ascii="Symbol" w:hAnsi="Symbol"/>
      <w:sz w:val="18"/>
      <w:szCs w:val="18"/>
    </w:rPr>
  </w:style>
  <w:style w:type="paragraph" w:customStyle="1" w:styleId="Styl">
    <w:name w:val="Styl"/>
    <w:rsid w:val="00542F5D"/>
    <w:pPr>
      <w:widowControl w:val="0"/>
      <w:autoSpaceDE w:val="0"/>
      <w:autoSpaceDN w:val="0"/>
      <w:adjustRightInd w:val="0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48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483"/>
  </w:style>
  <w:style w:type="character" w:styleId="Odwoanieprzypisudolnego">
    <w:name w:val="footnote reference"/>
    <w:basedOn w:val="Domylnaczcionkaakapitu"/>
    <w:uiPriority w:val="99"/>
    <w:semiHidden/>
    <w:unhideWhenUsed/>
    <w:rsid w:val="009C048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730F2"/>
    <w:pPr>
      <w:spacing w:before="100" w:beforeAutospacing="1" w:after="100" w:afterAutospacing="1" w:line="240" w:lineRule="auto"/>
    </w:pPr>
    <w:rPr>
      <w:szCs w:val="24"/>
    </w:rPr>
  </w:style>
  <w:style w:type="character" w:customStyle="1" w:styleId="Domylnaczcionkaakapitu1">
    <w:name w:val="Domyślna czcionka akapitu1"/>
    <w:rsid w:val="00E35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4F8EB-98BF-4FBB-932A-E2D9B00C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3473</Words>
  <Characters>20839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XVI/90/2012</vt:lpstr>
    </vt:vector>
  </TitlesOfParts>
  <Company/>
  <LinksUpToDate>false</LinksUpToDate>
  <CharactersWithSpaces>24264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XVI/90/2012</dc:title>
  <dc:creator>BDK</dc:creator>
  <cp:lastModifiedBy>Piotr Chamik</cp:lastModifiedBy>
  <cp:revision>3</cp:revision>
  <cp:lastPrinted>2018-12-20T09:16:00Z</cp:lastPrinted>
  <dcterms:created xsi:type="dcterms:W3CDTF">2019-09-05T06:04:00Z</dcterms:created>
  <dcterms:modified xsi:type="dcterms:W3CDTF">2019-09-09T06:20:00Z</dcterms:modified>
</cp:coreProperties>
</file>