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 </w:t>
      </w:r>
    </w:p>
    <w:p w:rsidR="007C3110" w:rsidRDefault="007C3110" w:rsidP="007C3110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7E2AB3" w:rsidRPr="00FE5A67" w:rsidRDefault="007E2AB3" w:rsidP="0025649D">
      <w:pPr>
        <w:spacing w:line="360" w:lineRule="auto"/>
        <w:jc w:val="both"/>
        <w:rPr>
          <w:sz w:val="22"/>
          <w:szCs w:val="22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7E2AB3">
      <w:pPr>
        <w:spacing w:line="360" w:lineRule="auto"/>
        <w:jc w:val="center"/>
        <w:rPr>
          <w:b/>
          <w:sz w:val="32"/>
          <w:szCs w:val="32"/>
        </w:rPr>
      </w:pPr>
      <w:r w:rsidRPr="007E2AB3">
        <w:rPr>
          <w:b/>
          <w:sz w:val="32"/>
          <w:szCs w:val="32"/>
        </w:rPr>
        <w:t xml:space="preserve">GMINNY PROGRAM PROFILAKTYKI I ROZWIĄZYWANIA PROBLEMÓW ALKOHOLOWYCH </w:t>
      </w:r>
    </w:p>
    <w:p w:rsidR="007E2AB3" w:rsidRPr="007E2AB3" w:rsidRDefault="00C9372A" w:rsidP="00C937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r w:rsidR="007E2AB3">
        <w:rPr>
          <w:b/>
          <w:sz w:val="32"/>
          <w:szCs w:val="32"/>
        </w:rPr>
        <w:t>201</w:t>
      </w:r>
      <w:r w:rsidR="00916232">
        <w:rPr>
          <w:b/>
          <w:sz w:val="32"/>
          <w:szCs w:val="32"/>
        </w:rPr>
        <w:t>9</w:t>
      </w:r>
      <w:r w:rsidR="007E2AB3">
        <w:rPr>
          <w:b/>
          <w:sz w:val="32"/>
          <w:szCs w:val="32"/>
        </w:rPr>
        <w:t xml:space="preserve"> ROK </w:t>
      </w: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FF2016" w:rsidRDefault="00FF2016" w:rsidP="0025649D">
      <w:pPr>
        <w:spacing w:line="360" w:lineRule="auto"/>
        <w:jc w:val="both"/>
        <w:rPr>
          <w:sz w:val="28"/>
        </w:rPr>
      </w:pPr>
    </w:p>
    <w:p w:rsidR="00916232" w:rsidRDefault="00916232" w:rsidP="0025649D">
      <w:pPr>
        <w:spacing w:line="360" w:lineRule="auto"/>
        <w:jc w:val="both"/>
        <w:rPr>
          <w:sz w:val="28"/>
        </w:rPr>
      </w:pPr>
    </w:p>
    <w:p w:rsidR="00916232" w:rsidRDefault="00916232" w:rsidP="0025649D">
      <w:pPr>
        <w:spacing w:line="360" w:lineRule="auto"/>
        <w:jc w:val="both"/>
        <w:rPr>
          <w:sz w:val="28"/>
        </w:rPr>
      </w:pPr>
    </w:p>
    <w:p w:rsidR="00916232" w:rsidRDefault="00916232" w:rsidP="0025649D">
      <w:pPr>
        <w:spacing w:line="360" w:lineRule="auto"/>
        <w:jc w:val="both"/>
        <w:rPr>
          <w:sz w:val="28"/>
        </w:rPr>
      </w:pPr>
    </w:p>
    <w:p w:rsidR="00FF2016" w:rsidRDefault="00FF2016" w:rsidP="0025649D">
      <w:pPr>
        <w:spacing w:line="360" w:lineRule="auto"/>
        <w:jc w:val="both"/>
        <w:rPr>
          <w:sz w:val="28"/>
        </w:rPr>
      </w:pPr>
    </w:p>
    <w:p w:rsidR="00B24ED1" w:rsidRPr="00FF2016" w:rsidRDefault="00070B9B" w:rsidP="003F0159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WSTĘP</w:t>
      </w:r>
    </w:p>
    <w:p w:rsidR="00960F1E" w:rsidRPr="003F0159" w:rsidRDefault="00960F1E" w:rsidP="003F0159">
      <w:pPr>
        <w:spacing w:line="360" w:lineRule="auto"/>
        <w:jc w:val="center"/>
        <w:rPr>
          <w:b/>
          <w:sz w:val="28"/>
        </w:rPr>
      </w:pPr>
    </w:p>
    <w:p w:rsidR="00B24ED1" w:rsidRPr="008C1006" w:rsidRDefault="00696184" w:rsidP="00070B9B">
      <w:pPr>
        <w:spacing w:line="360" w:lineRule="auto"/>
        <w:ind w:firstLine="708"/>
        <w:jc w:val="both"/>
      </w:pPr>
      <w:r w:rsidRPr="008C1006">
        <w:t>Gminny program profilaktyki i rozwiązywania problemów alkoholowych w Gminie Reszel na 2018 rok jest kontynuacją wcześniej prowadzonych działań w obszarze profilaktyki przeciwdziałania alkoholizmowi. P</w:t>
      </w:r>
      <w:r w:rsidR="00B24ED1" w:rsidRPr="008C1006">
        <w:t>rogram został opracowany zgodnie art. 4</w:t>
      </w:r>
      <w:r w:rsidR="00B24ED1" w:rsidRPr="008C1006">
        <w:rPr>
          <w:vertAlign w:val="superscript"/>
        </w:rPr>
        <w:t xml:space="preserve">1 </w:t>
      </w:r>
      <w:r w:rsidR="00B24ED1" w:rsidRPr="008C1006">
        <w:t xml:space="preserve">ust. 2 ustawy </w:t>
      </w:r>
      <w:r w:rsidR="008C1006">
        <w:br/>
      </w:r>
      <w:r w:rsidR="00B24ED1" w:rsidRPr="008C1006">
        <w:t>z dnia 26 października 1982 r. o wychowaniu w trzeźwości i przeciwdziałaniu alkoholizmowi</w:t>
      </w:r>
      <w:r w:rsidR="003F0159" w:rsidRPr="008C1006">
        <w:t xml:space="preserve"> (</w:t>
      </w:r>
      <w:proofErr w:type="spellStart"/>
      <w:r w:rsidR="003F0159" w:rsidRPr="008C1006">
        <w:t>t.j</w:t>
      </w:r>
      <w:proofErr w:type="spellEnd"/>
      <w:r w:rsidR="003F0159" w:rsidRPr="008C1006">
        <w:t>. Dz. U. z 2016 r. poz. 487 z późn. zm.)</w:t>
      </w:r>
      <w:r w:rsidR="00B24ED1" w:rsidRPr="008C1006">
        <w:t xml:space="preserve">.  Określa realizację zadań własnych gminy </w:t>
      </w:r>
      <w:r w:rsidRPr="008C1006">
        <w:br/>
      </w:r>
      <w:r w:rsidR="00B24ED1" w:rsidRPr="008C1006">
        <w:t>w zakresie profilaktyki i rozwiązywania problemów alkoholowych</w:t>
      </w:r>
      <w:r w:rsidR="003F0159" w:rsidRPr="008C1006">
        <w:t xml:space="preserve">, uwzględniając cele operacyjne dotyczące profilaktyki i rozwiązywania problemów alkoholowych określone </w:t>
      </w:r>
      <w:r w:rsidR="008C1006">
        <w:br/>
      </w:r>
      <w:r w:rsidR="003F0159" w:rsidRPr="008C1006">
        <w:t>w Narodowym Progra</w:t>
      </w:r>
      <w:r w:rsidR="00916232">
        <w:t>mie Zdrowia na lata 2016 – 2020.</w:t>
      </w:r>
    </w:p>
    <w:p w:rsidR="003F0159" w:rsidRDefault="003F0159" w:rsidP="0025649D">
      <w:pPr>
        <w:spacing w:line="360" w:lineRule="auto"/>
        <w:jc w:val="both"/>
        <w:rPr>
          <w:sz w:val="28"/>
        </w:rPr>
      </w:pPr>
    </w:p>
    <w:p w:rsidR="00070B9B" w:rsidRPr="00FF2016" w:rsidRDefault="00070B9B" w:rsidP="00070B9B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Rozdział I</w:t>
      </w:r>
    </w:p>
    <w:p w:rsidR="00070B9B" w:rsidRPr="00FF2016" w:rsidRDefault="0025649D" w:rsidP="00696184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Cele programu</w:t>
      </w:r>
    </w:p>
    <w:p w:rsidR="00960F1E" w:rsidRDefault="00960F1E" w:rsidP="00696184">
      <w:pPr>
        <w:spacing w:line="360" w:lineRule="auto"/>
        <w:jc w:val="center"/>
        <w:rPr>
          <w:b/>
          <w:sz w:val="28"/>
        </w:rPr>
      </w:pPr>
    </w:p>
    <w:p w:rsidR="0025649D" w:rsidRPr="008C1006" w:rsidRDefault="00960F1E" w:rsidP="00960F1E">
      <w:pPr>
        <w:spacing w:line="360" w:lineRule="auto"/>
        <w:ind w:firstLine="708"/>
        <w:jc w:val="both"/>
      </w:pPr>
      <w:r w:rsidRPr="008C1006">
        <w:t xml:space="preserve">Głównym celem programu profilaktyki i rozwiązywania problemów alkoholowych </w:t>
      </w:r>
      <w:r w:rsidR="008C1006">
        <w:br/>
      </w:r>
      <w:r w:rsidRPr="008C1006">
        <w:t>w Gminie Reszel na 201</w:t>
      </w:r>
      <w:r w:rsidR="00916232">
        <w:t>9</w:t>
      </w:r>
      <w:r w:rsidR="008C1006">
        <w:t xml:space="preserve"> rok jest przygotowanie dzieci </w:t>
      </w:r>
      <w:r w:rsidRPr="008C1006">
        <w:t xml:space="preserve">i młodzieży do trzeźwego, zdrowego stylu życia, w którym będą oni zdolni tworzyć wartości rodzinne i społeczne. Program </w:t>
      </w:r>
      <w:r w:rsidR="00916232">
        <w:br/>
      </w:r>
      <w:r w:rsidR="00696184" w:rsidRPr="008C1006">
        <w:t xml:space="preserve">ma na celu ukształtować umiejętności </w:t>
      </w:r>
      <w:r w:rsidRPr="008C1006">
        <w:t xml:space="preserve">radzenia sobie z różnymi trudnymi sytuacjami </w:t>
      </w:r>
      <w:r w:rsidRPr="008C1006">
        <w:br/>
        <w:t xml:space="preserve">i problemami mogącymi mieć szkodliwy wpływ na zdrowie ale również </w:t>
      </w:r>
      <w:r w:rsidR="0025649D" w:rsidRPr="008C1006">
        <w:t>ma służyć zmniejszaniu szkód społecznych i ekonomicznych związanych z uż</w:t>
      </w:r>
      <w:r w:rsidR="00784FFF" w:rsidRPr="008C1006">
        <w:t xml:space="preserve">ywaniem i nadużywaniem alkoholu, </w:t>
      </w:r>
      <w:r w:rsidR="0025649D" w:rsidRPr="008C1006">
        <w:t>ochronie rodzin dotkniętych problemem alkoholowym</w:t>
      </w:r>
      <w:r w:rsidR="00784FFF" w:rsidRPr="008C1006">
        <w:t xml:space="preserve"> przed marginalizacją społeczną. </w:t>
      </w:r>
    </w:p>
    <w:p w:rsidR="00960F1E" w:rsidRDefault="00960F1E" w:rsidP="008C1006">
      <w:pPr>
        <w:spacing w:line="360" w:lineRule="auto"/>
        <w:jc w:val="both"/>
        <w:rPr>
          <w:sz w:val="28"/>
        </w:rPr>
      </w:pPr>
    </w:p>
    <w:p w:rsidR="005319E6" w:rsidRPr="00FF2016" w:rsidRDefault="00070B9B" w:rsidP="005319E6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Rozdział II</w:t>
      </w:r>
    </w:p>
    <w:p w:rsidR="00F42258" w:rsidRPr="00FF2016" w:rsidRDefault="00F42258" w:rsidP="005319E6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Zadania Gminy Reszel realizowane w 201</w:t>
      </w:r>
      <w:r w:rsidR="00916232">
        <w:rPr>
          <w:b/>
          <w:sz w:val="26"/>
          <w:szCs w:val="26"/>
        </w:rPr>
        <w:t>9</w:t>
      </w:r>
      <w:r w:rsidRPr="00FF2016">
        <w:rPr>
          <w:b/>
          <w:sz w:val="26"/>
          <w:szCs w:val="26"/>
        </w:rPr>
        <w:t xml:space="preserve"> roku:</w:t>
      </w:r>
    </w:p>
    <w:p w:rsidR="00AD1E2E" w:rsidRDefault="00AD1E2E" w:rsidP="0025649D">
      <w:pPr>
        <w:spacing w:line="360" w:lineRule="auto"/>
        <w:jc w:val="both"/>
        <w:rPr>
          <w:sz w:val="28"/>
        </w:rPr>
      </w:pPr>
    </w:p>
    <w:p w:rsidR="00AD1E2E" w:rsidRPr="008C1006" w:rsidRDefault="00AD1E2E" w:rsidP="00D5595A">
      <w:pPr>
        <w:pStyle w:val="Akapitzlist"/>
        <w:numPr>
          <w:ilvl w:val="0"/>
          <w:numId w:val="4"/>
        </w:numPr>
        <w:spacing w:line="360" w:lineRule="auto"/>
        <w:ind w:left="709" w:hanging="349"/>
        <w:jc w:val="both"/>
        <w:rPr>
          <w:b/>
          <w:bCs/>
          <w:color w:val="000000" w:themeColor="text1"/>
        </w:rPr>
      </w:pPr>
      <w:r w:rsidRPr="008C1006">
        <w:rPr>
          <w:b/>
          <w:color w:val="000000" w:themeColor="text1"/>
        </w:rPr>
        <w:t>Zwiększenie dostępności pomocy terapeutycznej i rehabilitacyjnej dla osób uzależnionych od alkoholu i członków rodzin.</w:t>
      </w:r>
    </w:p>
    <w:p w:rsidR="00E93EFD" w:rsidRPr="008C1006" w:rsidRDefault="00E93EFD" w:rsidP="00E93EFD">
      <w:pPr>
        <w:spacing w:line="360" w:lineRule="auto"/>
        <w:ind w:firstLine="360"/>
        <w:jc w:val="both"/>
        <w:rPr>
          <w:bCs/>
          <w:color w:val="000000" w:themeColor="text1"/>
        </w:rPr>
      </w:pPr>
    </w:p>
    <w:p w:rsidR="00E93EFD" w:rsidRPr="008C1006" w:rsidRDefault="008C1006" w:rsidP="008C1006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prowadzenie </w:t>
      </w:r>
      <w:r w:rsidR="00E93EFD" w:rsidRPr="008C1006">
        <w:rPr>
          <w:color w:val="000000" w:themeColor="text1"/>
        </w:rPr>
        <w:t xml:space="preserve">zajęć socjoterapeutycznych z dziećmi z rodzin dysfunkcyjnych </w:t>
      </w:r>
      <w:r>
        <w:rPr>
          <w:color w:val="000000" w:themeColor="text1"/>
        </w:rPr>
        <w:br/>
      </w:r>
      <w:r w:rsidR="00E93EFD" w:rsidRPr="008C1006">
        <w:rPr>
          <w:color w:val="000000" w:themeColor="text1"/>
        </w:rPr>
        <w:t>w świetlicy środowiskowej w Reszlu,</w:t>
      </w:r>
    </w:p>
    <w:p w:rsidR="00E93EFD" w:rsidRPr="008C1006" w:rsidRDefault="00D5595A" w:rsidP="00D5595A">
      <w:pPr>
        <w:pStyle w:val="Akapitzlist"/>
        <w:spacing w:line="360" w:lineRule="auto"/>
        <w:ind w:left="993" w:hanging="284"/>
        <w:jc w:val="both"/>
        <w:rPr>
          <w:color w:val="000000" w:themeColor="text1"/>
        </w:rPr>
      </w:pPr>
      <w:r w:rsidRPr="008C1006">
        <w:rPr>
          <w:color w:val="000000" w:themeColor="text1"/>
        </w:rPr>
        <w:lastRenderedPageBreak/>
        <w:t xml:space="preserve">2. </w:t>
      </w:r>
      <w:r w:rsidR="00E93EFD" w:rsidRPr="008C1006">
        <w:rPr>
          <w:color w:val="000000" w:themeColor="text1"/>
        </w:rPr>
        <w:t>stwarzanie możliwości zwięk</w:t>
      </w:r>
      <w:r w:rsidR="008C1006">
        <w:rPr>
          <w:color w:val="000000" w:themeColor="text1"/>
        </w:rPr>
        <w:t xml:space="preserve">szania dostępności leczenia  </w:t>
      </w:r>
      <w:r w:rsidR="00E93EFD" w:rsidRPr="008C1006">
        <w:rPr>
          <w:color w:val="000000" w:themeColor="text1"/>
        </w:rPr>
        <w:t xml:space="preserve">odwykowego </w:t>
      </w:r>
    </w:p>
    <w:p w:rsidR="00E93EFD" w:rsidRPr="008C1006" w:rsidRDefault="00D5595A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3. </w:t>
      </w:r>
      <w:r w:rsidR="00E93EFD" w:rsidRPr="008C1006">
        <w:rPr>
          <w:color w:val="000000" w:themeColor="text1"/>
        </w:rPr>
        <w:t>wspieranie punktu informacyj</w:t>
      </w:r>
      <w:r w:rsidR="008C1006">
        <w:rPr>
          <w:color w:val="000000" w:themeColor="text1"/>
        </w:rPr>
        <w:t>nego dla osób z problemami</w:t>
      </w:r>
      <w:r w:rsidR="00E93EFD" w:rsidRPr="008C1006">
        <w:rPr>
          <w:color w:val="000000" w:themeColor="text1"/>
        </w:rPr>
        <w:t xml:space="preserve"> alkoholowymi,</w:t>
      </w:r>
    </w:p>
    <w:p w:rsidR="00E93EFD" w:rsidRPr="008C1006" w:rsidRDefault="00E93EFD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>4. dbałość o zapewnienie na bie</w:t>
      </w:r>
      <w:r w:rsidR="008C1006">
        <w:rPr>
          <w:color w:val="000000" w:themeColor="text1"/>
        </w:rPr>
        <w:t xml:space="preserve">żąco bazy do realizacji zadań </w:t>
      </w:r>
      <w:r w:rsidRPr="008C1006">
        <w:rPr>
          <w:color w:val="000000" w:themeColor="text1"/>
        </w:rPr>
        <w:t xml:space="preserve">wynikających </w:t>
      </w:r>
      <w:r w:rsidR="008C1006">
        <w:rPr>
          <w:color w:val="000000" w:themeColor="text1"/>
        </w:rPr>
        <w:br/>
      </w:r>
      <w:r w:rsidRPr="008C1006">
        <w:rPr>
          <w:color w:val="000000" w:themeColor="text1"/>
        </w:rPr>
        <w:t>z program</w:t>
      </w:r>
      <w:r w:rsidR="008C1006">
        <w:rPr>
          <w:color w:val="000000" w:themeColor="text1"/>
        </w:rPr>
        <w:t>u (zakup wyposażenia i naprawy</w:t>
      </w:r>
      <w:r w:rsidRPr="008C1006">
        <w:rPr>
          <w:color w:val="000000" w:themeColor="text1"/>
        </w:rPr>
        <w:t xml:space="preserve"> </w:t>
      </w:r>
      <w:r w:rsidR="008C1006">
        <w:rPr>
          <w:color w:val="000000" w:themeColor="text1"/>
        </w:rPr>
        <w:t xml:space="preserve">pomieszczeń świetlicy </w:t>
      </w:r>
      <w:r w:rsidRPr="008C1006">
        <w:rPr>
          <w:color w:val="000000" w:themeColor="text1"/>
        </w:rPr>
        <w:t>środowiskowej),</w:t>
      </w:r>
    </w:p>
    <w:p w:rsidR="00E93EFD" w:rsidRPr="008C1006" w:rsidRDefault="00E93EFD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>5. zakup oraz rozpowszechnian</w:t>
      </w:r>
      <w:r w:rsidR="008C1006">
        <w:rPr>
          <w:color w:val="000000" w:themeColor="text1"/>
        </w:rPr>
        <w:t xml:space="preserve">ie materiałów informacyjno – </w:t>
      </w:r>
      <w:r w:rsidRPr="008C1006">
        <w:rPr>
          <w:color w:val="000000" w:themeColor="text1"/>
        </w:rPr>
        <w:t xml:space="preserve"> edukacyjnych z zakresu problematyki uzależnień,</w:t>
      </w:r>
    </w:p>
    <w:p w:rsidR="00E93EFD" w:rsidRPr="008C1006" w:rsidRDefault="00E93EFD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>6. dofinansowanie działalności profilakt</w:t>
      </w:r>
      <w:r w:rsidR="00916232">
        <w:rPr>
          <w:color w:val="000000" w:themeColor="text1"/>
        </w:rPr>
        <w:t xml:space="preserve">ycznej w czasie ferii </w:t>
      </w:r>
      <w:r w:rsidRPr="008C1006">
        <w:rPr>
          <w:color w:val="000000" w:themeColor="text1"/>
        </w:rPr>
        <w:t>zimowych i wakacji celem nauki kulturalnego spędzania wolne</w:t>
      </w:r>
      <w:r w:rsidR="00916232">
        <w:rPr>
          <w:color w:val="000000" w:themeColor="text1"/>
        </w:rPr>
        <w:t>go</w:t>
      </w:r>
      <w:r w:rsidRPr="008C1006">
        <w:rPr>
          <w:color w:val="000000" w:themeColor="text1"/>
        </w:rPr>
        <w:t xml:space="preserve">  czasu bez  używek,</w:t>
      </w:r>
    </w:p>
    <w:p w:rsidR="00E93EFD" w:rsidRPr="008C1006" w:rsidRDefault="00E93EFD" w:rsidP="00D5595A">
      <w:pPr>
        <w:pStyle w:val="Akapitzlist"/>
        <w:spacing w:line="360" w:lineRule="auto"/>
        <w:ind w:left="1134" w:hanging="425"/>
        <w:jc w:val="both"/>
        <w:rPr>
          <w:color w:val="000000" w:themeColor="text1"/>
        </w:rPr>
      </w:pPr>
      <w:r w:rsidRPr="008C1006">
        <w:rPr>
          <w:color w:val="000000" w:themeColor="text1"/>
        </w:rPr>
        <w:t>7. finansowanie zajęć i warszt</w:t>
      </w:r>
      <w:r w:rsidR="00916232">
        <w:rPr>
          <w:color w:val="000000" w:themeColor="text1"/>
        </w:rPr>
        <w:t xml:space="preserve">atów terapeutycznych dla osób </w:t>
      </w:r>
      <w:r w:rsidRPr="008C1006">
        <w:rPr>
          <w:color w:val="000000" w:themeColor="text1"/>
        </w:rPr>
        <w:t xml:space="preserve">uzależnionych </w:t>
      </w:r>
      <w:r w:rsidR="00916232">
        <w:rPr>
          <w:color w:val="000000" w:themeColor="text1"/>
        </w:rPr>
        <w:br/>
      </w:r>
      <w:r w:rsidRPr="008C1006">
        <w:rPr>
          <w:color w:val="000000" w:themeColor="text1"/>
        </w:rPr>
        <w:t>od alkoholu, będą</w:t>
      </w:r>
      <w:r w:rsidR="00916232">
        <w:rPr>
          <w:color w:val="000000" w:themeColor="text1"/>
        </w:rPr>
        <w:t xml:space="preserve">cych w trakcie leczenia i po </w:t>
      </w:r>
      <w:r w:rsidR="00D5595A" w:rsidRPr="008C100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 xml:space="preserve">zakończeniu leczenia oraz zajęć </w:t>
      </w:r>
      <w:r w:rsidR="00916232">
        <w:rPr>
          <w:color w:val="000000" w:themeColor="text1"/>
        </w:rPr>
        <w:br/>
      </w:r>
      <w:r w:rsidRPr="008C1006">
        <w:rPr>
          <w:color w:val="000000" w:themeColor="text1"/>
        </w:rPr>
        <w:t>i wa</w:t>
      </w:r>
      <w:r w:rsidR="00916232">
        <w:rPr>
          <w:color w:val="000000" w:themeColor="text1"/>
        </w:rPr>
        <w:t xml:space="preserve">rsztatów terapeutycznych dla </w:t>
      </w:r>
      <w:r w:rsidR="00D5595A" w:rsidRPr="008C100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>osób współuzależnionych.</w:t>
      </w:r>
    </w:p>
    <w:p w:rsidR="00C043A8" w:rsidRPr="008C1006" w:rsidRDefault="00C043A8" w:rsidP="00C043A8">
      <w:pPr>
        <w:spacing w:line="360" w:lineRule="auto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 xml:space="preserve">Udzielanie rodzinom, w których występują problemy alkoholowe, pomocy psychospołecznej i prawnej, w szczególności ochrony przed przemocą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w rodzinie,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Podejmowanie przez Gminną Komisję Rozwiązywania Problemów Alkoholowych czynności zmier</w:t>
      </w:r>
      <w:r w:rsidR="00090E84" w:rsidRPr="008C1006">
        <w:rPr>
          <w:color w:val="000000" w:themeColor="text1"/>
        </w:rPr>
        <w:t>zających do objęcia leczeniem os</w:t>
      </w:r>
      <w:r w:rsidRPr="008C1006">
        <w:rPr>
          <w:color w:val="000000" w:themeColor="text1"/>
        </w:rPr>
        <w:t>ób uzależnionych od alkoholu,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edukacji publicznej (ulotki, poradniki, broszury),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programów korekcyjno – terapeutycznych oraz zajęć terapeutycznych dla członków rodzin osób uzależnionych oraz ofiar przemocy domowej,</w:t>
      </w:r>
    </w:p>
    <w:p w:rsidR="00C043A8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punktu konsultacyjnego dla ofiar przemocy domowej.</w:t>
      </w:r>
    </w:p>
    <w:p w:rsidR="00FF2016" w:rsidRPr="008C1006" w:rsidRDefault="00FF2016" w:rsidP="00FF2016">
      <w:pPr>
        <w:pStyle w:val="Akapitzlist"/>
        <w:spacing w:line="360" w:lineRule="auto"/>
        <w:ind w:left="1440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 xml:space="preserve">Prowadzenie profilaktycznej działalności informacyjnej i edukacyjnej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w zakresie rozwią</w:t>
      </w:r>
      <w:r w:rsidR="00FF2016">
        <w:rPr>
          <w:b/>
          <w:color w:val="000000" w:themeColor="text1"/>
        </w:rPr>
        <w:t xml:space="preserve">zywania problemów alkoholowych </w:t>
      </w:r>
      <w:r w:rsidRPr="008C1006">
        <w:rPr>
          <w:b/>
          <w:color w:val="000000" w:themeColor="text1"/>
        </w:rPr>
        <w:t xml:space="preserve">i przeciwdziałania narkomanii, w szczególności dla dzieci i młodzieży, w tym prowadzenie pozalekcyjnych zajęć sportowych, a także działań na rzecz dożywiania dzieci uczestniczących w pozalekcyjnych programach opiekuńczo-wychowawczych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i socjoterapeutycznych,</w:t>
      </w:r>
    </w:p>
    <w:p w:rsidR="00C043A8" w:rsidRPr="008C1006" w:rsidRDefault="00FF2016" w:rsidP="00C043A8">
      <w:pPr>
        <w:pStyle w:val="Akapitzlist"/>
        <w:spacing w:line="360" w:lineRule="auto"/>
        <w:ind w:left="1418" w:hanging="338"/>
        <w:jc w:val="both"/>
      </w:pPr>
      <w:r>
        <w:t xml:space="preserve">1. </w:t>
      </w:r>
      <w:r w:rsidR="00C043A8" w:rsidRPr="008C1006">
        <w:t xml:space="preserve">wdrażanie nowoczesnych programów profilaktycznych w szkołach </w:t>
      </w:r>
      <w:r w:rsidR="00C043A8" w:rsidRPr="008C1006">
        <w:br/>
        <w:t xml:space="preserve">i innych placówkach oświatowo – wychowawczych informujących </w:t>
      </w:r>
      <w:r w:rsidR="00C043A8" w:rsidRPr="008C1006">
        <w:br/>
        <w:t>o szkodliwości spożywania alkoholu,</w:t>
      </w:r>
    </w:p>
    <w:p w:rsidR="00C043A8" w:rsidRPr="008C1006" w:rsidRDefault="00090E84" w:rsidP="00C043A8">
      <w:pPr>
        <w:pStyle w:val="Akapitzlist"/>
        <w:spacing w:line="360" w:lineRule="auto"/>
        <w:ind w:left="1080"/>
        <w:jc w:val="both"/>
      </w:pPr>
      <w:r w:rsidRPr="008C1006">
        <w:t>2. wspieranie działań trzeźw</w:t>
      </w:r>
      <w:r w:rsidR="00C043A8" w:rsidRPr="008C1006">
        <w:t xml:space="preserve">ościowych, 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lastRenderedPageBreak/>
        <w:t>3.  współpraca z placówkami oświatowymi w zakresie organizowania konkursów związanych z tematyką uzależnień,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 xml:space="preserve">4. wspieranie działań służących rekreacji i zabawie młodzieży bez alkoholu </w:t>
      </w:r>
      <w:r w:rsidR="00DB6139">
        <w:br/>
      </w:r>
      <w:r w:rsidRPr="008C1006">
        <w:t>i środków psychoaktywnych w tym organizowania pozalekcyjnych zajęć sportowych na terenie gminy,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5. ponoszenie kosztów eksploatacyjnych budynku świetlicy środowiskowej oraz remontów wynikających z okresowych kontroli  technicznych,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6. współpraca różnych instytucji i organizacji na rzecz pomocy dzieciom z rodzin uzależnionych od alkoholu,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 xml:space="preserve">7. realizacja programów profilaktycznych dla dzieci, młodzieży </w:t>
      </w:r>
      <w:r w:rsidRPr="008C1006">
        <w:br/>
        <w:t xml:space="preserve"> i rodziców w zakresie używania substancji psychoaktywnych </w:t>
      </w:r>
      <w:r w:rsidRPr="008C1006">
        <w:br/>
        <w:t xml:space="preserve"> ze  szczególnym uwzględnieniem alkoholu,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8. wspieranie działań Policji i Straży Miejskiej w organizowaniu akcji profilaktycznych,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9. organizowanie i finansowanie szkoleń członków Komisji Rozwiązywania Problemów Alkoholowych oraz osób współpracujących z Komisją z zakresu problematyki uzależnień,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10. pomoc w zaopatrywaniu w materiały edukacyjne dotyczące problematyki uzależnień oraz przemocy domowej nakierowane na różne instytucje i osoby fizyczne,</w:t>
      </w:r>
    </w:p>
    <w:p w:rsidR="00C043A8" w:rsidRDefault="00C043A8" w:rsidP="009904F4">
      <w:pPr>
        <w:pStyle w:val="Akapitzlist"/>
        <w:spacing w:line="360" w:lineRule="auto"/>
        <w:ind w:left="1418" w:hanging="338"/>
        <w:jc w:val="both"/>
        <w:rPr>
          <w:color w:val="000000" w:themeColor="text1"/>
        </w:rPr>
      </w:pPr>
      <w:r w:rsidRPr="008C1006">
        <w:t xml:space="preserve">11. </w:t>
      </w:r>
      <w:r w:rsidRPr="008C1006">
        <w:rPr>
          <w:color w:val="000000" w:themeColor="text1"/>
        </w:rPr>
        <w:t>na podstawie art. 9d ustawy z dnia 29 lipca 2005 roku</w:t>
      </w:r>
      <w:r w:rsidRPr="008C1006">
        <w:rPr>
          <w:b/>
          <w:bCs/>
          <w:color w:val="000000" w:themeColor="text1"/>
        </w:rPr>
        <w:t xml:space="preserve"> </w:t>
      </w:r>
      <w:r w:rsidRPr="008C1006">
        <w:rPr>
          <w:b/>
          <w:bCs/>
          <w:color w:val="000000" w:themeColor="text1"/>
        </w:rPr>
        <w:br/>
      </w:r>
      <w:r w:rsidRPr="008C1006">
        <w:rPr>
          <w:bCs/>
          <w:color w:val="000000" w:themeColor="text1"/>
        </w:rPr>
        <w:t xml:space="preserve">o </w:t>
      </w:r>
      <w:r w:rsidRPr="008C1006">
        <w:rPr>
          <w:rStyle w:val="luchili"/>
          <w:bCs/>
          <w:color w:val="000000" w:themeColor="text1"/>
        </w:rPr>
        <w:t>przeciwdziałaniu</w:t>
      </w:r>
      <w:r w:rsidRPr="008C1006">
        <w:rPr>
          <w:bCs/>
          <w:color w:val="000000" w:themeColor="text1"/>
        </w:rPr>
        <w:t xml:space="preserve"> </w:t>
      </w:r>
      <w:r w:rsidRPr="008C1006">
        <w:rPr>
          <w:rStyle w:val="luchili"/>
          <w:bCs/>
          <w:color w:val="000000" w:themeColor="text1"/>
        </w:rPr>
        <w:t>przemocy</w:t>
      </w:r>
      <w:r w:rsidRPr="008C1006">
        <w:rPr>
          <w:bCs/>
          <w:color w:val="000000" w:themeColor="text1"/>
        </w:rPr>
        <w:t xml:space="preserve">  w </w:t>
      </w:r>
      <w:r w:rsidRPr="008C1006">
        <w:rPr>
          <w:rStyle w:val="luchili"/>
          <w:bCs/>
          <w:color w:val="000000" w:themeColor="text1"/>
        </w:rPr>
        <w:t>rodzinie</w:t>
      </w:r>
      <w:r w:rsidRPr="008C1006">
        <w:rPr>
          <w:color w:val="000000" w:themeColor="text1"/>
        </w:rPr>
        <w:t xml:space="preserve"> (</w:t>
      </w:r>
      <w:proofErr w:type="spellStart"/>
      <w:r w:rsidRPr="008C1006">
        <w:rPr>
          <w:color w:val="000000" w:themeColor="text1"/>
        </w:rPr>
        <w:t>t.j</w:t>
      </w:r>
      <w:proofErr w:type="spellEnd"/>
      <w:r w:rsidRPr="008C1006">
        <w:rPr>
          <w:color w:val="000000" w:themeColor="text1"/>
        </w:rPr>
        <w:t xml:space="preserve">. Dz. U. z 2015 r. </w:t>
      </w:r>
      <w:r w:rsidRPr="008C1006">
        <w:rPr>
          <w:color w:val="000000" w:themeColor="text1"/>
        </w:rPr>
        <w:br/>
        <w:t>poz. 1390) przedstawiciele jednostek organizacyjnych pomocy społecznej, gminnych komisji rozwiązywania problemów alkoholowych, Policji, oświat</w:t>
      </w:r>
      <w:r w:rsidR="00FF2016">
        <w:rPr>
          <w:color w:val="000000" w:themeColor="text1"/>
        </w:rPr>
        <w:t xml:space="preserve">y </w:t>
      </w:r>
      <w:r w:rsidR="00FF2016">
        <w:rPr>
          <w:color w:val="000000" w:themeColor="text1"/>
        </w:rPr>
        <w:br/>
        <w:t xml:space="preserve">i ochrony zdrowia, w związku </w:t>
      </w:r>
      <w:r w:rsidRPr="008C1006">
        <w:rPr>
          <w:color w:val="000000" w:themeColor="text1"/>
        </w:rPr>
        <w:t xml:space="preserve">z uzasadnionym podejrzeniem zaistnienia </w:t>
      </w:r>
      <w:r w:rsidRPr="008C1006">
        <w:rPr>
          <w:rStyle w:val="luchili"/>
          <w:color w:val="000000" w:themeColor="text1"/>
        </w:rPr>
        <w:t>przemocy</w:t>
      </w:r>
      <w:r w:rsidRPr="008C1006">
        <w:rPr>
          <w:color w:val="000000" w:themeColor="text1"/>
        </w:rPr>
        <w:t xml:space="preserve"> realizują procedurę "Niebieskie Karty"</w:t>
      </w:r>
      <w:r w:rsidR="00FF2016">
        <w:rPr>
          <w:color w:val="000000" w:themeColor="text1"/>
        </w:rPr>
        <w:t xml:space="preserve"> w oparciu o zasadę współpracy </w:t>
      </w:r>
      <w:r w:rsidRPr="008C1006">
        <w:rPr>
          <w:color w:val="000000" w:themeColor="text1"/>
        </w:rPr>
        <w:t>i przekazują inf</w:t>
      </w:r>
      <w:r w:rsidR="00FF2016">
        <w:rPr>
          <w:color w:val="000000" w:themeColor="text1"/>
        </w:rPr>
        <w:t xml:space="preserve">ormacje o podjętych działaniach </w:t>
      </w:r>
      <w:r w:rsidRPr="008C1006">
        <w:rPr>
          <w:color w:val="000000" w:themeColor="text1"/>
        </w:rPr>
        <w:t xml:space="preserve">przewodniczącemu zespołu interdyscyplinarnego. Wszczęcie procedury "Niebieskie Karty" następuje przez wypełnienie formularza "Niebieska Karta" w przypadku powzięcia, w toku prowadzonych czynności służbowych lub zawodowych, podejrzenia stosowania </w:t>
      </w:r>
      <w:r w:rsidRPr="008C1006">
        <w:rPr>
          <w:rStyle w:val="luchili"/>
          <w:color w:val="000000" w:themeColor="text1"/>
        </w:rPr>
        <w:t>przemocy</w:t>
      </w:r>
      <w:r w:rsidRPr="008C1006">
        <w:rPr>
          <w:color w:val="000000" w:themeColor="text1"/>
        </w:rPr>
        <w:t xml:space="preserve"> wobec członków </w:t>
      </w:r>
      <w:r w:rsidRPr="008C1006">
        <w:rPr>
          <w:rStyle w:val="luchili"/>
          <w:color w:val="000000" w:themeColor="text1"/>
        </w:rPr>
        <w:t>rodziny</w:t>
      </w:r>
      <w:r w:rsidRPr="008C1006">
        <w:rPr>
          <w:color w:val="000000" w:themeColor="text1"/>
        </w:rPr>
        <w:t xml:space="preserve"> lub w wyniku zgłoszenia dokonanego przez członka </w:t>
      </w:r>
      <w:r w:rsidRPr="008C1006">
        <w:rPr>
          <w:rStyle w:val="luchili"/>
          <w:color w:val="000000" w:themeColor="text1"/>
        </w:rPr>
        <w:t>rodziny</w:t>
      </w:r>
      <w:r w:rsidRPr="008C1006">
        <w:rPr>
          <w:color w:val="000000" w:themeColor="text1"/>
        </w:rPr>
        <w:t xml:space="preserve"> lub przez osobę będącą świadkiem </w:t>
      </w:r>
      <w:r w:rsidRPr="008C1006">
        <w:rPr>
          <w:rStyle w:val="luchili"/>
          <w:color w:val="000000" w:themeColor="text1"/>
        </w:rPr>
        <w:t>przemocy</w:t>
      </w:r>
      <w:r w:rsidR="00FF201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 xml:space="preserve">w </w:t>
      </w:r>
      <w:r w:rsidRPr="008C1006">
        <w:rPr>
          <w:rStyle w:val="luchili"/>
          <w:color w:val="000000" w:themeColor="text1"/>
        </w:rPr>
        <w:t>rodzinie</w:t>
      </w:r>
      <w:r w:rsidR="009904F4" w:rsidRPr="008C1006">
        <w:rPr>
          <w:color w:val="000000" w:themeColor="text1"/>
        </w:rPr>
        <w:t>.</w:t>
      </w:r>
    </w:p>
    <w:p w:rsidR="00FF2016" w:rsidRPr="008C1006" w:rsidRDefault="00FF2016" w:rsidP="009904F4">
      <w:pPr>
        <w:pStyle w:val="Akapitzlist"/>
        <w:spacing w:line="360" w:lineRule="auto"/>
        <w:ind w:left="1418" w:hanging="338"/>
        <w:jc w:val="both"/>
        <w:rPr>
          <w:color w:val="000000" w:themeColor="text1"/>
        </w:rPr>
      </w:pPr>
    </w:p>
    <w:p w:rsidR="009904F4" w:rsidRPr="008C1006" w:rsidRDefault="009904F4" w:rsidP="009904F4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lastRenderedPageBreak/>
        <w:t>Wspomaganie działalności instytucji, stowarzyszeń i osób fizycznych, służącej rozwiązywaniu problemów alkoholowych.</w:t>
      </w:r>
    </w:p>
    <w:p w:rsidR="009904F4" w:rsidRPr="008C1006" w:rsidRDefault="00800CBE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Wspieranie działalności organizacji pozarządowych realizujących </w:t>
      </w:r>
      <w:r w:rsidRPr="008C1006">
        <w:rPr>
          <w:color w:val="000000" w:themeColor="text1"/>
        </w:rPr>
        <w:br/>
        <w:t>i propagujących zdrowy styl życia,</w:t>
      </w:r>
    </w:p>
    <w:p w:rsidR="009904F4" w:rsidRPr="008C1006" w:rsidRDefault="009904F4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grup abstynenckic</w:t>
      </w:r>
      <w:r w:rsidR="00800CBE" w:rsidRPr="008C1006">
        <w:rPr>
          <w:color w:val="000000" w:themeColor="text1"/>
        </w:rPr>
        <w:t>h działających na terenie gminy,</w:t>
      </w:r>
    </w:p>
    <w:p w:rsidR="00800CBE" w:rsidRPr="008C1006" w:rsidRDefault="00800CBE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Wspomaganie działalności instytucji, stowarzyszeń i osób fizycznych, służącej rozwią</w:t>
      </w:r>
      <w:r w:rsidR="00FF2016">
        <w:rPr>
          <w:color w:val="000000" w:themeColor="text1"/>
        </w:rPr>
        <w:t xml:space="preserve">zywania problemów alkoholowych </w:t>
      </w:r>
      <w:r w:rsidRPr="008C1006">
        <w:rPr>
          <w:color w:val="000000" w:themeColor="text1"/>
        </w:rPr>
        <w:t>i problemów narkomanii,</w:t>
      </w:r>
    </w:p>
    <w:p w:rsidR="008C1006" w:rsidRPr="008C1006" w:rsidRDefault="00800CBE" w:rsidP="008C1006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Współpraca z </w:t>
      </w:r>
      <w:r w:rsidR="006B153B" w:rsidRPr="008C1006">
        <w:rPr>
          <w:color w:val="000000" w:themeColor="text1"/>
        </w:rPr>
        <w:t>Komisariatem</w:t>
      </w:r>
      <w:r w:rsidRPr="008C1006">
        <w:rPr>
          <w:color w:val="000000" w:themeColor="text1"/>
        </w:rPr>
        <w:t xml:space="preserve"> Policji w zakresie zapobiegania patologiom społecznym związanym z nadużywaniem alkoholu.</w:t>
      </w:r>
    </w:p>
    <w:p w:rsidR="008C1006" w:rsidRPr="008C1006" w:rsidRDefault="008C1006" w:rsidP="008C1006">
      <w:pPr>
        <w:pStyle w:val="Akapitzlist"/>
        <w:spacing w:line="360" w:lineRule="auto"/>
        <w:ind w:left="1080"/>
        <w:jc w:val="both"/>
        <w:rPr>
          <w:b/>
          <w:color w:val="000000" w:themeColor="text1"/>
        </w:rPr>
      </w:pPr>
    </w:p>
    <w:p w:rsidR="009904F4" w:rsidRPr="008C1006" w:rsidRDefault="009904F4" w:rsidP="009904F4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>Działania kontrolno – administracyjne.</w:t>
      </w:r>
    </w:p>
    <w:p w:rsidR="009904F4" w:rsidRPr="008C1006" w:rsidRDefault="009904F4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Opiniowanie w formie postanowień Gminnej Komisji Rozwiązywania Problemów Alkoholowych wniosków dotyczących wydania zezwoleń </w:t>
      </w:r>
      <w:r w:rsidR="00DB6139">
        <w:rPr>
          <w:color w:val="000000" w:themeColor="text1"/>
        </w:rPr>
        <w:br/>
      </w:r>
      <w:r w:rsidRPr="008C1006">
        <w:rPr>
          <w:color w:val="000000" w:themeColor="text1"/>
        </w:rPr>
        <w:t>na sprzedaż i podawanie napojów alkoholowych zgodnie z limitem i zasadami podjętymi w odrębnych uchwałach Rady Miejskiej w Reszlu,</w:t>
      </w:r>
    </w:p>
    <w:p w:rsidR="009904F4" w:rsidRPr="00FF2016" w:rsidRDefault="009904F4" w:rsidP="00FF2016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Prowadzenie kontroli przestrzegania warunków sprzedaży, podawania </w:t>
      </w:r>
      <w:r w:rsidR="00FF2016">
        <w:rPr>
          <w:color w:val="000000" w:themeColor="text1"/>
        </w:rPr>
        <w:br/>
      </w:r>
      <w:r w:rsidRPr="00FF2016">
        <w:rPr>
          <w:color w:val="000000" w:themeColor="text1"/>
        </w:rPr>
        <w:t>i spożywania n</w:t>
      </w:r>
      <w:r w:rsidR="00FF2016" w:rsidRPr="00FF2016">
        <w:rPr>
          <w:color w:val="000000" w:themeColor="text1"/>
        </w:rPr>
        <w:t xml:space="preserve">apojów alkoholowych  zawartych </w:t>
      </w:r>
      <w:r w:rsidRPr="00FF2016">
        <w:rPr>
          <w:color w:val="000000" w:themeColor="text1"/>
        </w:rPr>
        <w:t xml:space="preserve">w przepisach ustawy </w:t>
      </w:r>
      <w:r w:rsidR="00FF2016" w:rsidRPr="00FF2016">
        <w:rPr>
          <w:color w:val="000000" w:themeColor="text1"/>
        </w:rPr>
        <w:br/>
      </w:r>
      <w:r w:rsidRPr="00FF2016">
        <w:rPr>
          <w:color w:val="000000" w:themeColor="text1"/>
        </w:rPr>
        <w:t>o wych</w:t>
      </w:r>
      <w:r w:rsidR="00FF2016" w:rsidRPr="00FF2016">
        <w:rPr>
          <w:color w:val="000000" w:themeColor="text1"/>
        </w:rPr>
        <w:t xml:space="preserve">owaniu w trzeźwości </w:t>
      </w:r>
      <w:r w:rsidRPr="00FF2016">
        <w:rPr>
          <w:color w:val="000000" w:themeColor="text1"/>
        </w:rPr>
        <w:t xml:space="preserve">i przeciwdziałaniu alkoholizmowi oraz </w:t>
      </w:r>
      <w:r w:rsidR="00FF2016" w:rsidRPr="00FF2016">
        <w:rPr>
          <w:color w:val="000000" w:themeColor="text1"/>
        </w:rPr>
        <w:br/>
      </w:r>
      <w:r w:rsidRPr="00FF2016">
        <w:rPr>
          <w:color w:val="000000" w:themeColor="text1"/>
        </w:rPr>
        <w:t>w określonych uchwałą Rady Miejskiej,</w:t>
      </w:r>
    </w:p>
    <w:p w:rsidR="009904F4" w:rsidRPr="008C1006" w:rsidRDefault="009904F4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Opiniowanie decyzji cofania zezwoleń na sprzedaż napojów alkoholowych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przypadkach: nieprzestrzegania zasad obrotu napojami alkoholowymi określonych szczegóło</w:t>
      </w:r>
      <w:r w:rsidR="00FF2016">
        <w:rPr>
          <w:color w:val="000000" w:themeColor="text1"/>
        </w:rPr>
        <w:t xml:space="preserve">wo w ustawie </w:t>
      </w:r>
      <w:r w:rsidRPr="008C1006">
        <w:rPr>
          <w:color w:val="000000" w:themeColor="text1"/>
        </w:rPr>
        <w:t xml:space="preserve">o wychowaniu w trzeźwości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i</w:t>
      </w:r>
      <w:r w:rsidR="00800CBE" w:rsidRPr="008C1006">
        <w:rPr>
          <w:color w:val="000000" w:themeColor="text1"/>
        </w:rPr>
        <w:t xml:space="preserve"> przeciwdziałaniu alkoholizmowi,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Diagnoza aktualnego stanu zagrożenia środkami uzależniającym. Przeprowadzenie ankiety wśród młodzieży szkolnej, opracowanie „Raportu” </w:t>
      </w:r>
      <w:r w:rsidR="00DB6139">
        <w:rPr>
          <w:color w:val="000000" w:themeColor="text1"/>
        </w:rPr>
        <w:br/>
      </w:r>
      <w:r w:rsidRPr="008C1006">
        <w:rPr>
          <w:color w:val="000000" w:themeColor="text1"/>
        </w:rPr>
        <w:t>nt. postaw i używania substancji psychoaktywnych przez wybraną grupę młodzieży,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Podejmowanie czynności zmierzających do objęcia leczenia osób uzależnionych od alkoholu,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rozmów profilaktycznych, zachęcających do podjęcia leczenia odwykowego,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Kierowanie na badania przez biegłego sądowego w celu wydania opinii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przedmiocie uzależnienia od alkoholu,</w:t>
      </w:r>
    </w:p>
    <w:p w:rsidR="007E2AB3" w:rsidRPr="008C1006" w:rsidRDefault="00800CBE" w:rsidP="007E2AB3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lastRenderedPageBreak/>
        <w:t>Kierowanie wniosków do</w:t>
      </w:r>
      <w:r w:rsidR="00FF2016">
        <w:rPr>
          <w:color w:val="000000" w:themeColor="text1"/>
        </w:rPr>
        <w:t xml:space="preserve"> sądu o wszczęcie postępowania </w:t>
      </w:r>
      <w:r w:rsidRPr="008C1006">
        <w:rPr>
          <w:color w:val="000000" w:themeColor="text1"/>
        </w:rPr>
        <w:t>w sprawie zastosowania obowiązku poddania się leczeniu odwykowemu.</w:t>
      </w:r>
      <w:r w:rsidR="007E2AB3" w:rsidRPr="008C1006">
        <w:rPr>
          <w:color w:val="000000" w:themeColor="text1"/>
        </w:rPr>
        <w:t xml:space="preserve"> </w:t>
      </w:r>
    </w:p>
    <w:p w:rsidR="007E2AB3" w:rsidRPr="008C1006" w:rsidRDefault="007E2AB3" w:rsidP="007E2AB3">
      <w:pPr>
        <w:pStyle w:val="Akapitzlist"/>
        <w:spacing w:line="360" w:lineRule="auto"/>
        <w:ind w:left="1440"/>
        <w:jc w:val="both"/>
        <w:rPr>
          <w:color w:val="000000" w:themeColor="text1"/>
        </w:rPr>
      </w:pPr>
    </w:p>
    <w:p w:rsidR="005319E6" w:rsidRPr="008C1006" w:rsidRDefault="00070B9B" w:rsidP="00070B9B">
      <w:pPr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Rozdział III</w:t>
      </w:r>
    </w:p>
    <w:p w:rsidR="00DA3449" w:rsidRPr="008C1006" w:rsidRDefault="00DA3449" w:rsidP="00DA3449">
      <w:pPr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Zasoby umożliwiające realizacje programu</w:t>
      </w:r>
    </w:p>
    <w:p w:rsidR="00DA3449" w:rsidRPr="008C1006" w:rsidRDefault="00DA3449" w:rsidP="00DA3449">
      <w:pPr>
        <w:spacing w:line="360" w:lineRule="auto"/>
        <w:rPr>
          <w:b/>
          <w:color w:val="000000" w:themeColor="text1"/>
        </w:rPr>
      </w:pP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Punkt informacyjno – konsultacyjny 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Świetlica Środowiskowa w Reszlu,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Stowarzyszenia,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Miejski Ośrodek Pomocy Społecznej,</w:t>
      </w:r>
    </w:p>
    <w:p w:rsidR="00DA3449" w:rsidRPr="008C1006" w:rsidRDefault="006B153B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Zespół Interdyscyplinarny ds. Przeciwdziałania Przemocy w R</w:t>
      </w:r>
      <w:r w:rsidR="00DA3449" w:rsidRPr="008C1006">
        <w:rPr>
          <w:color w:val="000000" w:themeColor="text1"/>
        </w:rPr>
        <w:t>odzinie,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Sąd Rej</w:t>
      </w:r>
      <w:r w:rsidR="006B153B" w:rsidRPr="008C1006">
        <w:rPr>
          <w:color w:val="000000" w:themeColor="text1"/>
        </w:rPr>
        <w:t>onowy – III Wydział Rodzinny i N</w:t>
      </w:r>
      <w:r w:rsidRPr="008C1006">
        <w:rPr>
          <w:color w:val="000000" w:themeColor="text1"/>
        </w:rPr>
        <w:t>ieletnich w Kętrzynie,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Niepubliczny Zakład Opieki Zdrowotnej, 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Placówki Oświatowe </w:t>
      </w:r>
    </w:p>
    <w:p w:rsidR="00881C98" w:rsidRPr="008C1006" w:rsidRDefault="00881C98" w:rsidP="007E2AB3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Samopomocowe grupy wsparcia </w:t>
      </w:r>
    </w:p>
    <w:p w:rsidR="00070B9B" w:rsidRPr="008C1006" w:rsidRDefault="00070B9B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</w:p>
    <w:p w:rsidR="00070B9B" w:rsidRPr="008C1006" w:rsidRDefault="00070B9B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Rozdział IV</w:t>
      </w:r>
    </w:p>
    <w:p w:rsidR="00881C98" w:rsidRPr="008C1006" w:rsidRDefault="00881C98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Zasady finanso</w:t>
      </w:r>
      <w:r w:rsidR="00D90F4A" w:rsidRPr="008C1006">
        <w:rPr>
          <w:b/>
          <w:color w:val="000000" w:themeColor="text1"/>
        </w:rPr>
        <w:t>wania i realizacja programu</w:t>
      </w:r>
      <w:r w:rsidR="00E93EFD" w:rsidRPr="008C1006">
        <w:rPr>
          <w:b/>
          <w:color w:val="000000" w:themeColor="text1"/>
        </w:rPr>
        <w:br/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Podstawowe źródło finansowania zadań wynikających z Gminnego Programu Profilaktyki i Rozwiązywania Problemów Alkoholowych stanowią dochody z opłat </w:t>
      </w:r>
      <w:r w:rsidR="00DB6139">
        <w:rPr>
          <w:color w:val="000000" w:themeColor="text1"/>
        </w:rPr>
        <w:br/>
      </w:r>
      <w:r w:rsidRPr="008C1006">
        <w:rPr>
          <w:color w:val="000000" w:themeColor="text1"/>
        </w:rPr>
        <w:t>za wydane zezwolenie na sprzedaż napojów alkoholowych,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Członkowie Gminnej Komisji Rozwiązywania Problemów Alkoholowych w Reszlu</w:t>
      </w:r>
      <w:r w:rsidR="00DB6139">
        <w:rPr>
          <w:color w:val="000000" w:themeColor="text1"/>
        </w:rPr>
        <w:br/>
      </w:r>
      <w:r w:rsidRPr="008C1006">
        <w:rPr>
          <w:color w:val="000000" w:themeColor="text1"/>
        </w:rPr>
        <w:t xml:space="preserve"> za udział w posiedzeniach K</w:t>
      </w:r>
      <w:r w:rsidR="00FF2016">
        <w:rPr>
          <w:color w:val="000000" w:themeColor="text1"/>
        </w:rPr>
        <w:t xml:space="preserve">omisji otrzymują wynagrodzenie </w:t>
      </w:r>
      <w:r w:rsidRPr="008C1006">
        <w:rPr>
          <w:color w:val="000000" w:themeColor="text1"/>
        </w:rPr>
        <w:t xml:space="preserve">w formie (ryczałt </w:t>
      </w:r>
      <w:r w:rsidR="00DB6139">
        <w:rPr>
          <w:color w:val="000000" w:themeColor="text1"/>
        </w:rPr>
        <w:br/>
      </w:r>
      <w:r w:rsidRPr="008C1006">
        <w:rPr>
          <w:color w:val="000000" w:themeColor="text1"/>
        </w:rPr>
        <w:t>za miesiąc pracy)</w:t>
      </w:r>
      <w:r w:rsidR="00FF2016">
        <w:rPr>
          <w:color w:val="000000" w:themeColor="text1"/>
        </w:rPr>
        <w:t xml:space="preserve"> bez względu na ilość posiedzeń </w:t>
      </w:r>
      <w:r w:rsidRPr="008C1006">
        <w:rPr>
          <w:color w:val="000000" w:themeColor="text1"/>
        </w:rPr>
        <w:t>w ciągu miesiąca, przy czym posiedzenia Komisji odbywają się nie rzadziej niż 1 raz w miesiącu.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Członkowie Komisji za udział w pracy GKRPA otrzymują wynagrodzenie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wysokości:</w:t>
      </w:r>
    </w:p>
    <w:p w:rsidR="00D90F4A" w:rsidRPr="008C1006" w:rsidRDefault="00D90F4A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Przewodniczący </w:t>
      </w:r>
      <w:r w:rsidR="00390A91" w:rsidRPr="008C1006">
        <w:rPr>
          <w:color w:val="000000" w:themeColor="text1"/>
        </w:rPr>
        <w:t>GKRPA</w:t>
      </w:r>
      <w:r w:rsidR="00390A91" w:rsidRPr="008C1006">
        <w:rPr>
          <w:color w:val="000000" w:themeColor="text1"/>
        </w:rPr>
        <w:tab/>
      </w:r>
      <w:r w:rsidRPr="008C100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  <w:t>100,00 zł brutto</w:t>
      </w:r>
    </w:p>
    <w:p w:rsidR="00D90F4A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Zastępca Przewodniczącego GKRPA </w:t>
      </w:r>
      <w:r w:rsidRPr="008C1006">
        <w:rPr>
          <w:color w:val="000000" w:themeColor="text1"/>
        </w:rPr>
        <w:tab/>
        <w:t xml:space="preserve">  90,00 zł brutto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Sekretarz GKRPA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  <w:t>100,00 zł brutto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Członek GKRPA 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FF2016">
        <w:rPr>
          <w:color w:val="000000" w:themeColor="text1"/>
        </w:rPr>
        <w:t xml:space="preserve">   </w:t>
      </w:r>
      <w:r w:rsidRPr="008C1006">
        <w:rPr>
          <w:color w:val="000000" w:themeColor="text1"/>
        </w:rPr>
        <w:t>90,00zł brutto</w:t>
      </w:r>
    </w:p>
    <w:p w:rsidR="007E2AB3" w:rsidRPr="008C1006" w:rsidRDefault="007E2AB3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Przy podróżach poza teren gminy członkom GKRPA skierowanym </w:t>
      </w:r>
      <w:r w:rsidRPr="008C1006">
        <w:rPr>
          <w:color w:val="000000" w:themeColor="text1"/>
        </w:rPr>
        <w:br/>
        <w:t xml:space="preserve">na szkolenia z zakresu rozwiązywania problemów uzależnień przysługuje zwrot </w:t>
      </w:r>
      <w:r w:rsidRPr="008C1006">
        <w:rPr>
          <w:color w:val="000000" w:themeColor="text1"/>
        </w:rPr>
        <w:lastRenderedPageBreak/>
        <w:t>kosztów podróży plus di</w:t>
      </w:r>
      <w:r w:rsidR="00DB6139">
        <w:rPr>
          <w:color w:val="000000" w:themeColor="text1"/>
        </w:rPr>
        <w:t xml:space="preserve">eta na zasadach obowiązujących </w:t>
      </w:r>
      <w:r w:rsidRPr="008C1006">
        <w:rPr>
          <w:color w:val="000000" w:themeColor="text1"/>
        </w:rPr>
        <w:t xml:space="preserve">przy podróżach służbowych </w:t>
      </w:r>
      <w:r w:rsidR="00EC528D" w:rsidRPr="008C1006">
        <w:rPr>
          <w:color w:val="000000" w:themeColor="text1"/>
        </w:rPr>
        <w:t xml:space="preserve">pracowników </w:t>
      </w:r>
      <w:r w:rsidR="00DB6139">
        <w:rPr>
          <w:color w:val="000000" w:themeColor="text1"/>
        </w:rPr>
        <w:t xml:space="preserve">zatrudnionych w państwowych lub </w:t>
      </w:r>
      <w:r w:rsidR="00EC528D" w:rsidRPr="008C1006">
        <w:rPr>
          <w:color w:val="000000" w:themeColor="text1"/>
        </w:rPr>
        <w:t>samorządowych jednostkach sfe</w:t>
      </w:r>
      <w:r w:rsidR="00DB6139">
        <w:rPr>
          <w:color w:val="000000" w:themeColor="text1"/>
        </w:rPr>
        <w:t xml:space="preserve">ry budżetowej na terenie kraju </w:t>
      </w:r>
      <w:r w:rsidR="00EC528D" w:rsidRPr="008C1006">
        <w:rPr>
          <w:color w:val="000000" w:themeColor="text1"/>
        </w:rPr>
        <w:t>na podstawie przedstawionego polecenia wyjazdu służbowego.</w:t>
      </w:r>
    </w:p>
    <w:p w:rsidR="00EC528D" w:rsidRPr="008C1006" w:rsidRDefault="00EC528D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Wydatki na wynagrodzenia członków Komisji realizowane są ze środków budżetu gminy przeznaczonych na realizację zadań własnych wynikających z ustawy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 xml:space="preserve">o wychowaniu w trzeźwości i przeciwdziałaniu alkoholizmowi, określonych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 xml:space="preserve">w niniejszym Programie. </w:t>
      </w:r>
    </w:p>
    <w:p w:rsidR="00FF2016" w:rsidRDefault="00EC528D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Środki finansowe </w:t>
      </w:r>
      <w:r w:rsidR="0041324D" w:rsidRPr="008C1006">
        <w:rPr>
          <w:color w:val="000000" w:themeColor="text1"/>
        </w:rPr>
        <w:t xml:space="preserve">na realizację Programu pochodzą z opłat od podmiotów gospodarczych za wydane zezwolenia na sprzedaż napojów alkoholowych zgodnie </w:t>
      </w:r>
    </w:p>
    <w:p w:rsidR="00EC528D" w:rsidRPr="008C1006" w:rsidRDefault="0041324D" w:rsidP="00FF2016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z art. 18</w:t>
      </w:r>
      <w:r w:rsidRPr="008C1006">
        <w:rPr>
          <w:color w:val="000000" w:themeColor="text1"/>
          <w:vertAlign w:val="superscript"/>
        </w:rPr>
        <w:t xml:space="preserve">2 </w:t>
      </w:r>
      <w:r w:rsidRPr="008C1006">
        <w:rPr>
          <w:color w:val="000000" w:themeColor="text1"/>
        </w:rPr>
        <w:t xml:space="preserve"> ustawy o wychowaniu w trzeźwości i przeciwdziałaniu alkoholizmowi. 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 </w:t>
      </w:r>
    </w:p>
    <w:p w:rsidR="005319E6" w:rsidRPr="008C1006" w:rsidRDefault="005319E6" w:rsidP="005319E6">
      <w:pPr>
        <w:spacing w:line="360" w:lineRule="auto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spacing w:line="360" w:lineRule="auto"/>
        <w:ind w:left="1080"/>
        <w:jc w:val="both"/>
        <w:rPr>
          <w:color w:val="000000" w:themeColor="text1"/>
        </w:rPr>
      </w:pPr>
    </w:p>
    <w:p w:rsidR="00E93EFD" w:rsidRPr="008C1006" w:rsidRDefault="00E93EFD">
      <w:bookmarkStart w:id="0" w:name="_GoBack"/>
      <w:bookmarkEnd w:id="0"/>
    </w:p>
    <w:sectPr w:rsidR="00E93EFD" w:rsidRPr="008C1006" w:rsidSect="00916232">
      <w:footerReference w:type="default" r:id="rId8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D6" w:rsidRDefault="000A03D6" w:rsidP="00D5595A">
      <w:r>
        <w:separator/>
      </w:r>
    </w:p>
  </w:endnote>
  <w:endnote w:type="continuationSeparator" w:id="0">
    <w:p w:rsidR="000A03D6" w:rsidRDefault="000A03D6" w:rsidP="00D5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1E" w:rsidRDefault="00960F1E">
    <w:pPr>
      <w:pStyle w:val="Stopka"/>
      <w:jc w:val="right"/>
      <w:rPr>
        <w:rFonts w:asciiTheme="majorHAnsi" w:hAnsiTheme="majorHAnsi"/>
        <w:sz w:val="28"/>
        <w:szCs w:val="28"/>
      </w:rPr>
    </w:pPr>
  </w:p>
  <w:p w:rsidR="00960F1E" w:rsidRDefault="00960F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D6" w:rsidRDefault="000A03D6" w:rsidP="00D5595A">
      <w:r>
        <w:separator/>
      </w:r>
    </w:p>
  </w:footnote>
  <w:footnote w:type="continuationSeparator" w:id="0">
    <w:p w:rsidR="000A03D6" w:rsidRDefault="000A03D6" w:rsidP="00D5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527"/>
    <w:multiLevelType w:val="hybridMultilevel"/>
    <w:tmpl w:val="43F69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4A55"/>
    <w:multiLevelType w:val="hybridMultilevel"/>
    <w:tmpl w:val="593E2988"/>
    <w:lvl w:ilvl="0" w:tplc="FC92F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BA3D26"/>
    <w:multiLevelType w:val="hybridMultilevel"/>
    <w:tmpl w:val="CBF630A2"/>
    <w:lvl w:ilvl="0" w:tplc="0C6E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D06F3B"/>
    <w:multiLevelType w:val="hybridMultilevel"/>
    <w:tmpl w:val="3E9A12CE"/>
    <w:lvl w:ilvl="0" w:tplc="B3565F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B6F35"/>
    <w:multiLevelType w:val="hybridMultilevel"/>
    <w:tmpl w:val="C95C4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042F"/>
    <w:multiLevelType w:val="hybridMultilevel"/>
    <w:tmpl w:val="C200E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F3662"/>
    <w:multiLevelType w:val="hybridMultilevel"/>
    <w:tmpl w:val="0B82E88A"/>
    <w:lvl w:ilvl="0" w:tplc="F35CC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4725"/>
    <w:multiLevelType w:val="hybridMultilevel"/>
    <w:tmpl w:val="E19250FA"/>
    <w:lvl w:ilvl="0" w:tplc="CDFA6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6B55E1"/>
    <w:multiLevelType w:val="hybridMultilevel"/>
    <w:tmpl w:val="C67C1A6C"/>
    <w:lvl w:ilvl="0" w:tplc="FC92F62A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D7642B2"/>
    <w:multiLevelType w:val="hybridMultilevel"/>
    <w:tmpl w:val="52C85A50"/>
    <w:lvl w:ilvl="0" w:tplc="D2189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B79F8"/>
    <w:multiLevelType w:val="hybridMultilevel"/>
    <w:tmpl w:val="D7E4D4D0"/>
    <w:lvl w:ilvl="0" w:tplc="C366D1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6639A0"/>
    <w:multiLevelType w:val="hybridMultilevel"/>
    <w:tmpl w:val="D34EEC76"/>
    <w:lvl w:ilvl="0" w:tplc="F4BC88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D"/>
    <w:rsid w:val="00070B9B"/>
    <w:rsid w:val="000814C3"/>
    <w:rsid w:val="00090E84"/>
    <w:rsid w:val="000A03D6"/>
    <w:rsid w:val="000A26DF"/>
    <w:rsid w:val="00123874"/>
    <w:rsid w:val="00130694"/>
    <w:rsid w:val="001D70EE"/>
    <w:rsid w:val="0024799C"/>
    <w:rsid w:val="0025649D"/>
    <w:rsid w:val="00294053"/>
    <w:rsid w:val="002E650E"/>
    <w:rsid w:val="00342792"/>
    <w:rsid w:val="003565F8"/>
    <w:rsid w:val="00390A91"/>
    <w:rsid w:val="003F0159"/>
    <w:rsid w:val="0041324D"/>
    <w:rsid w:val="00513EAF"/>
    <w:rsid w:val="005319E6"/>
    <w:rsid w:val="00577BB9"/>
    <w:rsid w:val="005A2476"/>
    <w:rsid w:val="00611414"/>
    <w:rsid w:val="00696184"/>
    <w:rsid w:val="006B153B"/>
    <w:rsid w:val="006C5817"/>
    <w:rsid w:val="006E7676"/>
    <w:rsid w:val="00726ED6"/>
    <w:rsid w:val="007306A2"/>
    <w:rsid w:val="00755CB7"/>
    <w:rsid w:val="00784FFF"/>
    <w:rsid w:val="007858A6"/>
    <w:rsid w:val="007977AD"/>
    <w:rsid w:val="007C3110"/>
    <w:rsid w:val="007E2AB3"/>
    <w:rsid w:val="007E5226"/>
    <w:rsid w:val="007F338D"/>
    <w:rsid w:val="00800CBE"/>
    <w:rsid w:val="008620C1"/>
    <w:rsid w:val="00881C98"/>
    <w:rsid w:val="008C1006"/>
    <w:rsid w:val="008D025B"/>
    <w:rsid w:val="00916232"/>
    <w:rsid w:val="00960F1E"/>
    <w:rsid w:val="009904F4"/>
    <w:rsid w:val="00995108"/>
    <w:rsid w:val="0099617F"/>
    <w:rsid w:val="009C16EC"/>
    <w:rsid w:val="00A230D4"/>
    <w:rsid w:val="00A316C8"/>
    <w:rsid w:val="00AD1E2E"/>
    <w:rsid w:val="00B24ED1"/>
    <w:rsid w:val="00B32571"/>
    <w:rsid w:val="00B339B6"/>
    <w:rsid w:val="00B40B86"/>
    <w:rsid w:val="00B76586"/>
    <w:rsid w:val="00B85A45"/>
    <w:rsid w:val="00BA5688"/>
    <w:rsid w:val="00BA7FA5"/>
    <w:rsid w:val="00C043A8"/>
    <w:rsid w:val="00C15A6F"/>
    <w:rsid w:val="00C9372A"/>
    <w:rsid w:val="00CD799A"/>
    <w:rsid w:val="00D5595A"/>
    <w:rsid w:val="00D70FF9"/>
    <w:rsid w:val="00D90F4A"/>
    <w:rsid w:val="00D969F9"/>
    <w:rsid w:val="00DA3449"/>
    <w:rsid w:val="00DB6139"/>
    <w:rsid w:val="00E72B08"/>
    <w:rsid w:val="00E93EFD"/>
    <w:rsid w:val="00EA0C3C"/>
    <w:rsid w:val="00EC51F2"/>
    <w:rsid w:val="00EC528D"/>
    <w:rsid w:val="00F16C3F"/>
    <w:rsid w:val="00F42258"/>
    <w:rsid w:val="00F9202C"/>
    <w:rsid w:val="00FB1058"/>
    <w:rsid w:val="00FE5A67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D576C-6F9E-420D-B29A-FACEA763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258"/>
    <w:pPr>
      <w:ind w:left="720"/>
      <w:contextualSpacing/>
    </w:pPr>
  </w:style>
  <w:style w:type="character" w:customStyle="1" w:styleId="luchili">
    <w:name w:val="luc_hili"/>
    <w:basedOn w:val="Domylnaczcionkaakapitu"/>
    <w:rsid w:val="00513EAF"/>
  </w:style>
  <w:style w:type="character" w:customStyle="1" w:styleId="tabulatory">
    <w:name w:val="tabulatory"/>
    <w:basedOn w:val="Domylnaczcionkaakapitu"/>
    <w:rsid w:val="00AD1E2E"/>
  </w:style>
  <w:style w:type="paragraph" w:styleId="Nagwek">
    <w:name w:val="header"/>
    <w:basedOn w:val="Normalny"/>
    <w:link w:val="NagwekZnak"/>
    <w:uiPriority w:val="99"/>
    <w:unhideWhenUsed/>
    <w:rsid w:val="00D55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9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97132-5877-4C1C-AF89-96C9DEC9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Karolina Breziuk</cp:lastModifiedBy>
  <cp:revision>3</cp:revision>
  <cp:lastPrinted>2017-11-24T07:14:00Z</cp:lastPrinted>
  <dcterms:created xsi:type="dcterms:W3CDTF">2018-11-07T18:50:00Z</dcterms:created>
  <dcterms:modified xsi:type="dcterms:W3CDTF">2018-11-07T19:06:00Z</dcterms:modified>
</cp:coreProperties>
</file>