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F420" w14:textId="77777777" w:rsidR="0062311C" w:rsidRDefault="0062311C" w:rsidP="0062311C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Projekt</w:t>
      </w:r>
    </w:p>
    <w:p w14:paraId="651228DE" w14:textId="77777777" w:rsidR="0062311C" w:rsidRDefault="0062311C" w:rsidP="0062311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B6C42A" w14:textId="77777777" w:rsidR="0062311C" w:rsidRPr="004B2FB5" w:rsidRDefault="0062311C" w:rsidP="0062311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2FB5">
        <w:rPr>
          <w:rFonts w:ascii="Times New Roman" w:hAnsi="Times New Roman" w:cs="Times New Roman"/>
          <w:b/>
          <w:bCs/>
          <w:sz w:val="26"/>
          <w:szCs w:val="26"/>
        </w:rPr>
        <w:t>Uchwała Nr X</w:t>
      </w:r>
      <w:r>
        <w:rPr>
          <w:rFonts w:ascii="Times New Roman" w:hAnsi="Times New Roman" w:cs="Times New Roman"/>
          <w:b/>
          <w:bCs/>
          <w:sz w:val="26"/>
          <w:szCs w:val="26"/>
        </w:rPr>
        <w:t>VI</w:t>
      </w:r>
      <w:r w:rsidRPr="004B2FB5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Pr="004B2FB5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729027DE" w14:textId="77777777" w:rsidR="0062311C" w:rsidRPr="00743AB7" w:rsidRDefault="0062311C" w:rsidP="0062311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565AB9" w14:textId="77777777" w:rsidR="0062311C" w:rsidRPr="004B2FB5" w:rsidRDefault="0062311C" w:rsidP="0062311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2FB5">
        <w:rPr>
          <w:rFonts w:ascii="Times New Roman" w:hAnsi="Times New Roman" w:cs="Times New Roman"/>
          <w:b/>
          <w:bCs/>
          <w:sz w:val="26"/>
          <w:szCs w:val="26"/>
        </w:rPr>
        <w:t>Rady Miejskiej w Reszlu</w:t>
      </w:r>
    </w:p>
    <w:p w14:paraId="4EE33469" w14:textId="422FDF30" w:rsidR="0062311C" w:rsidRPr="004B2FB5" w:rsidRDefault="0062311C" w:rsidP="0062311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2FB5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86076F">
        <w:rPr>
          <w:rFonts w:ascii="Times New Roman" w:hAnsi="Times New Roman" w:cs="Times New Roman"/>
          <w:b/>
          <w:bCs/>
          <w:sz w:val="26"/>
          <w:szCs w:val="26"/>
        </w:rPr>
        <w:t>28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maja 2025</w:t>
      </w:r>
      <w:r w:rsidRPr="004B2FB5">
        <w:rPr>
          <w:rFonts w:ascii="Times New Roman" w:hAnsi="Times New Roman" w:cs="Times New Roman"/>
          <w:b/>
          <w:bCs/>
          <w:sz w:val="26"/>
          <w:szCs w:val="26"/>
        </w:rPr>
        <w:t xml:space="preserve"> r</w:t>
      </w:r>
      <w:r>
        <w:rPr>
          <w:rFonts w:ascii="Times New Roman" w:hAnsi="Times New Roman" w:cs="Times New Roman"/>
          <w:b/>
          <w:bCs/>
          <w:sz w:val="26"/>
          <w:szCs w:val="26"/>
        </w:rPr>
        <w:t>oku</w:t>
      </w:r>
    </w:p>
    <w:p w14:paraId="7D5E8BBD" w14:textId="77777777" w:rsidR="0062311C" w:rsidRPr="00743AB7" w:rsidRDefault="0062311C" w:rsidP="0062311C">
      <w:pPr>
        <w:spacing w:after="0"/>
        <w:rPr>
          <w:rFonts w:ascii="Times New Roman" w:hAnsi="Times New Roman" w:cs="Times New Roman"/>
          <w:b/>
          <w:bCs/>
        </w:rPr>
      </w:pPr>
    </w:p>
    <w:p w14:paraId="2F23CB92" w14:textId="77777777" w:rsidR="0062311C" w:rsidRPr="004B2FB5" w:rsidRDefault="0062311C" w:rsidP="0062311C">
      <w:pPr>
        <w:spacing w:after="0"/>
        <w:ind w:left="1276" w:hanging="1276"/>
        <w:rPr>
          <w:rFonts w:ascii="Times New Roman" w:hAnsi="Times New Roman" w:cs="Times New Roman"/>
          <w:b/>
          <w:bCs/>
          <w:sz w:val="26"/>
          <w:szCs w:val="26"/>
        </w:rPr>
      </w:pPr>
      <w:r w:rsidRPr="004B2FB5">
        <w:rPr>
          <w:rFonts w:ascii="Times New Roman" w:hAnsi="Times New Roman" w:cs="Times New Roman"/>
          <w:b/>
          <w:bCs/>
          <w:sz w:val="26"/>
          <w:szCs w:val="26"/>
        </w:rPr>
        <w:t>w sprawie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4B2F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zmiany uchwały w sprawie </w:t>
      </w:r>
      <w:r w:rsidRPr="004B2FB5">
        <w:rPr>
          <w:rFonts w:ascii="Times New Roman" w:hAnsi="Times New Roman" w:cs="Times New Roman"/>
          <w:b/>
          <w:bCs/>
          <w:sz w:val="26"/>
          <w:szCs w:val="26"/>
        </w:rPr>
        <w:t>ustalenia wysokości ekwiwalentu pieniężnego dla strażaków ratowników OSP i kandydatów na strażaków ratowników OSP</w:t>
      </w:r>
    </w:p>
    <w:p w14:paraId="14AF59FF" w14:textId="77777777" w:rsidR="00AA60D7" w:rsidRDefault="00AA60D7"/>
    <w:p w14:paraId="6BF8F8D7" w14:textId="77777777" w:rsidR="0062311C" w:rsidRPr="004B2FB5" w:rsidRDefault="0062311C" w:rsidP="006231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FB5">
        <w:rPr>
          <w:rFonts w:ascii="Times New Roman" w:hAnsi="Times New Roman" w:cs="Times New Roman"/>
          <w:sz w:val="24"/>
          <w:szCs w:val="24"/>
        </w:rPr>
        <w:t xml:space="preserve">Na podstawie art. 15 ust. 1, </w:t>
      </w:r>
      <w:r>
        <w:rPr>
          <w:rFonts w:ascii="Times New Roman" w:hAnsi="Times New Roman" w:cs="Times New Roman"/>
          <w:sz w:val="24"/>
          <w:szCs w:val="24"/>
        </w:rPr>
        <w:t xml:space="preserve">ust. </w:t>
      </w:r>
      <w:r w:rsidRPr="004B2FB5">
        <w:rPr>
          <w:rFonts w:ascii="Times New Roman" w:hAnsi="Times New Roman" w:cs="Times New Roman"/>
          <w:sz w:val="24"/>
          <w:szCs w:val="24"/>
        </w:rPr>
        <w:t>1a i</w:t>
      </w:r>
      <w:r>
        <w:rPr>
          <w:rFonts w:ascii="Times New Roman" w:hAnsi="Times New Roman" w:cs="Times New Roman"/>
          <w:sz w:val="24"/>
          <w:szCs w:val="24"/>
        </w:rPr>
        <w:t xml:space="preserve"> ust.</w:t>
      </w:r>
      <w:r w:rsidRPr="004B2FB5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oraz  art.15a </w:t>
      </w:r>
      <w:r w:rsidRPr="004B2FB5">
        <w:rPr>
          <w:rFonts w:ascii="Times New Roman" w:hAnsi="Times New Roman" w:cs="Times New Roman"/>
          <w:sz w:val="24"/>
          <w:szCs w:val="24"/>
        </w:rPr>
        <w:t>ustawy z dnia 17 grudnia 2021 r. 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2FB5">
        <w:rPr>
          <w:rFonts w:ascii="Times New Roman" w:hAnsi="Times New Roman" w:cs="Times New Roman"/>
          <w:sz w:val="24"/>
          <w:szCs w:val="24"/>
        </w:rPr>
        <w:t>ochotniczych strażach pożarnych (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4B2FB5">
        <w:rPr>
          <w:rFonts w:ascii="Times New Roman" w:hAnsi="Times New Roman" w:cs="Times New Roman"/>
          <w:sz w:val="24"/>
          <w:szCs w:val="24"/>
        </w:rPr>
        <w:t>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2FB5">
        <w:rPr>
          <w:rFonts w:ascii="Times New Roman" w:hAnsi="Times New Roman" w:cs="Times New Roman"/>
          <w:sz w:val="24"/>
          <w:szCs w:val="24"/>
        </w:rPr>
        <w:t xml:space="preserve"> r. poz. 2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4B2FB5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EA83455" w14:textId="77777777" w:rsidR="0062311C" w:rsidRDefault="0062311C"/>
    <w:p w14:paraId="2C7EC8E2" w14:textId="77777777" w:rsidR="0062311C" w:rsidRPr="004B2FB5" w:rsidRDefault="0062311C" w:rsidP="0062311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4B2FB5">
        <w:rPr>
          <w:rFonts w:ascii="Times New Roman" w:hAnsi="Times New Roman" w:cs="Times New Roman"/>
          <w:b/>
          <w:bCs/>
          <w:sz w:val="26"/>
          <w:szCs w:val="26"/>
        </w:rPr>
        <w:t xml:space="preserve">uchwala się, co następuje: </w:t>
      </w:r>
    </w:p>
    <w:p w14:paraId="16ED5740" w14:textId="77777777" w:rsidR="0062311C" w:rsidRPr="00743AB7" w:rsidRDefault="0062311C" w:rsidP="0062311C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4DF5BD9E" w14:textId="15DE0146" w:rsidR="0062311C" w:rsidRDefault="0062311C" w:rsidP="000447B0">
      <w:pPr>
        <w:jc w:val="both"/>
        <w:rPr>
          <w:rFonts w:ascii="Times New Roman" w:hAnsi="Times New Roman" w:cs="Times New Roman"/>
          <w:sz w:val="24"/>
          <w:szCs w:val="24"/>
        </w:rPr>
      </w:pPr>
      <w:r w:rsidRPr="004B2FB5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4B2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W  </w:t>
      </w:r>
      <w:r w:rsidRPr="004B2FB5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4B2FB5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Uchwały Nr X/55/2024 Rady Miejskiej w Reszlu z dnia 27 listopada 2024 roku w sprawie: </w:t>
      </w:r>
      <w:r w:rsidRPr="00FB1D18">
        <w:rPr>
          <w:rFonts w:ascii="Times New Roman" w:hAnsi="Times New Roman" w:cs="Times New Roman"/>
          <w:sz w:val="24"/>
          <w:szCs w:val="24"/>
        </w:rPr>
        <w:t>ustalenia wysokości ekwiwalentu pieniężnego dla strażaków ratowników OSP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1D18">
        <w:rPr>
          <w:rFonts w:ascii="Times New Roman" w:hAnsi="Times New Roman" w:cs="Times New Roman"/>
          <w:sz w:val="24"/>
          <w:szCs w:val="24"/>
        </w:rPr>
        <w:t>kandydatów na strażaków ratowników OSP</w:t>
      </w:r>
      <w:r>
        <w:rPr>
          <w:rFonts w:ascii="Times New Roman" w:hAnsi="Times New Roman" w:cs="Times New Roman"/>
          <w:sz w:val="24"/>
          <w:szCs w:val="24"/>
        </w:rPr>
        <w:t xml:space="preserve"> dodaje się punkt 3) w brzmieniu :</w:t>
      </w:r>
    </w:p>
    <w:p w14:paraId="269B2769" w14:textId="3CAEB88A" w:rsidR="0062311C" w:rsidRPr="00FA76B6" w:rsidRDefault="0062311C" w:rsidP="0062311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62311C">
        <w:rPr>
          <w:rFonts w:ascii="Times New Roman" w:hAnsi="Times New Roman" w:cs="Times New Roman"/>
          <w:b/>
          <w:bCs/>
          <w:sz w:val="24"/>
          <w:szCs w:val="24"/>
        </w:rPr>
        <w:t>„3) Z</w:t>
      </w:r>
      <w:r w:rsidRPr="0062311C">
        <w:rPr>
          <w:rFonts w:ascii="Times New Roman" w:hAnsi="Times New Roman" w:cs="Times New Roman"/>
          <w:b/>
          <w:bCs/>
          <w:sz w:val="24"/>
          <w:szCs w:val="24"/>
        </w:rPr>
        <w:t>a wykonywanie zadań zleconych przez Burmistrza obejmujących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A76B6">
        <w:rPr>
          <w:rFonts w:ascii="Times New Roman" w:hAnsi="Times New Roman" w:cs="Times New Roman"/>
          <w:b/>
          <w:bCs/>
          <w:sz w:val="24"/>
          <w:szCs w:val="24"/>
        </w:rPr>
        <w:t xml:space="preserve">udział w realizowanych przez Gminę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Reszel </w:t>
      </w:r>
      <w:r w:rsidRPr="00FA76B6">
        <w:rPr>
          <w:rFonts w:ascii="Times New Roman" w:hAnsi="Times New Roman" w:cs="Times New Roman"/>
          <w:b/>
          <w:bCs/>
          <w:sz w:val="24"/>
          <w:szCs w:val="24"/>
        </w:rPr>
        <w:t xml:space="preserve">przedsięwzięciach oświatowo-kulturalno-sportowych </w:t>
      </w:r>
      <w:r w:rsidRPr="00681DF6">
        <w:rPr>
          <w:rFonts w:ascii="Times New Roman" w:hAnsi="Times New Roman" w:cs="Times New Roman"/>
          <w:b/>
          <w:bCs/>
          <w:sz w:val="24"/>
          <w:szCs w:val="24"/>
        </w:rPr>
        <w:t>propagujących wiedzę i</w:t>
      </w:r>
      <w:r w:rsidR="000447B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81DF6">
        <w:rPr>
          <w:rFonts w:ascii="Times New Roman" w:hAnsi="Times New Roman" w:cs="Times New Roman"/>
          <w:b/>
          <w:bCs/>
          <w:sz w:val="24"/>
          <w:szCs w:val="24"/>
        </w:rPr>
        <w:t>umiejętności w zakresie ochrony przeciwpożarowej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76B6">
        <w:rPr>
          <w:rFonts w:ascii="Times New Roman" w:hAnsi="Times New Roman" w:cs="Times New Roman"/>
          <w:b/>
          <w:bCs/>
          <w:sz w:val="24"/>
          <w:szCs w:val="24"/>
        </w:rPr>
        <w:t xml:space="preserve">oraz w wydarzeniach integrujących społeczność lokalną, w </w:t>
      </w:r>
      <w:r>
        <w:rPr>
          <w:rFonts w:ascii="Times New Roman" w:hAnsi="Times New Roman" w:cs="Times New Roman"/>
          <w:b/>
          <w:bCs/>
          <w:sz w:val="24"/>
          <w:szCs w:val="24"/>
        </w:rPr>
        <w:t>kwocie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76B6">
        <w:rPr>
          <w:rFonts w:ascii="Times New Roman" w:hAnsi="Times New Roman" w:cs="Times New Roman"/>
          <w:b/>
          <w:bCs/>
          <w:sz w:val="24"/>
          <w:szCs w:val="24"/>
        </w:rPr>
        <w:t>30,00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76B6">
        <w:rPr>
          <w:rFonts w:ascii="Times New Roman" w:hAnsi="Times New Roman" w:cs="Times New Roman"/>
          <w:b/>
          <w:bCs/>
          <w:sz w:val="24"/>
          <w:szCs w:val="24"/>
        </w:rPr>
        <w:t>zł za każdą rozpoczętą godzinę udziału.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0CC10D8" w14:textId="77777777" w:rsidR="000447B0" w:rsidRDefault="000447B0" w:rsidP="000447B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B2530" w14:textId="7FD5A675" w:rsidR="000447B0" w:rsidRPr="004B2FB5" w:rsidRDefault="000447B0" w:rsidP="000447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2FB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B2FB5">
        <w:rPr>
          <w:rFonts w:ascii="Times New Roman" w:hAnsi="Times New Roman" w:cs="Times New Roman"/>
          <w:sz w:val="24"/>
          <w:szCs w:val="24"/>
        </w:rPr>
        <w:t>.</w:t>
      </w:r>
      <w:r w:rsidR="00340AB3">
        <w:rPr>
          <w:rFonts w:ascii="Times New Roman" w:hAnsi="Times New Roman" w:cs="Times New Roman"/>
          <w:sz w:val="24"/>
          <w:szCs w:val="24"/>
        </w:rPr>
        <w:t xml:space="preserve"> </w:t>
      </w:r>
      <w:r w:rsidRPr="004B2FB5">
        <w:rPr>
          <w:rFonts w:ascii="Times New Roman" w:hAnsi="Times New Roman" w:cs="Times New Roman"/>
          <w:sz w:val="24"/>
          <w:szCs w:val="24"/>
        </w:rPr>
        <w:t>Wykonanie uchwały powierza się Burmistrzowi Reszla.</w:t>
      </w:r>
    </w:p>
    <w:p w14:paraId="68EE8DF5" w14:textId="77777777" w:rsidR="000447B0" w:rsidRPr="004B2FB5" w:rsidRDefault="000447B0" w:rsidP="00044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2C8E2F2" w14:textId="77777777" w:rsidR="000447B0" w:rsidRPr="004B2FB5" w:rsidRDefault="000447B0" w:rsidP="000447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B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B2FB5">
        <w:rPr>
          <w:rFonts w:ascii="Times New Roman" w:hAnsi="Times New Roman" w:cs="Times New Roman"/>
          <w:sz w:val="24"/>
          <w:szCs w:val="24"/>
        </w:rPr>
        <w:t>. Uchwała wchodzi w życie po upływie 14 dni od dnia ogłoszenia w Dzienniku Urzędowym Województwa Warmińsko-Mazurskiego.</w:t>
      </w:r>
    </w:p>
    <w:p w14:paraId="3F082FBF" w14:textId="2943C089" w:rsidR="0062311C" w:rsidRPr="0062311C" w:rsidRDefault="0062311C" w:rsidP="0062311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2311C" w:rsidRPr="0062311C" w:rsidSect="0062311C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C"/>
    <w:rsid w:val="000447B0"/>
    <w:rsid w:val="00340AB3"/>
    <w:rsid w:val="00516954"/>
    <w:rsid w:val="0062311C"/>
    <w:rsid w:val="0086076F"/>
    <w:rsid w:val="00AA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8838"/>
  <w15:chartTrackingRefBased/>
  <w15:docId w15:val="{5EB6FB1D-85A3-43EB-AE98-F44371FF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11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231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1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11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11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11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11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11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11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11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1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1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11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11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1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1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1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1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11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11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1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11C"/>
    <w:pPr>
      <w:spacing w:after="160"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11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1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11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1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4</cp:revision>
  <cp:lastPrinted>2025-05-16T07:36:00Z</cp:lastPrinted>
  <dcterms:created xsi:type="dcterms:W3CDTF">2025-05-16T06:33:00Z</dcterms:created>
  <dcterms:modified xsi:type="dcterms:W3CDTF">2025-05-16T07:41:00Z</dcterms:modified>
</cp:coreProperties>
</file>