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6754" w14:textId="3568A063" w:rsidR="00E32394" w:rsidRPr="00E32394" w:rsidRDefault="00E32394" w:rsidP="00E32394">
      <w:pPr>
        <w:pStyle w:val="Standard"/>
        <w:spacing w:line="360" w:lineRule="auto"/>
        <w:ind w:firstLine="360"/>
        <w:jc w:val="center"/>
        <w:rPr>
          <w:rFonts w:cs="Times New Roman"/>
          <w:sz w:val="40"/>
          <w:szCs w:val="40"/>
        </w:rPr>
      </w:pPr>
      <w:r w:rsidRPr="00E32394">
        <w:rPr>
          <w:rFonts w:cs="Times New Roman"/>
          <w:sz w:val="40"/>
          <w:szCs w:val="40"/>
        </w:rPr>
        <w:t xml:space="preserve">Sprawozdanie z pracy </w:t>
      </w:r>
      <w:r>
        <w:rPr>
          <w:rFonts w:cs="Times New Roman"/>
          <w:sz w:val="40"/>
          <w:szCs w:val="40"/>
        </w:rPr>
        <w:br/>
      </w:r>
      <w:r w:rsidRPr="00E32394">
        <w:rPr>
          <w:rFonts w:cs="Times New Roman"/>
          <w:sz w:val="40"/>
          <w:szCs w:val="40"/>
        </w:rPr>
        <w:t>na stanowisku ds. promocji za 2021 rok.</w:t>
      </w:r>
    </w:p>
    <w:p w14:paraId="1F81BD97" w14:textId="5B447AA8" w:rsidR="00B606FA" w:rsidRDefault="00B606FA" w:rsidP="00B606FA">
      <w:pPr>
        <w:pStyle w:val="Standard"/>
        <w:spacing w:line="360" w:lineRule="auto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W roku 2021, podobnie jak rok 2020,  z racji panującej pandemii wszystkie wydarzenia odbywały  się  w mniejszej skali lub online. </w:t>
      </w:r>
    </w:p>
    <w:p w14:paraId="4F5304E6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1037FC93" w14:textId="4755351E" w:rsidR="00B606FA" w:rsidRDefault="00B606FA" w:rsidP="00E32394">
      <w:pPr>
        <w:pStyle w:val="Standard"/>
        <w:spacing w:line="360" w:lineRule="auto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Ponieważ inne formy działalności promocyjnej były w dalszym ciągu mocno ograniczone, staraliśmy się docierać do mieszkańców min. za pomocą środków masowego przekazu – </w:t>
      </w:r>
      <w:r w:rsidR="00285483">
        <w:rPr>
          <w:rFonts w:cs="Times New Roman"/>
        </w:rPr>
        <w:br/>
      </w:r>
      <w:r>
        <w:rPr>
          <w:rFonts w:cs="Times New Roman"/>
        </w:rPr>
        <w:t xml:space="preserve">w ramach współpracy z </w:t>
      </w:r>
      <w:r w:rsidRPr="00167B77">
        <w:rPr>
          <w:rFonts w:cs="Times New Roman"/>
        </w:rPr>
        <w:t xml:space="preserve">Gazetą w Kętrzynie, Tygodnikiem Kętrzyńskim,  </w:t>
      </w:r>
      <w:r>
        <w:rPr>
          <w:rFonts w:cs="Times New Roman"/>
        </w:rPr>
        <w:t>Życiem Kętrzyna</w:t>
      </w:r>
      <w:r w:rsidRPr="00167B77">
        <w:rPr>
          <w:rFonts w:cs="Times New Roman"/>
        </w:rPr>
        <w:t>,</w:t>
      </w:r>
      <w:r>
        <w:rPr>
          <w:rFonts w:cs="Times New Roman"/>
        </w:rPr>
        <w:t xml:space="preserve"> Nowinami Północnymi, gazetą „Nowy Rolnik” , poprzez stała współpracę z Miejska Biblioteką Publiczną, Miejskim Ośrodkiem Kultury, Miejskim Ośrodkiem Pomocy Społecznej, Środowiskowym Domem Samopomocy oraz Zespołem Szkolno-Przedszkolnym, a także aktualizując informacje na stronie internetowej gminy Reszel </w:t>
      </w:r>
      <w:hyperlink r:id="rId4" w:history="1">
        <w:r w:rsidRPr="00CB297C">
          <w:rPr>
            <w:rStyle w:val="Hipercze"/>
            <w:rFonts w:cs="Times New Roman"/>
          </w:rPr>
          <w:t>www.gminareszel.pl</w:t>
        </w:r>
      </w:hyperlink>
      <w:r>
        <w:rPr>
          <w:rFonts w:cs="Times New Roman"/>
        </w:rPr>
        <w:t xml:space="preserve"> oraz </w:t>
      </w:r>
      <w:r w:rsidR="00285483">
        <w:rPr>
          <w:rFonts w:cs="Times New Roman"/>
        </w:rPr>
        <w:br/>
      </w:r>
      <w:r>
        <w:rPr>
          <w:rFonts w:cs="Times New Roman"/>
        </w:rPr>
        <w:t>w mediach społecznościowych.</w:t>
      </w:r>
    </w:p>
    <w:p w14:paraId="4EE13ABD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14594E40" w14:textId="2AE3A25B" w:rsidR="00B606FA" w:rsidRDefault="00B606FA" w:rsidP="00E32394">
      <w:pPr>
        <w:pStyle w:val="Standard"/>
        <w:spacing w:line="360" w:lineRule="auto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W reżimie sanitarnym zorganizowano </w:t>
      </w:r>
      <w:r w:rsidRPr="00591424">
        <w:rPr>
          <w:rFonts w:cs="Times New Roman"/>
        </w:rPr>
        <w:t xml:space="preserve"> „</w:t>
      </w:r>
      <w:r>
        <w:rPr>
          <w:rFonts w:cs="Times New Roman"/>
        </w:rPr>
        <w:t>Tydzień Cittaslow</w:t>
      </w:r>
      <w:r w:rsidRPr="00591424">
        <w:rPr>
          <w:rFonts w:cs="Times New Roman"/>
        </w:rPr>
        <w:t>”</w:t>
      </w:r>
      <w:r>
        <w:rPr>
          <w:rFonts w:cs="Times New Roman"/>
        </w:rPr>
        <w:t xml:space="preserve">. Zadanie, które miało na celu popularyzację idei miast Cittaslow,  realizowane było w formie imprezy pn. Niedziela </w:t>
      </w:r>
      <w:r w:rsidR="00285483">
        <w:rPr>
          <w:rFonts w:cs="Times New Roman"/>
        </w:rPr>
        <w:br/>
      </w:r>
      <w:r>
        <w:rPr>
          <w:rFonts w:cs="Times New Roman"/>
        </w:rPr>
        <w:t xml:space="preserve">z Cittaslow, zorganizowanej </w:t>
      </w:r>
      <w:r w:rsidR="00E32394">
        <w:rPr>
          <w:rFonts w:cs="Times New Roman"/>
        </w:rPr>
        <w:t>na</w:t>
      </w:r>
      <w:r>
        <w:rPr>
          <w:rFonts w:cs="Times New Roman"/>
        </w:rPr>
        <w:t xml:space="preserve"> placu plenerowym przy Miejskim Ośrodku Kultury w Reszlu. Podczas imprezy dostępne były stoiska promocyjne, konkursy, zorganizowano gry i zabawy dla dzieci oraz występ kabaretowy i występ iluzjonisty. W ramach promocji idei Cittaslow przeprowadzono również akcje internetowe na stronach gminy Reszel i w mediach społecznościowych. Dodatkowo , na czas obchodów udekorowano miasto flagami z logo sieci miast.</w:t>
      </w:r>
    </w:p>
    <w:p w14:paraId="411BA526" w14:textId="5D9460EA" w:rsidR="00B606FA" w:rsidRDefault="00E32394" w:rsidP="00B606FA">
      <w:pPr>
        <w:pStyle w:val="Standard"/>
        <w:spacing w:line="360" w:lineRule="auto"/>
        <w:ind w:firstLine="360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77B8CC89" wp14:editId="36E42863">
            <wp:extent cx="2363764" cy="334327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535" cy="336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F7876" w14:textId="77777777" w:rsidR="00B606FA" w:rsidRDefault="00B606FA" w:rsidP="00E32394">
      <w:pPr>
        <w:pStyle w:val="Standard"/>
        <w:spacing w:line="360" w:lineRule="auto"/>
        <w:rPr>
          <w:rFonts w:cs="Times New Roman"/>
        </w:rPr>
      </w:pPr>
    </w:p>
    <w:p w14:paraId="252D2B33" w14:textId="79D84A75" w:rsidR="00B606FA" w:rsidRDefault="00B606FA" w:rsidP="00B606FA">
      <w:pPr>
        <w:pStyle w:val="Standard"/>
        <w:spacing w:line="360" w:lineRule="auto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Mimo trwającym na terenie RP stanem epidemii w 2021 roku , w ramach szeroko zakrojonej akcji promocyjnej, wykonano pakiet przedsięwzięć, mających na celu zachęcić turystów </w:t>
      </w:r>
      <w:r w:rsidR="00285483">
        <w:rPr>
          <w:rFonts w:cs="Times New Roman"/>
        </w:rPr>
        <w:br/>
      </w:r>
      <w:r>
        <w:rPr>
          <w:rFonts w:cs="Times New Roman"/>
        </w:rPr>
        <w:t>do odwiedzin  naszej gmin</w:t>
      </w:r>
      <w:r w:rsidR="00E32394">
        <w:rPr>
          <w:rFonts w:cs="Times New Roman"/>
        </w:rPr>
        <w:t>y</w:t>
      </w:r>
      <w:r>
        <w:rPr>
          <w:rFonts w:cs="Times New Roman"/>
        </w:rPr>
        <w:t xml:space="preserve">. </w:t>
      </w:r>
    </w:p>
    <w:p w14:paraId="50DEFF52" w14:textId="38610317" w:rsidR="00B606FA" w:rsidRDefault="00B606FA" w:rsidP="00B606FA">
      <w:pPr>
        <w:pStyle w:val="Standard"/>
        <w:spacing w:line="360" w:lineRule="auto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Utworzono i uruchomiono stronę internetową </w:t>
      </w:r>
      <w:hyperlink r:id="rId6" w:history="1">
        <w:r w:rsidRPr="00973A6D">
          <w:rPr>
            <w:rStyle w:val="Hipercze"/>
            <w:rFonts w:cs="Times New Roman"/>
          </w:rPr>
          <w:t>www.zwiedzajreszel.pl</w:t>
        </w:r>
      </w:hyperlink>
      <w:r>
        <w:rPr>
          <w:rFonts w:cs="Times New Roman"/>
        </w:rPr>
        <w:t xml:space="preserve">, skierowaną </w:t>
      </w:r>
      <w:r w:rsidR="00285483">
        <w:rPr>
          <w:rFonts w:cs="Times New Roman"/>
        </w:rPr>
        <w:br/>
      </w:r>
      <w:r>
        <w:rPr>
          <w:rFonts w:cs="Times New Roman"/>
        </w:rPr>
        <w:t xml:space="preserve">do turysty, który w związku z ograniczeniami epidemicznymi nie może odwiedzić Gminy Reszel bądź planuje wizytę w naszej gminie. Strona zawiera zdjęcia, opisy zabytków </w:t>
      </w:r>
      <w:r w:rsidR="00285483">
        <w:rPr>
          <w:rFonts w:cs="Times New Roman"/>
        </w:rPr>
        <w:br/>
      </w:r>
      <w:r>
        <w:rPr>
          <w:rFonts w:cs="Times New Roman"/>
        </w:rPr>
        <w:t xml:space="preserve">i ciekawych miejsc , które mogą zainteresować potencjalnego turystę w Gminie Reszel w trzech wersjach językowych: polskim, angielskim i niemieckim. Na stronie zamieszczono link </w:t>
      </w:r>
      <w:r w:rsidR="00285483">
        <w:rPr>
          <w:rFonts w:cs="Times New Roman"/>
        </w:rPr>
        <w:br/>
      </w:r>
      <w:r>
        <w:rPr>
          <w:rFonts w:cs="Times New Roman"/>
        </w:rPr>
        <w:t xml:space="preserve">do wirtualnej wycieczki po Reszlu, składającej się z kilkudziesięciu panoram 360°, które </w:t>
      </w:r>
      <w:r w:rsidR="00285483">
        <w:rPr>
          <w:rFonts w:cs="Times New Roman"/>
        </w:rPr>
        <w:br/>
      </w:r>
      <w:r>
        <w:rPr>
          <w:rFonts w:cs="Times New Roman"/>
        </w:rPr>
        <w:t>w odpowiednim połączeniu dają obraz przestrzeni miasta i jego atrakcji.</w:t>
      </w:r>
    </w:p>
    <w:p w14:paraId="15F5C4AF" w14:textId="77777777" w:rsidR="00B606FA" w:rsidRDefault="00B606FA" w:rsidP="00B606FA">
      <w:pPr>
        <w:pStyle w:val="Standard"/>
        <w:spacing w:line="360" w:lineRule="auto"/>
        <w:ind w:firstLine="360"/>
        <w:jc w:val="both"/>
        <w:rPr>
          <w:rFonts w:cs="Times New Roman"/>
        </w:rPr>
      </w:pPr>
    </w:p>
    <w:p w14:paraId="10872387" w14:textId="77777777" w:rsidR="00B606FA" w:rsidRDefault="00B606FA" w:rsidP="00B606FA">
      <w:pPr>
        <w:pStyle w:val="Standard"/>
        <w:spacing w:line="360" w:lineRule="auto"/>
        <w:ind w:firstLine="360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1271E0F7" wp14:editId="35D02ECF">
            <wp:extent cx="4543007" cy="2166620"/>
            <wp:effectExtent l="0" t="0" r="0" b="5080"/>
            <wp:docPr id="22" name="Obraz 22" descr="Obraz zawierający tekst, budynek, wież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Obraz zawierający tekst, budynek, wież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13" cy="216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A9D21" w14:textId="77777777" w:rsidR="00B606FA" w:rsidRDefault="00B606FA" w:rsidP="00B606FA">
      <w:pPr>
        <w:pStyle w:val="Standard"/>
        <w:spacing w:line="360" w:lineRule="auto"/>
        <w:ind w:firstLine="360"/>
        <w:jc w:val="center"/>
        <w:rPr>
          <w:rFonts w:cs="Times New Roman"/>
        </w:rPr>
      </w:pPr>
    </w:p>
    <w:p w14:paraId="01305F8D" w14:textId="494A3A54" w:rsidR="00B606FA" w:rsidRPr="00D51879" w:rsidRDefault="00B606FA" w:rsidP="00D51879">
      <w:pPr>
        <w:pStyle w:val="Standard"/>
        <w:spacing w:line="360" w:lineRule="auto"/>
        <w:ind w:firstLine="360"/>
        <w:jc w:val="both"/>
        <w:rPr>
          <w:rFonts w:cs="Times New Roman"/>
          <w:color w:val="FF0000"/>
        </w:rPr>
      </w:pPr>
      <w:r>
        <w:rPr>
          <w:rFonts w:cs="Times New Roman"/>
        </w:rPr>
        <w:t xml:space="preserve">Stronę internetową </w:t>
      </w:r>
      <w:hyperlink r:id="rId8" w:history="1">
        <w:r w:rsidRPr="00973A6D">
          <w:rPr>
            <w:rStyle w:val="Hipercze"/>
            <w:rFonts w:cs="Times New Roman"/>
          </w:rPr>
          <w:t>www.zwiedzajreszel.pl</w:t>
        </w:r>
      </w:hyperlink>
      <w:r>
        <w:rPr>
          <w:rFonts w:cs="Times New Roman"/>
        </w:rPr>
        <w:t xml:space="preserve">  uruchomiono na majowy weekend. Prowadzone statystyki wskazują, że w sezonie turystycznym strona cieszyła się bardzo dużym powodzeniem. </w:t>
      </w:r>
    </w:p>
    <w:p w14:paraId="37CE487D" w14:textId="77777777" w:rsidR="00B606FA" w:rsidRDefault="00B606FA" w:rsidP="00D51879">
      <w:pPr>
        <w:pStyle w:val="Standard"/>
        <w:spacing w:line="360" w:lineRule="auto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W 2021 roku zrealizowano projekt pn. Pakiet turysty. Są to bezpłatne koperty z nadrukiem </w:t>
      </w:r>
    </w:p>
    <w:p w14:paraId="7FBFB9F3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794DA313" w14:textId="77777777" w:rsidR="00B606FA" w:rsidRDefault="00B606FA" w:rsidP="00B606FA">
      <w:pPr>
        <w:pStyle w:val="Standard"/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0EA09531" wp14:editId="4188320C">
            <wp:extent cx="3540374" cy="2360123"/>
            <wp:effectExtent l="0" t="0" r="3175" b="2540"/>
            <wp:docPr id="28" name="Obraz 2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604" cy="236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5FD39" w14:textId="7CC05781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które zawierają </w:t>
      </w:r>
      <w:r w:rsidR="00D51879">
        <w:rPr>
          <w:rFonts w:cs="Times New Roman"/>
        </w:rPr>
        <w:t>ulotki</w:t>
      </w:r>
      <w:r>
        <w:rPr>
          <w:rFonts w:cs="Times New Roman"/>
        </w:rPr>
        <w:t xml:space="preserve"> , na których zamieszczono zdjęcia miejsc wartych odwiedzenia w gminie z krótkim opisem w dwóch wersjach językowych: polskim i angielskim, mapę turystyczna miasta i gminy Reszel z miniaturowymi zdjęciami wybranych zabytków,  wraz </w:t>
      </w:r>
      <w:r w:rsidR="00285483">
        <w:rPr>
          <w:rFonts w:cs="Times New Roman"/>
        </w:rPr>
        <w:br/>
      </w:r>
      <w:r>
        <w:rPr>
          <w:rFonts w:cs="Times New Roman"/>
        </w:rPr>
        <w:t>z umiejscowieniem ich w terenie.</w:t>
      </w:r>
    </w:p>
    <w:p w14:paraId="73804E25" w14:textId="77777777" w:rsidR="00B606FA" w:rsidRDefault="00B606FA" w:rsidP="00B606FA">
      <w:pPr>
        <w:pStyle w:val="Standard"/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20F4C782" wp14:editId="69969533">
            <wp:extent cx="5255223" cy="3503295"/>
            <wp:effectExtent l="0" t="0" r="3175" b="1905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543" cy="350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2C480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48791B12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345A80BB" w14:textId="2E68F86E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Pakiety cieszyły się ogromną popularnością, w sezonie przekazano turystom prawie cały nakład – 10 000 szt. co dowodzi, że w 2021 roku odwiedziło na bardzo wielu turystów. </w:t>
      </w:r>
    </w:p>
    <w:p w14:paraId="0F094746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72000AE3" w14:textId="77777777" w:rsidR="00B606FA" w:rsidRDefault="00B606FA" w:rsidP="00D51879">
      <w:pPr>
        <w:pStyle w:val="Standard"/>
        <w:spacing w:line="36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Aby połączyć w całość poszczególne elementy przedsięwzięcia zaktualizowano tablice informacyjne : przy zamku w Reszlu </w:t>
      </w:r>
    </w:p>
    <w:p w14:paraId="06AEAB17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75E6584F" w14:textId="77777777" w:rsidR="00B606FA" w:rsidRDefault="00B606FA" w:rsidP="00B606FA">
      <w:pPr>
        <w:pStyle w:val="Standard"/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50E6B099" wp14:editId="3D11CD13">
            <wp:extent cx="3731141" cy="2487295"/>
            <wp:effectExtent l="0" t="0" r="3175" b="8255"/>
            <wp:docPr id="56" name="Obraz 56" descr="Obraz zawierający budynek, zewnętrzne, kamień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az 56" descr="Obraz zawierający budynek, zewnętrzne, kamień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600" cy="248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6CF6E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6BE064D5" w14:textId="18DAC730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>i na budynku Ratusza</w:t>
      </w:r>
      <w:r w:rsidR="0028631A">
        <w:rPr>
          <w:rFonts w:cs="Times New Roman"/>
        </w:rPr>
        <w:t>,</w:t>
      </w:r>
    </w:p>
    <w:p w14:paraId="1A893039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1C0BC377" w14:textId="77777777" w:rsidR="00B606FA" w:rsidRDefault="00B606FA" w:rsidP="00B606FA">
      <w:pPr>
        <w:pStyle w:val="Standard"/>
        <w:spacing w:line="360" w:lineRule="auto"/>
        <w:jc w:val="center"/>
        <w:rPr>
          <w:rFonts w:cs="Times New Roman"/>
        </w:rPr>
      </w:pPr>
      <w:r w:rsidRPr="001D3BDE">
        <w:rPr>
          <w:rFonts w:cs="Times New Roman"/>
          <w:noProof/>
        </w:rPr>
        <w:drawing>
          <wp:inline distT="0" distB="0" distL="0" distR="0" wp14:anchorId="6EF53687" wp14:editId="5039D712">
            <wp:extent cx="4865372" cy="3398520"/>
            <wp:effectExtent l="0" t="9525" r="1905" b="1905"/>
            <wp:docPr id="57" name="Obraz 57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az 57" descr="Obraz zawierający ma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75754" cy="340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66E05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30C77BBA" w14:textId="6934BBAF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a także przy wejściu na wieżę </w:t>
      </w:r>
      <w:r w:rsidR="0028631A">
        <w:rPr>
          <w:rFonts w:cs="Times New Roman"/>
        </w:rPr>
        <w:t>k</w:t>
      </w:r>
      <w:r>
        <w:rPr>
          <w:rFonts w:cs="Times New Roman"/>
        </w:rPr>
        <w:t>ościoła pw. Św. Ap. Piotra i Pawła w Reszlu.</w:t>
      </w:r>
    </w:p>
    <w:p w14:paraId="6FE2541A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58C158DD" w14:textId="77777777" w:rsidR="00B606FA" w:rsidRDefault="00B606FA" w:rsidP="00B606FA">
      <w:pPr>
        <w:pStyle w:val="Standard"/>
        <w:spacing w:line="360" w:lineRule="auto"/>
        <w:jc w:val="center"/>
        <w:rPr>
          <w:rFonts w:cs="Times New Roman"/>
        </w:rPr>
      </w:pPr>
      <w:r w:rsidRPr="00356F9C">
        <w:rPr>
          <w:rFonts w:cs="Times New Roman"/>
          <w:noProof/>
        </w:rPr>
        <w:drawing>
          <wp:inline distT="0" distB="0" distL="0" distR="0" wp14:anchorId="55FCBB75" wp14:editId="53886EBE">
            <wp:extent cx="3041579" cy="2276308"/>
            <wp:effectExtent l="1588" t="0" r="8572" b="8573"/>
            <wp:docPr id="58" name="Obraz 58" descr="Obraz zawierający wewnątrz, podłoże, brud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 descr="Obraz zawierający wewnątrz, podłoże, brudn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7787" cy="228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AF406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360D36C5" w14:textId="7B91A4E3" w:rsidR="00B606FA" w:rsidRPr="00D51879" w:rsidRDefault="00B606FA" w:rsidP="00D51879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Stanowisko ds. promocji zaangażowało się również w organizację akcji Honorowego Krwiodawstwa.  </w:t>
      </w:r>
      <w:r>
        <w:t>Akcja, której organizatorem była Gmina Reszel, przeprowadzona została przy współpracy z Regionalnym Centrum Krwiodawstwa i Krwiolecznictwa  w Olsztynie, Oddział terenowy w Giżycku. W „</w:t>
      </w:r>
      <w:proofErr w:type="spellStart"/>
      <w:r>
        <w:t>krwiobusie</w:t>
      </w:r>
      <w:proofErr w:type="spellEnd"/>
      <w:r>
        <w:t>” stawiło się 27 osób, z czego  krew oddały 24 osoby. Udało się oddać razem 10,80 litra krwi. Większość osób oddawała krew po raz pierwszy.</w:t>
      </w:r>
    </w:p>
    <w:p w14:paraId="33FAF803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3E0959C4" w14:textId="77777777" w:rsidR="00B606FA" w:rsidRDefault="00B606FA" w:rsidP="00B606FA">
      <w:pPr>
        <w:pStyle w:val="Standard"/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18DC6FBC" wp14:editId="5BB73ED6">
            <wp:extent cx="4264660" cy="2847513"/>
            <wp:effectExtent l="0" t="0" r="2540" b="0"/>
            <wp:docPr id="59" name="Obraz 59" descr="Obraz zawierający budynek, zewnętrzne, czerwony, zaparkowa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 descr="Obraz zawierający budynek, zewnętrzne, czerwony, zaparkowan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255" cy="285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58368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3F4EE008" w14:textId="22CC7519" w:rsidR="00B606FA" w:rsidRDefault="00D51879" w:rsidP="00B606FA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W</w:t>
      </w:r>
      <w:r w:rsidR="00B606FA">
        <w:rPr>
          <w:rFonts w:cs="Times New Roman"/>
        </w:rPr>
        <w:t xml:space="preserve"> grudniu stanowiska do poboru krwi zorganizowano w Miejskim Ośrodku Kultury w Reszlu </w:t>
      </w:r>
    </w:p>
    <w:p w14:paraId="4FF57609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16BE1D06" w14:textId="77777777" w:rsidR="00B606FA" w:rsidRDefault="00B606FA" w:rsidP="00B606FA">
      <w:pPr>
        <w:pStyle w:val="Standard"/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1FF272C8" wp14:editId="332A30BC">
            <wp:extent cx="3451860" cy="2588895"/>
            <wp:effectExtent l="0" t="0" r="0" b="1905"/>
            <wp:docPr id="60" name="Obraz 60" descr="Obraz zawierający tekst, zewnętrzne, samochód, biał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az 60" descr="Obraz zawierający tekst, zewnętrzne, samochód, biał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669" cy="25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C3C49" w14:textId="77777777" w:rsidR="00B606FA" w:rsidRDefault="00B606FA" w:rsidP="00B606FA"/>
    <w:p w14:paraId="51516C79" w14:textId="77777777" w:rsidR="00B606FA" w:rsidRDefault="00B606FA" w:rsidP="00B606FA">
      <w:pPr>
        <w:spacing w:line="360" w:lineRule="auto"/>
      </w:pPr>
      <w:r>
        <w:t xml:space="preserve">19 osób zgłosiło się, aby oddać krew, z czego 14 zostało dopuszczonych do donacji. </w:t>
      </w:r>
    </w:p>
    <w:p w14:paraId="3BBB4163" w14:textId="77777777" w:rsidR="00B606FA" w:rsidRDefault="00B606FA" w:rsidP="00B606FA">
      <w:pPr>
        <w:spacing w:line="360" w:lineRule="auto"/>
        <w:rPr>
          <w:color w:val="auto"/>
          <w:sz w:val="22"/>
        </w:rPr>
      </w:pPr>
      <w:r>
        <w:t>W ten sposób razem uzbieraliśmy 6.3 litra  krwi.</w:t>
      </w:r>
    </w:p>
    <w:p w14:paraId="19C84E3B" w14:textId="77777777" w:rsidR="00B606FA" w:rsidRDefault="00B606FA" w:rsidP="00B606FA">
      <w:pPr>
        <w:pStyle w:val="Standard"/>
        <w:spacing w:line="360" w:lineRule="auto"/>
        <w:jc w:val="both"/>
        <w:rPr>
          <w:rFonts w:cs="Times New Roman"/>
        </w:rPr>
      </w:pPr>
    </w:p>
    <w:p w14:paraId="2BC89AF5" w14:textId="271111A0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>
        <w:rPr>
          <w:bCs/>
          <w:szCs w:val="24"/>
        </w:rPr>
        <w:t>Oprócz opisanych wyżej przedsięwzięć w</w:t>
      </w:r>
      <w:r w:rsidRPr="00D51879">
        <w:rPr>
          <w:bCs/>
          <w:szCs w:val="24"/>
        </w:rPr>
        <w:t xml:space="preserve"> 2021 roku na stanowisku ds. promocji podejmowano szereg działań związanych z promocją gminy, które wiązały się z koniecznością </w:t>
      </w:r>
      <w:r w:rsidRPr="00D51879">
        <w:rPr>
          <w:bCs/>
          <w:szCs w:val="24"/>
        </w:rPr>
        <w:lastRenderedPageBreak/>
        <w:t xml:space="preserve">poniesienia wydatków. Burmistrz Reszla przyznał  nagrody pieniężne za szczególne osiągnięcia w dziedzinie nauki, kultury i sportu. Zakupiono materiały biurowe do obsługi biura promocji i wykonania kartek świątecznych rozsyłanych partnerom gminy z okazji świąt. </w:t>
      </w:r>
      <w:r w:rsidR="0028631A">
        <w:rPr>
          <w:bCs/>
          <w:szCs w:val="24"/>
        </w:rPr>
        <w:br/>
      </w:r>
      <w:r w:rsidRPr="00D51879">
        <w:rPr>
          <w:bCs/>
          <w:szCs w:val="24"/>
        </w:rPr>
        <w:t xml:space="preserve">W ramach działań promocyjnych wykonano też wiele usług: umieszczano ogłoszenia, życzenia i relacje z gminnych przedsięwzięć w lokalnych tygodnikach, Organizowano spotkania mieszkańców w sołectwach w ramach funduszu sołeckiego oraz w mieście m. in. Dzień Sołtysa, Dożynki Gminne, Niedzielę Cittaslow. Dodatkowo wykonano szereg gadżetów: kalendarze, kubki, puzzle, magnesy itp., oraz </w:t>
      </w:r>
      <w:proofErr w:type="spellStart"/>
      <w:r w:rsidRPr="00D51879">
        <w:rPr>
          <w:bCs/>
          <w:szCs w:val="24"/>
        </w:rPr>
        <w:t>grawertony</w:t>
      </w:r>
      <w:proofErr w:type="spellEnd"/>
      <w:r w:rsidRPr="00D51879">
        <w:rPr>
          <w:bCs/>
          <w:szCs w:val="24"/>
        </w:rPr>
        <w:t xml:space="preserve"> i statuetki z podziękowaniami. Dokonywano również zakupu materiałów i wyposażenia do świetlic wiejskich w ramach funduszu sołeckiego.</w:t>
      </w:r>
    </w:p>
    <w:p w14:paraId="49ED80D2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</w:p>
    <w:p w14:paraId="3773CDA2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Działania podejmowane na stanowisku:</w:t>
      </w:r>
    </w:p>
    <w:p w14:paraId="70A4956B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</w:p>
    <w:p w14:paraId="75051457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>Stypendia o charakterze szczególnym, nagrody Burmistrza Reszla za wybitne osiągnięcia w dziedzinie nauki, sportu  i kultury.</w:t>
      </w:r>
    </w:p>
    <w:p w14:paraId="5E5E8872" w14:textId="758CBCCA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 xml:space="preserve">Współpraca z organizacjami pozarządowymi w ramach informowania </w:t>
      </w:r>
      <w:r w:rsidR="00285483">
        <w:rPr>
          <w:bCs/>
          <w:szCs w:val="24"/>
        </w:rPr>
        <w:br/>
      </w:r>
      <w:r w:rsidRPr="00D51879">
        <w:rPr>
          <w:bCs/>
          <w:szCs w:val="24"/>
        </w:rPr>
        <w:t>o możliwości pozyskania środków pozabudżetowych oraz współpraca w zakresie organizacji wydarzeń kulturalnych w Gminie Reszel.</w:t>
      </w:r>
    </w:p>
    <w:p w14:paraId="6BA554EE" w14:textId="333375A3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>Współpraca z Lokalna Grupą Działania „Barcja” oraz Stowarzyszeniem „Dom Warmiński”.</w:t>
      </w:r>
    </w:p>
    <w:p w14:paraId="40B80E4B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>Współorganizacja imprez i świąt gminnych – razem z Miejskim Ośrodkiem Kultury oraz jednostkami organizacyjnymi oraz oświatowymi organizowane były np. Dożynki Gminne, Dzień Sołtysa, Dzień Seniora, Mikołajki itd.</w:t>
      </w:r>
    </w:p>
    <w:p w14:paraId="7009395F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 xml:space="preserve">Uczestnictwo w spotkaniach organizowanych przez Urząd Marszałkowski </w:t>
      </w:r>
    </w:p>
    <w:p w14:paraId="2CEAE175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w Olsztynie w ramach sieci miast Cittaslow - w 2021 roku spotkania ograniczono, odbywały się zdalnie lub w trybie obiegowym.</w:t>
      </w:r>
    </w:p>
    <w:p w14:paraId="7F9F6E05" w14:textId="66EB15FC" w:rsidR="00D51879" w:rsidRPr="00D51879" w:rsidRDefault="00D51879" w:rsidP="00285483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 xml:space="preserve">Współpraca z miastami partnerskimi </w:t>
      </w:r>
      <w:proofErr w:type="spellStart"/>
      <w:r w:rsidRPr="00D51879">
        <w:rPr>
          <w:bCs/>
          <w:szCs w:val="24"/>
        </w:rPr>
        <w:t>Legden</w:t>
      </w:r>
      <w:proofErr w:type="spellEnd"/>
      <w:r w:rsidRPr="00D51879">
        <w:rPr>
          <w:bCs/>
          <w:szCs w:val="24"/>
        </w:rPr>
        <w:t xml:space="preserve">, </w:t>
      </w:r>
      <w:proofErr w:type="spellStart"/>
      <w:r w:rsidRPr="00D51879">
        <w:rPr>
          <w:bCs/>
          <w:szCs w:val="24"/>
        </w:rPr>
        <w:t>Jemnice</w:t>
      </w:r>
      <w:proofErr w:type="spellEnd"/>
      <w:r w:rsidRPr="00D51879">
        <w:rPr>
          <w:bCs/>
          <w:szCs w:val="24"/>
        </w:rPr>
        <w:t xml:space="preserve">, </w:t>
      </w:r>
      <w:proofErr w:type="spellStart"/>
      <w:r w:rsidRPr="00D51879">
        <w:rPr>
          <w:bCs/>
          <w:szCs w:val="24"/>
        </w:rPr>
        <w:t>Jaszuny</w:t>
      </w:r>
      <w:proofErr w:type="spellEnd"/>
      <w:r w:rsidRPr="00D51879">
        <w:rPr>
          <w:bCs/>
          <w:szCs w:val="24"/>
        </w:rPr>
        <w:t xml:space="preserve"> </w:t>
      </w:r>
      <w:proofErr w:type="spellStart"/>
      <w:r w:rsidRPr="00D51879">
        <w:rPr>
          <w:bCs/>
          <w:szCs w:val="24"/>
        </w:rPr>
        <w:t>Raabs</w:t>
      </w:r>
      <w:proofErr w:type="spellEnd"/>
      <w:r w:rsidRPr="00D51879">
        <w:rPr>
          <w:bCs/>
          <w:szCs w:val="24"/>
        </w:rPr>
        <w:t xml:space="preserve"> </w:t>
      </w:r>
      <w:proofErr w:type="spellStart"/>
      <w:r w:rsidRPr="00D51879">
        <w:rPr>
          <w:bCs/>
          <w:szCs w:val="24"/>
        </w:rPr>
        <w:t>an</w:t>
      </w:r>
      <w:proofErr w:type="spellEnd"/>
      <w:r w:rsidRPr="00D51879">
        <w:rPr>
          <w:bCs/>
          <w:szCs w:val="24"/>
        </w:rPr>
        <w:t xml:space="preserve"> der </w:t>
      </w:r>
      <w:proofErr w:type="spellStart"/>
      <w:r w:rsidRPr="00D51879">
        <w:rPr>
          <w:bCs/>
          <w:szCs w:val="24"/>
        </w:rPr>
        <w:t>Thaya</w:t>
      </w:r>
      <w:proofErr w:type="spellEnd"/>
      <w:r w:rsidRPr="00D51879">
        <w:rPr>
          <w:bCs/>
          <w:szCs w:val="24"/>
        </w:rPr>
        <w:t>.</w:t>
      </w:r>
      <w:r w:rsidR="00285483">
        <w:rPr>
          <w:bCs/>
          <w:szCs w:val="24"/>
        </w:rPr>
        <w:t xml:space="preserve"> </w:t>
      </w:r>
      <w:r w:rsidRPr="00D51879">
        <w:rPr>
          <w:bCs/>
          <w:szCs w:val="24"/>
        </w:rPr>
        <w:t>Niestety z powodu pandemii musieliśmy odwołać zaplanowaną wizytę gości z miast partnerskich i ograniczyć się do wymiany korespondencji z okazji świąt i ważnych momentów w gminach partnerskich.</w:t>
      </w:r>
    </w:p>
    <w:p w14:paraId="6C57F755" w14:textId="63B744E7" w:rsidR="00D51879" w:rsidRPr="00D51879" w:rsidRDefault="00D51879" w:rsidP="00285483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>Współorganizacja Festynów w ramach działań wspierających ideę samorządności w Sołectwach. W roku 2021 musieliśmy odwołać większość festynów sołeckich oraz rozdysponować środki, które były planowane na ich sfinansowanie.</w:t>
      </w:r>
    </w:p>
    <w:p w14:paraId="0D79B6B2" w14:textId="08DB4264" w:rsidR="00D51879" w:rsidRPr="00D51879" w:rsidRDefault="00D51879" w:rsidP="00285483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 xml:space="preserve">Opracowanie informacji i przekazywanie środkom masowego przekazu; współpraca z Gazetą w Kętrzynie, Tygodnikiem Kętrzyńskim,  Życiem Kętrzyna, Nowinami Północnymi, Nowinami Kętrzyńskimi i gazetą „Nowy Rolnik”. </w:t>
      </w:r>
    </w:p>
    <w:p w14:paraId="11627779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lastRenderedPageBreak/>
        <w:t></w:t>
      </w:r>
      <w:r w:rsidRPr="00D51879">
        <w:rPr>
          <w:bCs/>
          <w:szCs w:val="24"/>
        </w:rPr>
        <w:tab/>
        <w:t xml:space="preserve">Stała współpraca z Miejska Biblioteką Publiczną, Miejskim Ośrodkiem Kultury, </w:t>
      </w:r>
    </w:p>
    <w:p w14:paraId="5B12E63F" w14:textId="54DDF3ED" w:rsidR="00D51879" w:rsidRPr="00D51879" w:rsidRDefault="00D51879" w:rsidP="00285483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 xml:space="preserve">Miejskim Ośrodkiem Pomocy Społecznej, Środowiskowym Domem Samopomocy oraz placówkami oświatowymi - wymienione jednostki wspierają Urząd Gminy w wielu zadaniach m. in. ŚDS wykonuje kartki świąteczne, które rozsyłane są do partnerów gminy, inne jednostki wspierają nas w zależności od swoich możliwości w organizacji wszelkich imprez i spotkań </w:t>
      </w:r>
      <w:r w:rsidR="0028631A">
        <w:rPr>
          <w:bCs/>
          <w:szCs w:val="24"/>
        </w:rPr>
        <w:br/>
      </w:r>
      <w:r w:rsidRPr="00D51879">
        <w:rPr>
          <w:bCs/>
          <w:szCs w:val="24"/>
        </w:rPr>
        <w:t>z mieszkańcami, czy partnerami gminy.</w:t>
      </w:r>
    </w:p>
    <w:p w14:paraId="7F17E9A8" w14:textId="61E3ABE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 xml:space="preserve">Pomoc przy organizacji spotkań Burmistrza Reszla z Mieszkańcami miasta </w:t>
      </w:r>
      <w:r w:rsidR="0028631A">
        <w:rPr>
          <w:bCs/>
          <w:szCs w:val="24"/>
        </w:rPr>
        <w:br/>
      </w:r>
      <w:r w:rsidRPr="00D51879">
        <w:rPr>
          <w:bCs/>
          <w:szCs w:val="24"/>
        </w:rPr>
        <w:t>i gminy.</w:t>
      </w:r>
    </w:p>
    <w:p w14:paraId="536BCC03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>Obsługa konta pocztowego biura promocji, przygotowanie materiałów informacyjnych na stronę www.gminareszel.pl i na portalu społecznościowym.</w:t>
      </w:r>
    </w:p>
    <w:p w14:paraId="697E8433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 xml:space="preserve">Organizowanie i koordynowanie prac związanych z przygotowaniem projektów: kalendarzy, gadżetów reklamowych, folderu, toreb, </w:t>
      </w:r>
      <w:proofErr w:type="spellStart"/>
      <w:r w:rsidRPr="00D51879">
        <w:rPr>
          <w:bCs/>
          <w:szCs w:val="24"/>
        </w:rPr>
        <w:t>grawertonów</w:t>
      </w:r>
      <w:proofErr w:type="spellEnd"/>
      <w:r w:rsidRPr="00D51879">
        <w:rPr>
          <w:bCs/>
          <w:szCs w:val="24"/>
        </w:rPr>
        <w:t xml:space="preserve"> itp.</w:t>
      </w:r>
    </w:p>
    <w:p w14:paraId="0D9D035D" w14:textId="7420B376" w:rsidR="00D51879" w:rsidRPr="00D51879" w:rsidRDefault="00D51879" w:rsidP="00285483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>Współorganizacja obchodów rocznicy nadania praw miejskich naszemu miastu.</w:t>
      </w:r>
    </w:p>
    <w:p w14:paraId="5B96BFA8" w14:textId="77777777" w:rsidR="00D51879" w:rsidRPr="00D51879" w:rsidRDefault="00D51879" w:rsidP="00D51879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>Współpraca z Biurem Regionalnym Województwa Warmińsko-Mazurskiego.</w:t>
      </w:r>
    </w:p>
    <w:p w14:paraId="125B830B" w14:textId="2591B193" w:rsidR="00D51879" w:rsidRDefault="00D51879" w:rsidP="00285483">
      <w:pPr>
        <w:spacing w:line="360" w:lineRule="auto"/>
        <w:ind w:firstLine="708"/>
        <w:jc w:val="both"/>
        <w:rPr>
          <w:bCs/>
          <w:szCs w:val="24"/>
        </w:rPr>
      </w:pPr>
      <w:r w:rsidRPr="00D51879">
        <w:rPr>
          <w:bCs/>
          <w:szCs w:val="24"/>
        </w:rPr>
        <w:t></w:t>
      </w:r>
      <w:r w:rsidRPr="00D51879">
        <w:rPr>
          <w:bCs/>
          <w:szCs w:val="24"/>
        </w:rPr>
        <w:tab/>
        <w:t>Pracownik biura promocji w dużej mierze wspierał stanowisko ds. zarządzania kryzysowego podczas pakowania i wszelkich prac logistycznych związanych z przekazaniem mieszkańcom masek jednorazowych oraz ulotek przekazanych gminie przez wojewodę.</w:t>
      </w:r>
    </w:p>
    <w:p w14:paraId="10FAB525" w14:textId="77777777" w:rsidR="0028631A" w:rsidRDefault="0028631A" w:rsidP="00285483"/>
    <w:p w14:paraId="2D5A7E84" w14:textId="7646B0D4" w:rsidR="00285483" w:rsidRDefault="00285483" w:rsidP="00285483">
      <w:r>
        <w:t>Sporządził</w:t>
      </w:r>
    </w:p>
    <w:p w14:paraId="03B4676C" w14:textId="77777777" w:rsidR="00285483" w:rsidRDefault="00285483" w:rsidP="00285483">
      <w:r>
        <w:t>Karol Światłowski</w:t>
      </w:r>
    </w:p>
    <w:p w14:paraId="3AF04911" w14:textId="77777777" w:rsidR="00285483" w:rsidRDefault="00285483" w:rsidP="00285483">
      <w:r>
        <w:t>Inspektor</w:t>
      </w:r>
    </w:p>
    <w:p w14:paraId="517FD9BC" w14:textId="02D13B38" w:rsidR="001C2998" w:rsidRDefault="00285483" w:rsidP="00285483">
      <w:r>
        <w:t>29</w:t>
      </w:r>
      <w:r>
        <w:t xml:space="preserve"> </w:t>
      </w:r>
      <w:r>
        <w:t>kwietnia</w:t>
      </w:r>
      <w:r>
        <w:t xml:space="preserve">  2022r.</w:t>
      </w:r>
    </w:p>
    <w:sectPr w:rsidR="001C2998" w:rsidSect="00E3239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FA"/>
    <w:rsid w:val="001C2998"/>
    <w:rsid w:val="00285483"/>
    <w:rsid w:val="0028631A"/>
    <w:rsid w:val="00B606FA"/>
    <w:rsid w:val="00D51879"/>
    <w:rsid w:val="00E3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9410"/>
  <w15:chartTrackingRefBased/>
  <w15:docId w15:val="{A6625D43-E307-4798-AEAD-F765D278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6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06FA"/>
    <w:rPr>
      <w:color w:val="0000FF"/>
      <w:u w:val="single"/>
    </w:rPr>
  </w:style>
  <w:style w:type="paragraph" w:customStyle="1" w:styleId="Standard">
    <w:name w:val="Standard"/>
    <w:rsid w:val="00B606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wiedzajreszel.pl" TargetMode="External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zwiedzajreszel.p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hyperlink" Target="http://www.gminareszel.pl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1108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Sawa</dc:creator>
  <cp:keywords/>
  <dc:description/>
  <cp:lastModifiedBy>Karol Światłowski</cp:lastModifiedBy>
  <cp:revision>2</cp:revision>
  <dcterms:created xsi:type="dcterms:W3CDTF">2022-05-04T06:43:00Z</dcterms:created>
  <dcterms:modified xsi:type="dcterms:W3CDTF">2022-05-04T06:43:00Z</dcterms:modified>
</cp:coreProperties>
</file>