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AF32" w14:textId="77777777" w:rsidR="00D03513" w:rsidRPr="009C41A3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</w:pPr>
      <w:r w:rsidRPr="009C41A3">
        <w:rPr>
          <w:rFonts w:ascii="Bookman Old Style" w:eastAsia="Batang, 바탕" w:hAnsi="Bookman Old Style" w:cs="Bookman Old Style"/>
          <w:b/>
          <w:bCs/>
          <w:sz w:val="22"/>
          <w:szCs w:val="22"/>
          <w:lang w:bidi="ar-SA"/>
        </w:rPr>
        <w:t xml:space="preserve">U Z A S A D N I E N I </w:t>
      </w: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E</w:t>
      </w:r>
    </w:p>
    <w:p w14:paraId="6279D067" w14:textId="695EAEDA" w:rsidR="00D03513" w:rsidRPr="009C41A3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</w:pP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 xml:space="preserve">do Uchwały Nr </w:t>
      </w:r>
      <w:r w:rsidR="009C41A3"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XXXIII/207/</w:t>
      </w: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202</w:t>
      </w:r>
      <w:r w:rsidR="00BB621A"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6</w:t>
      </w: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 xml:space="preserve"> Rady Miejskiej w Reszlu</w:t>
      </w:r>
    </w:p>
    <w:p w14:paraId="763CE4F1" w14:textId="1D273B90" w:rsidR="00D03513" w:rsidRPr="009C41A3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</w:pP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 xml:space="preserve">z dnia </w:t>
      </w:r>
      <w:r w:rsidR="002C5A63"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26 sierpnia</w:t>
      </w: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 xml:space="preserve"> 202</w:t>
      </w:r>
      <w:r w:rsidR="00BB621A"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>6</w:t>
      </w:r>
      <w:r w:rsidRPr="009C41A3">
        <w:rPr>
          <w:rFonts w:ascii="Bookman Old Style" w:eastAsia="Batang, 바탕" w:hAnsi="Bookman Old Style" w:cs="Bookman Old Style"/>
          <w:b/>
          <w:bCs/>
          <w:color w:val="000000" w:themeColor="text1"/>
          <w:sz w:val="22"/>
          <w:szCs w:val="22"/>
          <w:lang w:bidi="ar-SA"/>
        </w:rPr>
        <w:t xml:space="preserve"> roku</w:t>
      </w:r>
    </w:p>
    <w:p w14:paraId="1927F67A" w14:textId="77777777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2D2762CA" w14:textId="280E4002" w:rsidR="00D03513" w:rsidRPr="00C8239D" w:rsidRDefault="00AB66FC" w:rsidP="00AB66FC">
      <w:pPr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I.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</w:rPr>
        <w:t xml:space="preserve"> </w:t>
      </w:r>
      <w:r w:rsidR="00D0351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</w:rPr>
        <w:t>Dokonuje się zmian w planie dochodów i wydatków następująco:</w:t>
      </w:r>
    </w:p>
    <w:p w14:paraId="638396C4" w14:textId="77777777" w:rsidR="000D6BA8" w:rsidRPr="00C8239D" w:rsidRDefault="000D6BA8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043576B4" w14:textId="250D196B" w:rsidR="008C25D6" w:rsidRPr="00C8239D" w:rsidRDefault="00962139" w:rsidP="008C25D6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="003A168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W dz.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010</w:t>
      </w:r>
      <w:r w:rsidR="003A168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="002C5A63" w:rsidRP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Rolnictwo i łowiectwo</w:t>
      </w:r>
      <w:r w:rsidR="003A168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4AE33B7C" w14:textId="57AB0EE7" w:rsidR="0025263F" w:rsidRPr="00C8239D" w:rsidRDefault="0025263F" w:rsidP="0025263F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01095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Pozostała działalność</w:t>
      </w:r>
      <w:r w:rsidR="00962139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proofErr w:type="gramStart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zwiększa  się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plan dochodów o kwotę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5 000</w:t>
      </w:r>
      <w:r w:rsidR="00962139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(dochody /UG//§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2710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) z przeznaczeniem na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zakup i wykonanie </w:t>
      </w:r>
      <w:proofErr w:type="spellStart"/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nasadzeń</w:t>
      </w:r>
      <w:proofErr w:type="spellEnd"/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drzew lub krzewów miododajnych na terenie gminy- umowa nr OW-I.3031.</w:t>
      </w:r>
      <w:proofErr w:type="gramStart"/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1.8.2026</w:t>
      </w:r>
      <w:proofErr w:type="gramEnd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577AA38C" w14:textId="77777777" w:rsidR="00C04D2E" w:rsidRPr="00C8239D" w:rsidRDefault="00C04D2E" w:rsidP="0025263F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7D340E3A" w14:textId="3AFEFA74" w:rsidR="00C04D2E" w:rsidRPr="00C8239D" w:rsidRDefault="00962139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bookmarkStart w:id="0" w:name="_Hlk130471421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="00C04D2E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 W dz. 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900</w:t>
      </w:r>
      <w:r w:rsidR="00C04D2E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2C5A63" w:rsidRP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Gospodarka komunalna i ochrona środowiska</w:t>
      </w:r>
      <w:r w:rsidR="00C04D2E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05531507" w14:textId="0F5293BB" w:rsidR="00735CBC" w:rsidRDefault="00C04D2E" w:rsidP="00735CBC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rozdz.</w:t>
      </w:r>
      <w:r w:rsidR="002C5A63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900</w:t>
      </w:r>
      <w:r w:rsidR="00B8378B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Utrzymanie zieleni w miastach i gminach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proofErr w:type="gramStart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zwiększa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 się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plan wydatków 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      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o kwotę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5 000,00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(wydatki /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UG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/§§ </w:t>
      </w:r>
      <w:proofErr w:type="gramStart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1100 )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="00735CBC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 przeznaczeniem na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zakup i wykonanie </w:t>
      </w:r>
      <w:proofErr w:type="spellStart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nasadzeń</w:t>
      </w:r>
      <w:proofErr w:type="spellEnd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drzew lub krzewów miododajnych na terenie gminy-                                      umowa nr OW-I.3031.</w:t>
      </w:r>
      <w:proofErr w:type="gramStart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1.8.2026</w:t>
      </w:r>
      <w:proofErr w:type="gramEnd"/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</w:t>
      </w:r>
    </w:p>
    <w:p w14:paraId="1270D02B" w14:textId="1BF5E9FE" w:rsidR="00735CBC" w:rsidRPr="00C8239D" w:rsidRDefault="00735CBC" w:rsidP="00735CBC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90015- </w:t>
      </w:r>
      <w:r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Oświetlenie ulic, placów i dróg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zwiększa się plan wydatków o kwotę 15 000,00 zł (wydatki/UG/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1100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realizację zadań statutowych,</w:t>
      </w:r>
    </w:p>
    <w:p w14:paraId="24FE862B" w14:textId="5F5A575A" w:rsidR="00962139" w:rsidRPr="00C8239D" w:rsidRDefault="00962139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35C7ACFB" w14:textId="3E274104" w:rsidR="00C04D2E" w:rsidRPr="00C8239D" w:rsidRDefault="00962139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="00C04D2E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W dz.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700</w:t>
      </w:r>
      <w:r w:rsidR="00C04D2E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Gospodarka mieszkaniowa</w:t>
      </w:r>
      <w:r w:rsidR="00E36E1B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016F15B0" w14:textId="6F863B32" w:rsidR="00C53C84" w:rsidRDefault="00E36E1B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70005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Gospodarka gruntami i nieruchomościami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się plan dochodów o kwotę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50 000,00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(dochody /UG/§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0750</w:t>
      </w:r>
      <w:r w:rsidR="003A2F5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  <w:r w:rsidR="003A2F5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</w:p>
    <w:p w14:paraId="5E59E181" w14:textId="614AD39C" w:rsidR="00813770" w:rsidRPr="00C8239D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70005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Gospodarka gruntami i nieruchomościami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się plan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wydatków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o kwotę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15 000,00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wydatki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/UG/§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1600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zakup działki nr 284/29 wraz z budynkami położonej w obrębie 08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Leginy</w:t>
      </w:r>
      <w:proofErr w:type="spell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gm. Reszel,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</w:p>
    <w:p w14:paraId="2275FFCE" w14:textId="0B69A907" w:rsidR="003A2F51" w:rsidRPr="00C8239D" w:rsidRDefault="003A2F51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-rozdz.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70007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Gospodarowanie mieszkaniowym zasobem gminy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się plan wydatków o kwotę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000,00 zł (wydatki / UG/§§ 1100)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</w:p>
    <w:p w14:paraId="7DC8D9CE" w14:textId="649C667A" w:rsidR="00C8239D" w:rsidRPr="00C8239D" w:rsidRDefault="00C8239D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29AA0B77" w14:textId="780FB7F4" w:rsidR="00C8239D" w:rsidRPr="00C8239D" w:rsidRDefault="00C8239D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4. W dz.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758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Różne rozliczenia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24998D64" w14:textId="2E046AD4" w:rsidR="00C8239D" w:rsidRDefault="00C8239D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75814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35CBC" w:rsidRP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Różne rozliczenia finansowe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się plan dochodów o kwotę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 000,00 zł (dochody /UG/§ 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0940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</w:t>
      </w:r>
      <w:r w:rsidR="00735CBC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68325BD3" w14:textId="77777777" w:rsidR="00813770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5E907881" w14:textId="7DF415B5" w:rsidR="00813770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5. W dz. 600- </w:t>
      </w:r>
      <w:r w:rsidRPr="0081377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Transport i łączność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3189DD0F" w14:textId="389CA5A4" w:rsidR="00813770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60016- </w:t>
      </w:r>
      <w:r w:rsidRPr="0081377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Drogi publiczne gminne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zwiększa się plan wydatków o kwotę 25 000,00 zł (wydatki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/UG/§</w:t>
      </w:r>
      <w:r w:rsidR="008F35DF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1600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zadania: „Podwyższenie bezpieczeństwa przejść dla pieszych poprzez montaż aktywnego oświetlenia na dwóch przejściach dla pieszych na ul. Mazurskiej w Reszlu” w kwocie 17 000,00 zł </w:t>
      </w:r>
      <w:proofErr w:type="gram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oraz  zadania</w:t>
      </w:r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proofErr w:type="gram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„ Remont</w:t>
      </w:r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drogi wewnętrznej na dz. Nr 143, 155/2, 147/3 w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msc</w:t>
      </w:r>
      <w:proofErr w:type="spell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Widryny” w kwocie 8 000,00 zł,</w:t>
      </w:r>
    </w:p>
    <w:p w14:paraId="662953BE" w14:textId="208E7FB2" w:rsidR="008F35DF" w:rsidRDefault="008F35DF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lastRenderedPageBreak/>
        <w:t xml:space="preserve">- rozdz. 60016- Drogi publiczne zmniejsza się plan dochodów i wydatków o kwotę 640 562,96 zł (dochody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/UG/§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6350, wydatki/UG/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1600) – aneks do umowy Nr 28/2026/A/95/25, zadanie „Przebudowa dróg gminnych nr 124037N i 124038</w:t>
      </w:r>
      <w:proofErr w:type="gram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N 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msc</w:t>
      </w:r>
      <w:proofErr w:type="spellEnd"/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Pieckwo</w:t>
      </w:r>
      <w:proofErr w:type="spell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Gmina Reszel”,</w:t>
      </w:r>
    </w:p>
    <w:p w14:paraId="50C257E6" w14:textId="77777777" w:rsidR="00813770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7B1D5DE5" w14:textId="37F0D9A7" w:rsidR="00813770" w:rsidRPr="00C8239D" w:rsidRDefault="00813770" w:rsidP="00C04D2E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6. W dz. 801- </w:t>
      </w:r>
      <w:r w:rsidRPr="0081377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Oświata i wychowanie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</w:t>
      </w:r>
    </w:p>
    <w:bookmarkEnd w:id="0"/>
    <w:p w14:paraId="3A2AEA7C" w14:textId="19DE4583" w:rsidR="00813770" w:rsidRDefault="00813770" w:rsidP="008137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- rozdz. 80153- Zapewnienie uczniom prawa do bezpłatnego dostępu do podręczników, materiałów edukacyjnych lub materiałów ćwiczeniowych zwiększa  się plan dochodów i wydatków  o kwotę 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11  066,08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zł (dochody/UG/§ 2010, wydatki /ZSP/§§ 1100 ) przeznaczeniem na wyposażenie szkół w podręczniki, materiały edukacyjne i ćwiczeniowe oraz na sfinansowanie kosztu zakupu podręczników, materiałów edukacyjnych i materiałów ćwiczeniowych w przypadku szkół prowadzonych przez osoby prawne niebędące jednostkami samorządu terytorialnego oraz osoby fizyczne- decyzja Nr 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346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/2026 Wojewody Warmińsko- Mazurskiego,</w:t>
      </w:r>
    </w:p>
    <w:p w14:paraId="26460753" w14:textId="77777777" w:rsidR="00813770" w:rsidRDefault="00813770" w:rsidP="008137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</w:p>
    <w:p w14:paraId="28F258E7" w14:textId="231D25A0" w:rsidR="00813770" w:rsidRDefault="00813770" w:rsidP="008137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7. W dz. 921-</w:t>
      </w:r>
      <w:r w:rsidRPr="00813770">
        <w:rPr>
          <w:rFonts w:ascii="Bookman Old Style" w:eastAsia="Batang, 바탕" w:hAnsi="Bookman Old Style" w:cs="Bookman Old Style"/>
          <w:sz w:val="20"/>
          <w:szCs w:val="20"/>
          <w:lang w:bidi="ar-SA"/>
        </w:rPr>
        <w:t>Kultura i ochrona dziedzictwa narodowego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,</w:t>
      </w:r>
    </w:p>
    <w:p w14:paraId="1A40CCA8" w14:textId="33D5FAB5" w:rsidR="00813770" w:rsidRDefault="00813770" w:rsidP="008137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- rozdz. 92105- </w:t>
      </w:r>
      <w:r w:rsidR="00A54949" w:rsidRP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Pozostałe zadania w zakresie kultury</w:t>
      </w:r>
      <w:r w:rsid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zwiększa się plan dochodów o kwotę 6 000,00 zł (dochody</w:t>
      </w:r>
      <w:r w:rsidR="00A54949"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/UG/§ 2</w:t>
      </w:r>
      <w:r w:rsid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710) zgodnie z umową nr RPKiS.U.32.2026,</w:t>
      </w:r>
    </w:p>
    <w:p w14:paraId="17134A3B" w14:textId="321D7E90" w:rsidR="00A54949" w:rsidRDefault="00A54949" w:rsidP="008137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- rozdz. 92109- </w:t>
      </w:r>
      <w:r w:rsidRP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Domy i ośrodki kultury, świetlice i kluby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zwiększa się plan wydatków o kwotę 6 000,00 zł (wydatki/UG/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2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),</w:t>
      </w:r>
    </w:p>
    <w:p w14:paraId="642ADD11" w14:textId="64FFC921" w:rsidR="00A54949" w:rsidRDefault="00A54949" w:rsidP="00A54949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- rozdz. 92109- </w:t>
      </w:r>
      <w:r w:rsidRP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Domy i ośrodki kultury, świetlice i kluby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zwiększa się plan dochodów i wydatków o kwotę 100 000,00 zł (dochody/ UG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/§ 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6260 wydatki/UG/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6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) zgodnie z umowa nr 119775/26/FPK/NCK zadanie: </w:t>
      </w:r>
      <w:proofErr w:type="gramStart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„ Reszel</w:t>
      </w:r>
      <w:proofErr w:type="gramEnd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Digital Zone- Reszelska Strefa Cyfrowa,</w:t>
      </w:r>
    </w:p>
    <w:p w14:paraId="32522BEB" w14:textId="77777777" w:rsidR="00A54949" w:rsidRDefault="00A54949" w:rsidP="00A54949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</w:p>
    <w:p w14:paraId="5DE6C9B6" w14:textId="310CC602" w:rsidR="00A54949" w:rsidRDefault="00A54949" w:rsidP="00A54949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8. W dz. 926- </w:t>
      </w:r>
      <w:r w:rsidRP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Kultura fizyczna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,</w:t>
      </w:r>
    </w:p>
    <w:p w14:paraId="0D664AFD" w14:textId="1CA9B3D3" w:rsidR="008F35DF" w:rsidRDefault="00A54949" w:rsidP="00A54949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- rozdz. 92601- </w:t>
      </w:r>
      <w:r w:rsidRPr="00A54949">
        <w:rPr>
          <w:rFonts w:ascii="Bookman Old Style" w:eastAsia="Batang, 바탕" w:hAnsi="Bookman Old Style" w:cs="Bookman Old Style"/>
          <w:sz w:val="20"/>
          <w:szCs w:val="20"/>
          <w:lang w:bidi="ar-SA"/>
        </w:rPr>
        <w:t>Obiekty sportowe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zwiększa się plan dochodów o kwotę 40 000,00 zł (dochody/ UG</w:t>
      </w:r>
      <w:r w:rsidRPr="009B48F4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/§ 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6300) </w:t>
      </w:r>
      <w:proofErr w:type="gramStart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-  umowa</w:t>
      </w:r>
      <w:proofErr w:type="gramEnd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nr TS-IV.512.5.26.202- </w:t>
      </w:r>
      <w:proofErr w:type="gramStart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>„ Małe</w:t>
      </w:r>
      <w:proofErr w:type="gramEnd"/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granty na infrastrukturę sportową w województwie warmińsko-mazurski w 2026 r</w:t>
      </w:r>
      <w:r w:rsidR="008F35DF">
        <w:rPr>
          <w:rFonts w:ascii="Bookman Old Style" w:eastAsia="Batang, 바탕" w:hAnsi="Bookman Old Style" w:cs="Bookman Old Style"/>
          <w:sz w:val="20"/>
          <w:szCs w:val="20"/>
          <w:lang w:bidi="ar-SA"/>
        </w:rPr>
        <w:t>.</w:t>
      </w:r>
    </w:p>
    <w:p w14:paraId="4BD23C70" w14:textId="5B6A85BF" w:rsidR="003B1B72" w:rsidRPr="00C8239D" w:rsidRDefault="003B1B72" w:rsidP="00F76E83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</w:rPr>
      </w:pPr>
    </w:p>
    <w:p w14:paraId="0C5349C4" w14:textId="35370AB5" w:rsidR="00D03513" w:rsidRPr="00C8239D" w:rsidRDefault="00B4059C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</w:t>
      </w:r>
      <w:r w:rsidR="006353A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</w:t>
      </w:r>
      <w:r w:rsidR="00D0351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Dokonuje się zmian w planie wydatków następująco:</w:t>
      </w:r>
    </w:p>
    <w:p w14:paraId="7241A995" w14:textId="79C408ED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Zm.</w:t>
      </w:r>
      <w:r w:rsidR="008F35D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351 382,00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5C13C0F9" w14:textId="6EE903F9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bookmarkStart w:id="1" w:name="_Hlk219462997"/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Zw.</w:t>
      </w:r>
      <w:r w:rsidR="008F35D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351 382,00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bookmarkEnd w:id="1"/>
    <w:p w14:paraId="7CDEF66E" w14:textId="77777777" w:rsidR="00D03513" w:rsidRPr="00C8239D" w:rsidRDefault="00D03513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10A0E255" w14:textId="77777777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1. W Urzędzie Gminy w Reszlu</w:t>
      </w:r>
    </w:p>
    <w:p w14:paraId="0717A0D6" w14:textId="75011173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Zm. </w:t>
      </w:r>
      <w:r w:rsidR="008F35D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350 695,00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3081EFEF" w14:textId="622A600A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Zw. </w:t>
      </w:r>
      <w:r w:rsidR="008F35D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350 695,00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 </w:t>
      </w:r>
    </w:p>
    <w:p w14:paraId="03DE7487" w14:textId="77777777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08290436" w14:textId="1F56DB5E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1) zmniejsza się plan wydatków o kwotę </w:t>
      </w:r>
      <w:r w:rsidR="008F35D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350 695,00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6C15DB00" w14:textId="478D6B42" w:rsidR="00D03513" w:rsidRPr="00C8239D" w:rsidRDefault="00D03513" w:rsidP="00E12670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dz. </w:t>
      </w:r>
      <w:r w:rsidR="008F35DF">
        <w:rPr>
          <w:rFonts w:ascii="Bookman Old Style" w:hAnsi="Bookman Old Style" w:cs="Bookman Old Style"/>
          <w:color w:val="000000" w:themeColor="text1"/>
          <w:sz w:val="20"/>
          <w:szCs w:val="20"/>
        </w:rPr>
        <w:t>600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="00A768C2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–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="00D216F0">
        <w:rPr>
          <w:rFonts w:ascii="Bookman Old Style" w:hAnsi="Bookman Old Style" w:cs="Bookman Old Style"/>
          <w:color w:val="000000" w:themeColor="text1"/>
          <w:sz w:val="20"/>
          <w:szCs w:val="20"/>
        </w:rPr>
        <w:t>Transport i łączność</w:t>
      </w:r>
      <w:r w:rsidR="003A2F51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,</w:t>
      </w:r>
    </w:p>
    <w:p w14:paraId="3C2EDBAE" w14:textId="60B04881" w:rsidR="00B5290A" w:rsidRPr="00C8239D" w:rsidRDefault="00D03513" w:rsidP="00B5290A">
      <w:pPr>
        <w:widowControl/>
        <w:suppressAutoHyphens w:val="0"/>
        <w:autoSpaceDN/>
        <w:spacing w:line="360" w:lineRule="auto"/>
        <w:jc w:val="both"/>
        <w:textAlignment w:val="auto"/>
        <w:rPr>
          <w:rFonts w:ascii="Bookman Old Style" w:eastAsia="Times New Roman" w:hAnsi="Bookman Old Style" w:cs="Arial"/>
          <w:color w:val="000000" w:themeColor="text1"/>
          <w:kern w:val="0"/>
          <w:sz w:val="20"/>
          <w:szCs w:val="20"/>
          <w:lang w:eastAsia="pl-PL" w:bidi="ar-SA"/>
        </w:rPr>
      </w:pP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lastRenderedPageBreak/>
        <w:t xml:space="preserve">- rozdz. </w:t>
      </w:r>
      <w:r w:rsidR="00D216F0">
        <w:rPr>
          <w:rFonts w:ascii="Bookman Old Style" w:hAnsi="Bookman Old Style" w:cs="Bookman Old Style"/>
          <w:color w:val="000000" w:themeColor="text1"/>
          <w:sz w:val="20"/>
          <w:szCs w:val="20"/>
        </w:rPr>
        <w:t>60016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</w:t>
      </w:r>
      <w:r w:rsidR="00D216F0">
        <w:rPr>
          <w:rFonts w:ascii="Bookman Old Style" w:hAnsi="Bookman Old Style" w:cs="Bookman Old Style"/>
          <w:color w:val="000000" w:themeColor="text1"/>
          <w:sz w:val="20"/>
          <w:szCs w:val="20"/>
        </w:rPr>
        <w:t>Drogi publiczne gminne</w:t>
      </w:r>
      <w:r w:rsidR="003A2F51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§§ </w:t>
      </w:r>
      <w:r w:rsidR="003A2F5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1100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1 495,00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  <w:r w:rsidR="00C72E1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</w:t>
      </w:r>
      <w:r w:rsidR="003A2F5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statutowych,</w:t>
      </w:r>
    </w:p>
    <w:p w14:paraId="0CF18454" w14:textId="2C6D7ADF" w:rsidR="00A768C2" w:rsidRPr="00C8239D" w:rsidRDefault="00D216F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</w:t>
      </w:r>
      <w:r w:rsidR="00A768C2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</w:t>
      </w:r>
      <w:r w:rsidR="003A2F5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750</w:t>
      </w:r>
      <w:r w:rsidR="00A768C2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Administracja publiczna</w:t>
      </w:r>
      <w:r w:rsidR="00537EB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5F710C97" w14:textId="77777777" w:rsidR="00D216F0" w:rsidRDefault="00A768C2" w:rsidP="00D216F0">
      <w:pPr>
        <w:widowControl/>
        <w:suppressAutoHyphens w:val="0"/>
        <w:autoSpaceDN/>
        <w:spacing w:line="360" w:lineRule="auto"/>
        <w:jc w:val="both"/>
        <w:textAlignment w:val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75022</w:t>
      </w:r>
      <w:r w:rsidR="00C72E11" w:rsidRPr="00C8239D">
        <w:rPr>
          <w:color w:val="000000" w:themeColor="text1"/>
        </w:rPr>
        <w:t xml:space="preserve"> -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Rady gmin</w:t>
      </w:r>
      <w:r w:rsidR="00C72E1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2 500,00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  <w:r w:rsidR="00C72E11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</w:t>
      </w:r>
      <w:r w:rsidR="00D216F0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statutowych,</w:t>
      </w:r>
    </w:p>
    <w:p w14:paraId="0FCE0C67" w14:textId="2088287A" w:rsidR="00D216F0" w:rsidRPr="00C8239D" w:rsidRDefault="00D216F0" w:rsidP="00D216F0">
      <w:pPr>
        <w:widowControl/>
        <w:suppressAutoHyphens w:val="0"/>
        <w:autoSpaceDN/>
        <w:spacing w:line="360" w:lineRule="auto"/>
        <w:jc w:val="both"/>
        <w:textAlignment w:val="auto"/>
        <w:rPr>
          <w:rFonts w:ascii="Bookman Old Style" w:eastAsia="Times New Roman" w:hAnsi="Bookman Old Style" w:cs="Arial"/>
          <w:color w:val="000000" w:themeColor="text1"/>
          <w:kern w:val="0"/>
          <w:sz w:val="20"/>
          <w:szCs w:val="20"/>
          <w:lang w:eastAsia="pl-PL"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75075- 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Promocja jednostek samorządu terytorialnego</w:t>
      </w:r>
      <w:r w:rsidRPr="00D216F0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00 –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8 000,00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realizacja zadań statutowych,</w:t>
      </w:r>
    </w:p>
    <w:p w14:paraId="60060F3B" w14:textId="4B9B5151" w:rsidR="00FF5D8C" w:rsidRPr="00C8239D" w:rsidRDefault="00FF5D8C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710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D216F0"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Działalność usługowa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5D5E7617" w14:textId="15082BB7" w:rsidR="00FF5D8C" w:rsidRDefault="00FF5D8C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71004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D216F0"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Plany zagospodarowania przestrzennego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00 –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000,</w:t>
      </w:r>
      <w:proofErr w:type="gramStart"/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 zł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wynagrodzenia i składki od nich naliczane,</w:t>
      </w:r>
    </w:p>
    <w:p w14:paraId="0E4B05E3" w14:textId="1D14026E" w:rsidR="00D216F0" w:rsidRDefault="00D216F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801- 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Oświata i wychowanie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0AC09429" w14:textId="1CE85D30" w:rsidR="00D216F0" w:rsidRDefault="00D216F0" w:rsidP="00D216F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80195- Pozostała działalność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00 –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000,</w:t>
      </w:r>
      <w:proofErr w:type="gramStart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 zł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wynagrodzenia i składki od nich naliczane,</w:t>
      </w:r>
    </w:p>
    <w:p w14:paraId="0BC848BB" w14:textId="243A12CD" w:rsidR="00D216F0" w:rsidRDefault="00D216F0" w:rsidP="00D216F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80195- Pozostała działalność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310 000,00 zł- i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nwestycje i zakupy inwestycyjne</w:t>
      </w:r>
    </w:p>
    <w:p w14:paraId="62349B9B" w14:textId="4DE63B01" w:rsidR="00D216F0" w:rsidRDefault="00D216F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dz. 921-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Kultura i ochrona dziedzictwa narodowego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12990FDE" w14:textId="4B40281E" w:rsidR="00D216F0" w:rsidRDefault="00D216F0" w:rsidP="00D216F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92195- Pozostała działalność-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2 700,00 zł- i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nwestycje i zakupy inwestycyjne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zadanie </w:t>
      </w:r>
      <w:proofErr w:type="gram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„ Budowa</w:t>
      </w:r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wiaty w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msc</w:t>
      </w:r>
      <w:proofErr w:type="spell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Siemki”.</w:t>
      </w:r>
    </w:p>
    <w:p w14:paraId="4031BEE1" w14:textId="150274B8" w:rsidR="00D216F0" w:rsidRPr="00C8239D" w:rsidRDefault="00D216F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54CD86CE" w14:textId="5B1C5FC4" w:rsidR="00D03513" w:rsidRPr="00C8239D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bookmarkStart w:id="2" w:name="_Hlk219463071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2) zwiększa się plan wydatków o kwotę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350 695,00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1C358ADB" w14:textId="1425AC0F" w:rsidR="00E34F8A" w:rsidRPr="00C8239D" w:rsidRDefault="00E34F8A" w:rsidP="00E34F8A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Rolnictwo i łowiectwo,</w:t>
      </w:r>
    </w:p>
    <w:p w14:paraId="4D1CB33F" w14:textId="728BA041" w:rsidR="00E34F8A" w:rsidRPr="00C8239D" w:rsidRDefault="00E34F8A" w:rsidP="00E34F8A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010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95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Pozostała działalność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 w:rsidR="00DB04D4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00 – 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1 495,00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</w:t>
      </w:r>
      <w:r w:rsidR="00866EC5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</w:t>
      </w:r>
      <w:r w:rsidR="00DB04D4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realizacja zadań statutowych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0E99E3AC" w14:textId="030429D9" w:rsidR="00DB04D4" w:rsidRPr="00C8239D" w:rsidRDefault="00DB04D4" w:rsidP="00DB04D4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92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="007010D7" w:rsidRP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Kultura fizyczna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4EBA0C7B" w14:textId="27748129" w:rsidR="00EB4917" w:rsidRDefault="00DB04D4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92695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Pozostała działalność</w:t>
      </w:r>
      <w:r w:rsidR="00FF414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2 500,00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</w:t>
      </w:r>
      <w:bookmarkStart w:id="3" w:name="_Hlk174896815"/>
      <w:bookmarkEnd w:id="2"/>
      <w:r w:rsidR="007010D7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</w:t>
      </w:r>
      <w:r w:rsid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58ABDABF" w14:textId="2F406DE1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92601- </w:t>
      </w:r>
      <w:r w:rsidRP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Obiekty sportowe</w:t>
      </w:r>
      <w:r w:rsidRPr="007010D7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310 000,00 zł- i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nwestycje i zakupy inwestycyjne</w:t>
      </w:r>
    </w:p>
    <w:p w14:paraId="7D3AA6D5" w14:textId="1C8446D3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dz. 600- Transport i łączność,</w:t>
      </w:r>
    </w:p>
    <w:p w14:paraId="56C6224B" w14:textId="1697B6F9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60004- </w:t>
      </w:r>
      <w:r w:rsidRP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Lokalny transport zbiorowy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8 000,00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realizacja zadań statutowych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739CA4B9" w14:textId="7B6D0474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710- </w:t>
      </w:r>
      <w:r w:rsidRP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Działalność usługowa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3AACFD86" w14:textId="14F49FA8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71095- Pozostała działalność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26 000,00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realizacja zadań statutowych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49EC0986" w14:textId="53C43554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92195- Pozostała działalność- 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2 700,00 zł- i</w:t>
      </w:r>
      <w:r w:rsidRPr="00D216F0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nwestycje i zakupy inwestycyjne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, zadanie </w:t>
      </w:r>
      <w:proofErr w:type="gram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„ Budowa</w:t>
      </w:r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wiaty w </w:t>
      </w:r>
      <w:proofErr w:type="spellStart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msc</w:t>
      </w:r>
      <w:proofErr w:type="spell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Bezławki”.</w:t>
      </w:r>
    </w:p>
    <w:p w14:paraId="7F362A60" w14:textId="77777777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451B95B7" w14:textId="780068E8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W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Miejskim Ośrodku Pomocy Społecznej</w:t>
      </w:r>
    </w:p>
    <w:p w14:paraId="4E4B5D81" w14:textId="456315D3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Zm. </w:t>
      </w:r>
      <w:r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687,00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3C4EF767" w14:textId="7A700B72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Zw. </w:t>
      </w:r>
      <w:r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687,00</w:t>
      </w:r>
      <w:r w:rsidRPr="00C8239D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 </w:t>
      </w:r>
    </w:p>
    <w:p w14:paraId="4A01773E" w14:textId="77777777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41011DE3" w14:textId="5572A78F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1) zmniejsza się plan wydatków o kwotę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687,00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62E46DBF" w14:textId="1BA8ADB4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dz. </w:t>
      </w: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852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– </w:t>
      </w:r>
      <w:r w:rsidRPr="007010D7">
        <w:rPr>
          <w:rFonts w:ascii="Bookman Old Style" w:hAnsi="Bookman Old Style" w:cs="Bookman Old Style"/>
          <w:color w:val="000000" w:themeColor="text1"/>
          <w:sz w:val="20"/>
          <w:szCs w:val="20"/>
        </w:rPr>
        <w:t>Pomoc społeczna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,</w:t>
      </w:r>
    </w:p>
    <w:p w14:paraId="2DE98B97" w14:textId="3B82AC0B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>
        <w:rPr>
          <w:rFonts w:ascii="Bookman Old Style" w:hAnsi="Bookman Old Style" w:cs="Bookman Old Style"/>
          <w:color w:val="000000" w:themeColor="text1"/>
          <w:sz w:val="20"/>
          <w:szCs w:val="20"/>
        </w:rPr>
        <w:lastRenderedPageBreak/>
        <w:t xml:space="preserve">- rozdz. 85295- Pozostała działalność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0,68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realizacja zadań </w:t>
      </w:r>
      <w:proofErr w:type="gramStart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statutowych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( zadania</w:t>
      </w:r>
      <w:proofErr w:type="gramEnd"/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zlecone),</w:t>
      </w:r>
      <w:r w:rsidRPr="007010D7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- 686,32 zł wynagrodzenia i składki od nich naliczane (zadania zlecone).</w:t>
      </w:r>
    </w:p>
    <w:p w14:paraId="325FFCE7" w14:textId="77777777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344A94BB" w14:textId="78ED6A2B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 z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większa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się plan wydatków o kwotę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687,00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2C389C48" w14:textId="77777777" w:rsidR="007010D7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dz. </w:t>
      </w: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852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– </w:t>
      </w:r>
      <w:r w:rsidRPr="007010D7">
        <w:rPr>
          <w:rFonts w:ascii="Bookman Old Style" w:hAnsi="Bookman Old Style" w:cs="Bookman Old Style"/>
          <w:color w:val="000000" w:themeColor="text1"/>
          <w:sz w:val="20"/>
          <w:szCs w:val="20"/>
        </w:rPr>
        <w:t>Pomoc społeczna</w:t>
      </w: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,</w:t>
      </w:r>
    </w:p>
    <w:p w14:paraId="12D0418A" w14:textId="73D8FFF9" w:rsidR="007010D7" w:rsidRPr="00C8239D" w:rsidRDefault="007010D7" w:rsidP="007010D7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rozdz. 85295- Pozostała działalność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 –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687,00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</w:t>
      </w:r>
      <w:r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świadczenia na rzecz osób fizycznych (zadania zlecone)</w:t>
      </w:r>
    </w:p>
    <w:p w14:paraId="2AC347DC" w14:textId="77777777" w:rsidR="006353A3" w:rsidRPr="00C8239D" w:rsidRDefault="006353A3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072F540B" w14:textId="70EA0990" w:rsidR="00025116" w:rsidRPr="00C8239D" w:rsidRDefault="006353A3" w:rsidP="00025116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I</w:t>
      </w:r>
      <w:r w:rsidR="00FF4147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II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. Dokonuje się zmian </w:t>
      </w:r>
      <w:proofErr w:type="gramStart"/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w  planie</w:t>
      </w:r>
      <w:proofErr w:type="gramEnd"/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dochodów i wydatków związanych z realizacją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zadań z zakresu administracji rządowej i innych zadań zleconych odrębnymi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ustawami w 2026 roku, zgodnie z załącznikiem Nr 4 do niniejszej uchwały.</w:t>
      </w:r>
    </w:p>
    <w:p w14:paraId="4FDD0055" w14:textId="3BD2E9E3" w:rsidR="00D03513" w:rsidRPr="00C8239D" w:rsidRDefault="00D03513" w:rsidP="00FF4147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6C628E2C" w14:textId="4CF53A9B" w:rsidR="00D03513" w:rsidRPr="00C8239D" w:rsidRDefault="008F003F" w:rsidP="00D03513">
      <w:pPr>
        <w:pStyle w:val="Standard"/>
        <w:tabs>
          <w:tab w:val="left" w:pos="5205"/>
        </w:tabs>
        <w:spacing w:after="0" w:line="360" w:lineRule="auto"/>
        <w:jc w:val="both"/>
        <w:rPr>
          <w:color w:val="000000" w:themeColor="text1"/>
        </w:rPr>
      </w:pP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I</w:t>
      </w:r>
      <w:r w:rsidR="00A071B7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V</w:t>
      </w:r>
      <w:r w:rsidR="00BD633A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. 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Dokonuje się zmian w planie przychodów i rozchodów załącznika Nr 7 -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do uchwały Nr X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XII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I/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150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/202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5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Rady Miejskiej w Reszlu z dnia 1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0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grudnia 202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5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roku w sprawie uchwalenia budżetu Gminy Reszel na 202</w:t>
      </w:r>
      <w:r w:rsidR="00025116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>6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rok – zgodnie z załącznikiem Nr </w:t>
      </w: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8</w:t>
      </w:r>
      <w:r w:rsidR="00D03513" w:rsidRPr="00C8239D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do niniejszej uchwały.</w:t>
      </w:r>
    </w:p>
    <w:bookmarkEnd w:id="3"/>
    <w:p w14:paraId="04831CC0" w14:textId="0A063A53" w:rsidR="00D03513" w:rsidRPr="00C8239D" w:rsidRDefault="00D03513" w:rsidP="00D0351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2. Po dokonanych zmianach przychody wynoszą </w:t>
      </w:r>
      <w:r w:rsidR="00CE6733"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22</w:t>
      </w:r>
      <w:r w:rsidR="008F00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845 152,71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rozchody wynoszą            </w:t>
      </w:r>
      <w:r w:rsidR="008F00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10 248 196,00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zgodnie z załącznikiem Nr </w:t>
      </w:r>
      <w:r w:rsidR="008F00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8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do niniejszej uchwały.</w:t>
      </w:r>
    </w:p>
    <w:p w14:paraId="33F5F732" w14:textId="77777777" w:rsidR="001343CD" w:rsidRPr="00C8239D" w:rsidRDefault="001343CD" w:rsidP="00D0351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5031DECD" w14:textId="77777777" w:rsidR="00C8239D" w:rsidRPr="00C8239D" w:rsidRDefault="00C8239D" w:rsidP="00C8239D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Budżet po dokonanych zmianach wynosi:</w:t>
      </w:r>
    </w:p>
    <w:p w14:paraId="243D4607" w14:textId="6E33F7B3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- po stronie </w:t>
      </w:r>
      <w:proofErr w:type="gramStart"/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dochodów  -</w:t>
      </w:r>
      <w:proofErr w:type="gramEnd"/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 54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269 959,26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, z tego:  </w:t>
      </w:r>
    </w:p>
    <w:p w14:paraId="5DB42F11" w14:textId="133F028E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dochody bieżące – 47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944 541,58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647E85AD" w14:textId="203A8280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dochody majątkowe – 6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325 417,68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64DB2A44" w14:textId="3859C08F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- po stronie </w:t>
      </w:r>
      <w:proofErr w:type="gramStart"/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wydatków  -</w:t>
      </w:r>
      <w:proofErr w:type="gramEnd"/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 66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866 915,97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zł, z tego:  </w:t>
      </w:r>
    </w:p>
    <w:p w14:paraId="46F16C89" w14:textId="2CAD197F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wydatki bieżące – 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47 761 208,88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36DDAAF2" w14:textId="5B4D805F" w:rsidR="00C8239D" w:rsidRPr="00C8239D" w:rsidRDefault="00C8239D" w:rsidP="00C8239D">
      <w:pPr>
        <w:widowControl/>
        <w:spacing w:line="360" w:lineRule="auto"/>
        <w:jc w:val="both"/>
        <w:rPr>
          <w:color w:val="000000" w:themeColor="text1"/>
        </w:rPr>
      </w:pP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wydatki majątkowe – 19</w:t>
      </w:r>
      <w:r w:rsidR="008F00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105 707,09</w:t>
      </w:r>
      <w:r w:rsidRPr="00C8239D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zł.</w:t>
      </w:r>
    </w:p>
    <w:p w14:paraId="578B18E5" w14:textId="4839E464" w:rsidR="00C8239D" w:rsidRPr="00C8239D" w:rsidRDefault="00C8239D" w:rsidP="00C8239D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bookmarkStart w:id="4" w:name="_Hlk111722585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Różnica pomiędzy dochodami i wydatkami </w:t>
      </w:r>
      <w:bookmarkEnd w:id="4"/>
      <w:proofErr w:type="gramStart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stanowi  deficyt</w:t>
      </w:r>
      <w:proofErr w:type="gramEnd"/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budżetu gminy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br/>
        <w:t xml:space="preserve">w wysokości 12 596 956,71 zł. </w:t>
      </w:r>
    </w:p>
    <w:p w14:paraId="0E46F3D1" w14:textId="77777777" w:rsidR="00C8239D" w:rsidRPr="00C8239D" w:rsidRDefault="00C8239D" w:rsidP="00C8239D">
      <w:pPr>
        <w:widowControl/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2. Deficyt budżetu gminy wysokości 12 596 956,71 zł zostanie pokryty środkami:</w:t>
      </w:r>
    </w:p>
    <w:p w14:paraId="53045E9C" w14:textId="411DA187" w:rsidR="00C8239D" w:rsidRPr="00C8239D" w:rsidRDefault="00C8239D" w:rsidP="00C8239D">
      <w:pPr>
        <w:widowControl/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Batang, 바탕" w:hAnsi="Bookman Old Style" w:cs="Times New Roman"/>
          <w:bCs/>
          <w:color w:val="000000" w:themeColor="text1"/>
          <w:spacing w:val="-2"/>
          <w:sz w:val="20"/>
          <w:szCs w:val="20"/>
          <w:lang w:bidi="ar-SA"/>
        </w:rPr>
        <w:t>1)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t>przychodami j.s.t. z rozliczenia środków określonych w art.</w:t>
      </w:r>
      <w:r w:rsidR="00C74338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t xml:space="preserve"> 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t xml:space="preserve">5 ust. 1 pkt 2 ustawy i dotacji na realizację programu, projektu lub zadania finansowanego z udziałem tych środków </w:t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480 923,20 zł,</w:t>
      </w:r>
    </w:p>
    <w:p w14:paraId="69AE5DA9" w14:textId="77777777" w:rsidR="00C8239D" w:rsidRPr="00C8239D" w:rsidRDefault="00C8239D" w:rsidP="00C8239D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2) z 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t xml:space="preserve">niewykorzystanych środków pieniężnych na rachunku bieżącym budżetu, 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  <w:t>wynikających z rozliczenia dochodów i wydatków nimi sfinansowanych związanych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  <w:t>ze szczególnymi zasadami wykonywania budżetu określonymi w odrębnych ustawach</w:t>
      </w:r>
      <w:r w:rsidRPr="00C8239D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</w:r>
      <w:r w:rsidRPr="00C8239D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 wysokości 128 450,65 zł,</w:t>
      </w:r>
    </w:p>
    <w:p w14:paraId="7EA668E6" w14:textId="459DCBEA" w:rsidR="001343CD" w:rsidRPr="00F869CC" w:rsidRDefault="00C8239D" w:rsidP="001343CD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0"/>
          <w:szCs w:val="20"/>
          <w:lang w:bidi="ar-SA"/>
        </w:rPr>
      </w:pPr>
      <w:r w:rsidRPr="00C8239D">
        <w:rPr>
          <w:rFonts w:ascii="Bookman Old Style" w:eastAsia="Times New Roman" w:hAnsi="Bookman Old Style" w:cs="Bookman Old Style"/>
          <w:color w:val="000000" w:themeColor="text1"/>
          <w:sz w:val="20"/>
          <w:szCs w:val="20"/>
          <w:lang w:bidi="ar-SA"/>
        </w:rPr>
        <w:t xml:space="preserve">3) </w:t>
      </w:r>
      <w:r w:rsidRPr="00F869CC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bidi="en-US"/>
        </w:rPr>
        <w:t>kredytem, pożyczką w kwocie 11 987 582,86 zł.</w:t>
      </w:r>
    </w:p>
    <w:sectPr w:rsidR="001343CD" w:rsidRPr="00F869CC" w:rsidSect="00D0351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D199" w14:textId="77777777" w:rsidR="000D0905" w:rsidRDefault="000D0905">
      <w:r>
        <w:separator/>
      </w:r>
    </w:p>
  </w:endnote>
  <w:endnote w:type="continuationSeparator" w:id="0">
    <w:p w14:paraId="3321E282" w14:textId="77777777" w:rsidR="000D0905" w:rsidRDefault="000D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, 바탕">
    <w:altName w:val="Batang"/>
    <w:charset w:val="00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CE85" w14:textId="77777777" w:rsidR="00D03513" w:rsidRDefault="00D03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745891"/>
      <w:docPartObj>
        <w:docPartGallery w:val="Page Numbers (Bottom of Page)"/>
        <w:docPartUnique/>
      </w:docPartObj>
    </w:sdtPr>
    <w:sdtContent>
      <w:p w14:paraId="23D53A58" w14:textId="77777777" w:rsidR="00D03513" w:rsidRDefault="00D035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2C05C7" w14:textId="77777777" w:rsidR="00D03513" w:rsidRDefault="00D03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59B6" w14:textId="77777777" w:rsidR="000D0905" w:rsidRDefault="000D0905">
      <w:r>
        <w:separator/>
      </w:r>
    </w:p>
  </w:footnote>
  <w:footnote w:type="continuationSeparator" w:id="0">
    <w:p w14:paraId="428B27F7" w14:textId="77777777" w:rsidR="000D0905" w:rsidRDefault="000D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9C26" w14:textId="77777777" w:rsidR="00D03513" w:rsidRDefault="00D03513">
    <w:pPr>
      <w:pStyle w:val="Nagwek"/>
      <w:jc w:val="center"/>
    </w:pPr>
  </w:p>
  <w:p w14:paraId="2B741ACC" w14:textId="77777777" w:rsidR="00D03513" w:rsidRDefault="00D035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3190"/>
    <w:multiLevelType w:val="hybridMultilevel"/>
    <w:tmpl w:val="F2B6D882"/>
    <w:lvl w:ilvl="0" w:tplc="285A8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9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13"/>
    <w:rsid w:val="00017E22"/>
    <w:rsid w:val="00023C5F"/>
    <w:rsid w:val="00025116"/>
    <w:rsid w:val="00073B55"/>
    <w:rsid w:val="00090C90"/>
    <w:rsid w:val="000C3C0D"/>
    <w:rsid w:val="000D0905"/>
    <w:rsid w:val="000D6BA8"/>
    <w:rsid w:val="000F488C"/>
    <w:rsid w:val="00113688"/>
    <w:rsid w:val="00116C20"/>
    <w:rsid w:val="001343CD"/>
    <w:rsid w:val="00151E1C"/>
    <w:rsid w:val="00180F64"/>
    <w:rsid w:val="00213E1A"/>
    <w:rsid w:val="00222DAF"/>
    <w:rsid w:val="0025262D"/>
    <w:rsid w:val="0025263F"/>
    <w:rsid w:val="00266C62"/>
    <w:rsid w:val="00291E19"/>
    <w:rsid w:val="002C5A63"/>
    <w:rsid w:val="002D78F7"/>
    <w:rsid w:val="002F619A"/>
    <w:rsid w:val="003A1683"/>
    <w:rsid w:val="003A2F51"/>
    <w:rsid w:val="003B1B72"/>
    <w:rsid w:val="003D2E9B"/>
    <w:rsid w:val="004114D9"/>
    <w:rsid w:val="00467864"/>
    <w:rsid w:val="004C12D3"/>
    <w:rsid w:val="004E2404"/>
    <w:rsid w:val="0051518D"/>
    <w:rsid w:val="00537EB1"/>
    <w:rsid w:val="005724E9"/>
    <w:rsid w:val="00590142"/>
    <w:rsid w:val="005A40B6"/>
    <w:rsid w:val="0061015E"/>
    <w:rsid w:val="0063499D"/>
    <w:rsid w:val="006353A3"/>
    <w:rsid w:val="00636293"/>
    <w:rsid w:val="006E1205"/>
    <w:rsid w:val="007010D7"/>
    <w:rsid w:val="00735CBC"/>
    <w:rsid w:val="00752B52"/>
    <w:rsid w:val="007D4240"/>
    <w:rsid w:val="00813770"/>
    <w:rsid w:val="00853B6B"/>
    <w:rsid w:val="00866EC5"/>
    <w:rsid w:val="0087227D"/>
    <w:rsid w:val="00885C9A"/>
    <w:rsid w:val="008933D2"/>
    <w:rsid w:val="008C25D6"/>
    <w:rsid w:val="008D2521"/>
    <w:rsid w:val="008F003F"/>
    <w:rsid w:val="008F35DF"/>
    <w:rsid w:val="00915F70"/>
    <w:rsid w:val="00962139"/>
    <w:rsid w:val="00971114"/>
    <w:rsid w:val="00976F2E"/>
    <w:rsid w:val="009B48F4"/>
    <w:rsid w:val="009C41A3"/>
    <w:rsid w:val="009E67E9"/>
    <w:rsid w:val="00A071B7"/>
    <w:rsid w:val="00A30FE5"/>
    <w:rsid w:val="00A54949"/>
    <w:rsid w:val="00A576CD"/>
    <w:rsid w:val="00A768C2"/>
    <w:rsid w:val="00AA5E94"/>
    <w:rsid w:val="00AB24E5"/>
    <w:rsid w:val="00AB66FC"/>
    <w:rsid w:val="00AE0D04"/>
    <w:rsid w:val="00AE121A"/>
    <w:rsid w:val="00AF7CF9"/>
    <w:rsid w:val="00B4059C"/>
    <w:rsid w:val="00B51D19"/>
    <w:rsid w:val="00B520C4"/>
    <w:rsid w:val="00B5290A"/>
    <w:rsid w:val="00B74EB7"/>
    <w:rsid w:val="00B75EF4"/>
    <w:rsid w:val="00B8333A"/>
    <w:rsid w:val="00B8378B"/>
    <w:rsid w:val="00BB621A"/>
    <w:rsid w:val="00BD633A"/>
    <w:rsid w:val="00C04D2E"/>
    <w:rsid w:val="00C24000"/>
    <w:rsid w:val="00C27A08"/>
    <w:rsid w:val="00C3226A"/>
    <w:rsid w:val="00C53C84"/>
    <w:rsid w:val="00C55FE7"/>
    <w:rsid w:val="00C7165E"/>
    <w:rsid w:val="00C72E11"/>
    <w:rsid w:val="00C734DE"/>
    <w:rsid w:val="00C74338"/>
    <w:rsid w:val="00C74DFF"/>
    <w:rsid w:val="00C8239D"/>
    <w:rsid w:val="00CE6733"/>
    <w:rsid w:val="00D03513"/>
    <w:rsid w:val="00D216F0"/>
    <w:rsid w:val="00D2390F"/>
    <w:rsid w:val="00D57C3D"/>
    <w:rsid w:val="00DA325A"/>
    <w:rsid w:val="00DB04D4"/>
    <w:rsid w:val="00E12670"/>
    <w:rsid w:val="00E15F11"/>
    <w:rsid w:val="00E32BE4"/>
    <w:rsid w:val="00E34722"/>
    <w:rsid w:val="00E34F8A"/>
    <w:rsid w:val="00E36E1B"/>
    <w:rsid w:val="00EA5CEF"/>
    <w:rsid w:val="00EB4917"/>
    <w:rsid w:val="00ED0DF1"/>
    <w:rsid w:val="00EE7E39"/>
    <w:rsid w:val="00F47443"/>
    <w:rsid w:val="00F57228"/>
    <w:rsid w:val="00F76E83"/>
    <w:rsid w:val="00F869CC"/>
    <w:rsid w:val="00FF4147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E292"/>
  <w15:chartTrackingRefBased/>
  <w15:docId w15:val="{1F507C0B-C32C-4689-8254-DCC6C605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035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513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3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35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35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35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35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35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35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3513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3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513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3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3513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35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3513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35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35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35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3513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03513"/>
    <w:pPr>
      <w:suppressAutoHyphens/>
      <w:autoSpaceDN w:val="0"/>
      <w:spacing w:after="200" w:line="276" w:lineRule="auto"/>
      <w:textAlignment w:val="baseline"/>
    </w:pPr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  <w:style w:type="paragraph" w:styleId="Nagwek">
    <w:name w:val="header"/>
    <w:basedOn w:val="Standard"/>
    <w:link w:val="NagwekZnak"/>
    <w:rsid w:val="00D035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3513"/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D035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513"/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  <w:style w:type="paragraph" w:styleId="Tekstpodstawowywcity2">
    <w:name w:val="Body Text Indent 2"/>
    <w:basedOn w:val="Standard"/>
    <w:link w:val="Tekstpodstawowywcity2Znak"/>
    <w:rsid w:val="003B1B72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B1B72"/>
    <w:rPr>
      <w:rFonts w:ascii="Times New Roman" w:eastAsia="Times New Roman" w:hAnsi="Times New Roman" w:cs="Times New Roman"/>
      <w:kern w:val="3"/>
      <w:szCs w:val="20"/>
      <w:lang w:eastAsia="zh-C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10D7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10D7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10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E655-7D24-4331-AAD2-C1F6BF95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4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pakiet4</dc:creator>
  <cp:keywords/>
  <dc:description/>
  <cp:lastModifiedBy>Danuta Prusinowska</cp:lastModifiedBy>
  <cp:revision>32</cp:revision>
  <cp:lastPrinted>2026-08-31T09:35:00Z</cp:lastPrinted>
  <dcterms:created xsi:type="dcterms:W3CDTF">2025-12-23T12:40:00Z</dcterms:created>
  <dcterms:modified xsi:type="dcterms:W3CDTF">2026-08-31T09:35:00Z</dcterms:modified>
</cp:coreProperties>
</file>