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:rsidR="006F6BBD" w:rsidRDefault="006F6BBD" w:rsidP="006F6BBD">
      <w:pPr>
        <w:pStyle w:val="Standard"/>
        <w:spacing w:after="0" w:line="36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Objaśnienia do uchwały Nr </w:t>
      </w:r>
      <w:r w:rsidR="00776E70">
        <w:rPr>
          <w:rFonts w:ascii="Bookman Old Style" w:hAnsi="Bookman Old Style" w:cs="Times New Roman"/>
        </w:rPr>
        <w:t>XI/86/</w:t>
      </w:r>
      <w:r>
        <w:rPr>
          <w:rFonts w:ascii="Bookman Old Style" w:hAnsi="Bookman Old Style" w:cs="Times New Roman"/>
        </w:rPr>
        <w:t>2019</w:t>
      </w:r>
    </w:p>
    <w:p w:rsidR="006F6BBD" w:rsidRDefault="006F6BBD" w:rsidP="006F6BBD">
      <w:pPr>
        <w:pStyle w:val="Standard"/>
        <w:spacing w:after="0" w:line="36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Rady Miejskiej w Reszlu z dnia </w:t>
      </w:r>
      <w:r w:rsidR="00776E70">
        <w:rPr>
          <w:rFonts w:ascii="Bookman Old Style" w:hAnsi="Bookman Old Style" w:cs="Times New Roman"/>
        </w:rPr>
        <w:t>27</w:t>
      </w:r>
      <w:r>
        <w:rPr>
          <w:rFonts w:ascii="Bookman Old Style" w:hAnsi="Bookman Old Style" w:cs="Times New Roman"/>
        </w:rPr>
        <w:t xml:space="preserve"> czerwca 2019 roku</w:t>
      </w:r>
    </w:p>
    <w:p w:rsidR="006F6BBD" w:rsidRDefault="006F6BBD" w:rsidP="006F6BBD">
      <w:pPr>
        <w:pStyle w:val="Standard"/>
        <w:spacing w:after="0" w:line="36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 sprawie zmian w  Wieloletniej Prognozie  Finansowej Gminy Reszel</w:t>
      </w:r>
    </w:p>
    <w:p w:rsidR="006F6BBD" w:rsidRDefault="006F6BBD" w:rsidP="006F6BBD">
      <w:pPr>
        <w:pStyle w:val="Standard"/>
        <w:spacing w:after="0" w:line="36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 lata 2019 - 2033</w:t>
      </w: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I. zwiększa się plan dochodów i wydatków w 2019 r.</w:t>
      </w:r>
    </w:p>
    <w:p w:rsidR="006F6BBD" w:rsidRPr="00776E70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II. Wprowadza się kwotę wolnych środków oraz dokonuje się zmiany wysokości deficytu na 2019 r.  </w:t>
      </w: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III. Dokonuje się zmian w kwocie limitów zobowiązań oraz w przedsięwzięciach (zał. Nr 2), których realizacja obejmuje okres dłuższy niż  rok budżetowy:</w:t>
      </w: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1. Wydatki na programy, projekty lub zadania związane z programami realizowanymi z udziałem środków, o których mowa w art. 5 ust.1 pkt 2 i 3 ustawy z dnia 27 sierpnia 2009 r. o finansach publicznych:</w:t>
      </w: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1) Wydatki bieżące:</w:t>
      </w: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Wprowadza się limit zobowiązań  na zadania:</w:t>
      </w: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6F6BBD" w:rsidRDefault="006F6BBD" w:rsidP="006F6BBD">
      <w:pPr>
        <w:widowControl/>
        <w:tabs>
          <w:tab w:val="left" w:pos="5205"/>
        </w:tabs>
        <w:spacing w:after="0" w:line="360" w:lineRule="auto"/>
        <w:jc w:val="both"/>
      </w:pPr>
      <w:r>
        <w:rPr>
          <w:rFonts w:ascii="Bookman Old Style" w:hAnsi="Bookman Old Style" w:cs="Times New Roman"/>
        </w:rPr>
        <w:t>- „</w:t>
      </w:r>
      <w:r>
        <w:rPr>
          <w:rFonts w:ascii="Bookman Old Style" w:eastAsia="Batang, 바탕" w:hAnsi="Bookman Old Style" w:cs="Bookman Old Style"/>
          <w:color w:val="000000"/>
        </w:rPr>
        <w:t xml:space="preserve">Aktywizacja społeczna i zawodowa osób wykluczonych i zagrożonych wykluczeniem społecznym – edycja 1” realizowanego w </w:t>
      </w:r>
      <w:r>
        <w:rPr>
          <w:rFonts w:ascii="Bookman Old Style" w:hAnsi="Bookman Old Style" w:cs="Bookman Old Style"/>
          <w:color w:val="000000"/>
        </w:rPr>
        <w:t>ramach Regionalnego Programu Operacyjnego Województwa Warmińsko-Mazurskiego na lata 2014 -  2020, Priorytet: RPWM.11.00.00 Włączenie społeczne, Działanie: RPWM.11.01.00 Aktywne włączenie, w tym z myślą o promowaniu równych szans oraz aktywnego uczestnictwa i zwiększeniu szans na zatrudnienie</w:t>
      </w:r>
    </w:p>
    <w:p w:rsidR="006F6BBD" w:rsidRDefault="006F6BBD" w:rsidP="006F6BBD">
      <w:pPr>
        <w:widowControl/>
        <w:tabs>
          <w:tab w:val="left" w:pos="5205"/>
        </w:tabs>
        <w:spacing w:after="0" w:line="360" w:lineRule="auto"/>
        <w:jc w:val="both"/>
      </w:pPr>
      <w:r>
        <w:rPr>
          <w:rFonts w:ascii="Bookman Old Style" w:hAnsi="Bookman Old Style" w:cs="Times New Roman"/>
        </w:rPr>
        <w:t xml:space="preserve">Planowana łączna wartość zadania </w:t>
      </w:r>
      <w:r>
        <w:rPr>
          <w:rFonts w:ascii="Bookman Old Style" w:hAnsi="Bookman Old Style" w:cs="Times New Roman"/>
          <w:color w:val="000000"/>
        </w:rPr>
        <w:t>13 860,00 zł, z tego przypada na:</w:t>
      </w:r>
    </w:p>
    <w:p w:rsidR="006F6BBD" w:rsidRDefault="006F6BBD" w:rsidP="006F6BBD">
      <w:pPr>
        <w:pStyle w:val="Standard"/>
        <w:spacing w:after="0" w:line="360" w:lineRule="auto"/>
        <w:jc w:val="both"/>
      </w:pPr>
      <w:r>
        <w:rPr>
          <w:rFonts w:ascii="Bookman Old Style" w:hAnsi="Bookman Old Style" w:cs="Times New Roman"/>
          <w:color w:val="000000"/>
        </w:rPr>
        <w:t>rok 2019  -  6 160,00 zł</w:t>
      </w: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rok 2020 – 7 700,00 zł</w:t>
      </w:r>
    </w:p>
    <w:p w:rsidR="006F6BBD" w:rsidRDefault="006F6BBD" w:rsidP="006F6BBD">
      <w:pPr>
        <w:widowControl/>
        <w:tabs>
          <w:tab w:val="left" w:pos="5205"/>
        </w:tabs>
        <w:spacing w:after="0" w:line="360" w:lineRule="auto"/>
        <w:jc w:val="both"/>
      </w:pPr>
      <w:r>
        <w:rPr>
          <w:rFonts w:ascii="Bookman Old Style" w:hAnsi="Bookman Old Style" w:cs="Times New Roman"/>
        </w:rPr>
        <w:t>- „</w:t>
      </w:r>
      <w:r>
        <w:rPr>
          <w:rFonts w:ascii="Bookman Old Style" w:eastAsia="Batang, 바탕" w:hAnsi="Bookman Old Style" w:cs="Bookman Old Style"/>
          <w:color w:val="000000"/>
        </w:rPr>
        <w:t xml:space="preserve">Aktywizacja społeczna i zawodowa osób wykluczonych i zagrożonych wykluczeniem społecznym – edycja 2” realizowanego w </w:t>
      </w:r>
      <w:r>
        <w:rPr>
          <w:rFonts w:ascii="Bookman Old Style" w:hAnsi="Bookman Old Style" w:cs="Bookman Old Style"/>
          <w:color w:val="000000"/>
        </w:rPr>
        <w:t>ramach Regionalnego Programu Operacyjnego Województwa Warmińsko-Mazurskiego na lata 2014 -  2020, Priorytet: RPWM.11.00.00 Włączenie społeczne, Działanie: RPWM.11.01.00 Aktywne włączenie, w tym z myślą o promowaniu równych szans oraz aktywnego uczestnictwa i zwiększeniu szans na zatrudnienie</w:t>
      </w:r>
    </w:p>
    <w:p w:rsidR="006F6BBD" w:rsidRDefault="006F6BBD" w:rsidP="006F6BBD">
      <w:pPr>
        <w:widowControl/>
        <w:tabs>
          <w:tab w:val="left" w:pos="5205"/>
        </w:tabs>
        <w:spacing w:after="0" w:line="360" w:lineRule="auto"/>
        <w:jc w:val="both"/>
      </w:pPr>
      <w:r>
        <w:rPr>
          <w:rFonts w:ascii="Bookman Old Style" w:hAnsi="Bookman Old Style" w:cs="Times New Roman"/>
        </w:rPr>
        <w:t xml:space="preserve">Planowana łączna wartość zadania </w:t>
      </w:r>
      <w:r>
        <w:rPr>
          <w:rFonts w:ascii="Bookman Old Style" w:hAnsi="Bookman Old Style" w:cs="Times New Roman"/>
          <w:color w:val="000000"/>
        </w:rPr>
        <w:t>13 860,00 zł, z tego przypada na:</w:t>
      </w:r>
    </w:p>
    <w:p w:rsidR="006F6BBD" w:rsidRDefault="006F6BBD" w:rsidP="006F6BBD">
      <w:pPr>
        <w:pStyle w:val="Standard"/>
        <w:spacing w:after="0" w:line="360" w:lineRule="auto"/>
        <w:jc w:val="both"/>
      </w:pPr>
      <w:r>
        <w:rPr>
          <w:rFonts w:ascii="Bookman Old Style" w:hAnsi="Bookman Old Style" w:cs="Times New Roman"/>
          <w:color w:val="000000"/>
        </w:rPr>
        <w:lastRenderedPageBreak/>
        <w:t>rok 2019  -  6 160,00 zł</w:t>
      </w: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rok 2020 – 7 700,00 zł</w:t>
      </w:r>
    </w:p>
    <w:p w:rsidR="006F6BBD" w:rsidRPr="00776E70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  <w:sz w:val="16"/>
          <w:szCs w:val="16"/>
        </w:rPr>
      </w:pP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2) Wydatki majątkowe</w:t>
      </w: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Zwiększa się limit zobowiązań  na zadanie:</w:t>
      </w: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 xml:space="preserve">- Przebudowa drogi gminnej Nr 124018N w msc. Leginy, dz.nr 8-336 obręb Leginy. Zadanie realizowane z udziałem środków Europejskiego Funduszu Rolnego na rzecz Rozwoju Obszarów Wiejskich w ramach Programu Rozwoju Obszarów Wiejskich na lata 2014 - 2020 </w:t>
      </w:r>
    </w:p>
    <w:p w:rsidR="006F6BBD" w:rsidRDefault="006F6BBD" w:rsidP="006F6BBD">
      <w:pPr>
        <w:widowControl/>
        <w:tabs>
          <w:tab w:val="left" w:pos="5205"/>
        </w:tabs>
        <w:spacing w:after="0" w:line="360" w:lineRule="auto"/>
        <w:jc w:val="both"/>
      </w:pPr>
      <w:r>
        <w:rPr>
          <w:rFonts w:ascii="Bookman Old Style" w:hAnsi="Bookman Old Style" w:cs="Times New Roman"/>
        </w:rPr>
        <w:t xml:space="preserve">Planowana łączna wartość zadania </w:t>
      </w:r>
      <w:r>
        <w:rPr>
          <w:rFonts w:ascii="Bookman Old Style" w:hAnsi="Bookman Old Style" w:cs="Times New Roman"/>
          <w:color w:val="000000"/>
        </w:rPr>
        <w:t>625 956,00 zł, z tego przypada na:</w:t>
      </w:r>
    </w:p>
    <w:p w:rsidR="006F6BBD" w:rsidRDefault="006F6BBD" w:rsidP="006F6BBD">
      <w:pPr>
        <w:pStyle w:val="Standard"/>
        <w:spacing w:after="0" w:line="360" w:lineRule="auto"/>
        <w:jc w:val="both"/>
      </w:pPr>
      <w:r>
        <w:rPr>
          <w:rFonts w:ascii="Bookman Old Style" w:hAnsi="Bookman Old Style" w:cs="Times New Roman"/>
          <w:color w:val="000000"/>
        </w:rPr>
        <w:t>rok 2019  -  605 956,00 zł</w:t>
      </w:r>
    </w:p>
    <w:p w:rsidR="006F6BBD" w:rsidRPr="00776E70" w:rsidRDefault="006F6BBD" w:rsidP="006F6BBD">
      <w:pPr>
        <w:pStyle w:val="Standard"/>
        <w:spacing w:after="0" w:line="360" w:lineRule="auto"/>
        <w:jc w:val="both"/>
        <w:rPr>
          <w:color w:val="000000"/>
          <w:sz w:val="16"/>
          <w:szCs w:val="16"/>
        </w:rPr>
      </w:pP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2. Wydatki na programy, projekty lub zadania pozostałe</w:t>
      </w: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1) Wydatki bieżące:</w:t>
      </w: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color w:val="FF0000"/>
          <w:sz w:val="16"/>
          <w:szCs w:val="16"/>
        </w:rPr>
      </w:pPr>
      <w:r w:rsidRPr="00776E70">
        <w:rPr>
          <w:rFonts w:ascii="Bookman Old Style" w:hAnsi="Bookman Old Style" w:cs="Times New Roman"/>
          <w:color w:val="FF0000"/>
          <w:sz w:val="16"/>
          <w:szCs w:val="16"/>
        </w:rPr>
        <w:t xml:space="preserve"> </w:t>
      </w: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- Zmiana obowiązującego Miejscowego Planu Zagospodarowania Przestrzennego miasta Reszel, wsi Święta Lipka - umowa Nr 126TB.6734.21.2018.PL</w:t>
      </w:r>
      <w:r>
        <w:rPr>
          <w:rFonts w:ascii="Bookman Old Style" w:hAnsi="Bookman Old Style" w:cs="Times New Roman"/>
          <w:color w:val="000000"/>
        </w:rPr>
        <w:br/>
        <w:t xml:space="preserve">z dnia 06 lipca 2018 r. </w:t>
      </w:r>
    </w:p>
    <w:p w:rsidR="006F6BBD" w:rsidRDefault="006F6BBD" w:rsidP="006F6BBD">
      <w:pPr>
        <w:widowControl/>
        <w:tabs>
          <w:tab w:val="left" w:pos="5205"/>
        </w:tabs>
        <w:spacing w:after="0" w:line="360" w:lineRule="auto"/>
        <w:jc w:val="both"/>
      </w:pPr>
      <w:r>
        <w:rPr>
          <w:rFonts w:ascii="Bookman Old Style" w:hAnsi="Bookman Old Style" w:cs="Times New Roman"/>
        </w:rPr>
        <w:t xml:space="preserve">Planowana łączna wartość zadania </w:t>
      </w:r>
      <w:r>
        <w:rPr>
          <w:rFonts w:ascii="Bookman Old Style" w:hAnsi="Bookman Old Style" w:cs="Times New Roman"/>
          <w:color w:val="000000"/>
        </w:rPr>
        <w:t>28 536,00 zł, z tego przypada na:</w:t>
      </w:r>
    </w:p>
    <w:p w:rsidR="006F6BBD" w:rsidRDefault="006F6BBD" w:rsidP="006F6BBD">
      <w:pPr>
        <w:pStyle w:val="Standard"/>
        <w:spacing w:after="0" w:line="360" w:lineRule="auto"/>
        <w:jc w:val="both"/>
      </w:pPr>
      <w:r>
        <w:rPr>
          <w:rFonts w:ascii="Bookman Old Style" w:hAnsi="Bookman Old Style" w:cs="Times New Roman"/>
          <w:color w:val="000000"/>
        </w:rPr>
        <w:t>rok 2019  -  19 975,20 zł</w:t>
      </w: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color w:val="000000"/>
          <w:sz w:val="16"/>
          <w:szCs w:val="16"/>
        </w:rPr>
      </w:pP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bookmarkStart w:id="0" w:name="_Hlk11845240"/>
      <w:r>
        <w:rPr>
          <w:rFonts w:ascii="Bookman Old Style" w:hAnsi="Bookman Old Style" w:cs="Times New Roman"/>
          <w:color w:val="000000"/>
        </w:rPr>
        <w:t>- wykonanie prac konserwatorskich i restauratorskich przy dwóch kapliczkach zlokalizowanych na trasie drogi różańcowej Reszel – Święta Lipka na dz. Nr 27-83/2</w:t>
      </w:r>
    </w:p>
    <w:p w:rsidR="006F6BBD" w:rsidRDefault="006F6BBD" w:rsidP="006F6BBD">
      <w:pPr>
        <w:widowControl/>
        <w:tabs>
          <w:tab w:val="left" w:pos="5205"/>
        </w:tabs>
        <w:spacing w:after="0" w:line="360" w:lineRule="auto"/>
        <w:jc w:val="both"/>
      </w:pPr>
      <w:r>
        <w:rPr>
          <w:rFonts w:ascii="Bookman Old Style" w:hAnsi="Bookman Old Style" w:cs="Times New Roman"/>
        </w:rPr>
        <w:t xml:space="preserve">Planowana łączna wartość zadania </w:t>
      </w:r>
      <w:r>
        <w:rPr>
          <w:rFonts w:ascii="Bookman Old Style" w:hAnsi="Bookman Old Style" w:cs="Times New Roman"/>
          <w:color w:val="000000"/>
        </w:rPr>
        <w:t>50 000,00 zł, z tego przypada na:</w:t>
      </w: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rok 2019  -  50 000,00 zł</w:t>
      </w:r>
    </w:p>
    <w:p w:rsidR="00776E70" w:rsidRPr="00776E70" w:rsidRDefault="00776E70" w:rsidP="006F6BBD">
      <w:pPr>
        <w:pStyle w:val="Standard"/>
        <w:spacing w:after="0" w:line="360" w:lineRule="auto"/>
        <w:jc w:val="both"/>
        <w:rPr>
          <w:sz w:val="16"/>
          <w:szCs w:val="16"/>
        </w:rPr>
      </w:pPr>
    </w:p>
    <w:bookmarkEnd w:id="0"/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2) Wydatki majątkowe:</w:t>
      </w:r>
    </w:p>
    <w:p w:rsidR="006F6BBD" w:rsidRPr="00776E70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- Rozbudowa zewnętrznej sieci wodociągowej do msc. Grodzki Młyn - wykonanie dokumentacji projektowej.</w:t>
      </w:r>
    </w:p>
    <w:p w:rsidR="006F6BBD" w:rsidRDefault="006F6BBD" w:rsidP="006F6BBD">
      <w:pPr>
        <w:widowControl/>
        <w:spacing w:after="0" w:line="360" w:lineRule="auto"/>
        <w:jc w:val="both"/>
      </w:pPr>
      <w:r>
        <w:rPr>
          <w:rFonts w:ascii="Bookman Old Style" w:hAnsi="Bookman Old Style" w:cs="Times New Roman"/>
        </w:rPr>
        <w:t xml:space="preserve">Planowana łączna wartość zadania </w:t>
      </w:r>
      <w:r>
        <w:rPr>
          <w:rFonts w:ascii="Bookman Old Style" w:hAnsi="Bookman Old Style" w:cs="Times New Roman"/>
          <w:color w:val="000000"/>
        </w:rPr>
        <w:t>18 600,00 zł, z tego przypada na:</w:t>
      </w: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rok 2019  -  18 600,00 zł</w:t>
      </w:r>
    </w:p>
    <w:p w:rsidR="006F6BBD" w:rsidRPr="00776E70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  <w:sz w:val="16"/>
          <w:szCs w:val="16"/>
        </w:rPr>
      </w:pPr>
    </w:p>
    <w:p w:rsidR="006F6BBD" w:rsidRDefault="006F6BBD" w:rsidP="006F6BBD">
      <w:pPr>
        <w:widowControl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- Budowa oświetlenia solarnego w m. Reszel przy ul. Mazurskiej (plac zabaw)</w:t>
      </w:r>
    </w:p>
    <w:p w:rsidR="006F6BBD" w:rsidRDefault="006F6BBD" w:rsidP="006F6BBD">
      <w:pPr>
        <w:widowControl/>
        <w:spacing w:after="0" w:line="360" w:lineRule="auto"/>
        <w:jc w:val="both"/>
      </w:pPr>
      <w:r>
        <w:rPr>
          <w:rFonts w:ascii="Bookman Old Style" w:hAnsi="Bookman Old Style" w:cs="Times New Roman"/>
        </w:rPr>
        <w:t xml:space="preserve">Planowana łączna wartość zadania </w:t>
      </w:r>
      <w:r>
        <w:rPr>
          <w:rFonts w:ascii="Bookman Old Style" w:hAnsi="Bookman Old Style" w:cs="Times New Roman"/>
          <w:color w:val="000000"/>
        </w:rPr>
        <w:t>63 600,00 zł, z tego przypada na:</w:t>
      </w:r>
    </w:p>
    <w:p w:rsidR="006F6BBD" w:rsidRDefault="006F6BBD" w:rsidP="006F6BBD">
      <w:pPr>
        <w:pStyle w:val="Standard"/>
        <w:spacing w:after="0" w:line="360" w:lineRule="auto"/>
        <w:jc w:val="both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rok 2019  -  60 000,00 zł</w:t>
      </w:r>
      <w:bookmarkStart w:id="1" w:name="_GoBack"/>
      <w:bookmarkEnd w:id="1"/>
    </w:p>
    <w:sectPr w:rsidR="006F6BBD">
      <w:pgSz w:w="11906" w:h="16838"/>
      <w:pgMar w:top="1418" w:right="1418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BD"/>
    <w:rsid w:val="002676EF"/>
    <w:rsid w:val="006F6BBD"/>
    <w:rsid w:val="00776E70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ADECA-1E08-42BB-9183-5FF899E9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F6BB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6BB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9F36-8CF7-40FC-A9B0-9C05E652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2</cp:revision>
  <dcterms:created xsi:type="dcterms:W3CDTF">2019-07-01T10:22:00Z</dcterms:created>
  <dcterms:modified xsi:type="dcterms:W3CDTF">2019-07-01T10:26:00Z</dcterms:modified>
</cp:coreProperties>
</file>